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2AF19">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b w:val="0"/>
          <w:bCs/>
          <w:color w:val="0070C0"/>
          <w:kern w:val="0"/>
          <w:sz w:val="32"/>
          <w:szCs w:val="32"/>
        </w:rPr>
      </w:pPr>
      <w:r>
        <w:rPr>
          <w:rFonts w:hint="eastAsia" w:ascii="方正小标宋简体" w:hAnsi="方正小标宋简体" w:eastAsia="方正小标宋简体" w:cs="方正小标宋简体"/>
          <w:b w:val="0"/>
          <w:bCs/>
          <w:color w:val="0070C0"/>
          <w:kern w:val="0"/>
          <w:sz w:val="32"/>
          <w:szCs w:val="32"/>
        </w:rPr>
        <w:t>2026年基建综合建设监理服务项目</w:t>
      </w:r>
      <w:r>
        <w:rPr>
          <w:rFonts w:hint="eastAsia" w:ascii="方正小标宋简体" w:hAnsi="方正小标宋简体" w:eastAsia="方正小标宋简体" w:cs="方正小标宋简体"/>
          <w:b w:val="0"/>
          <w:bCs/>
          <w:kern w:val="0"/>
          <w:sz w:val="32"/>
          <w:szCs w:val="32"/>
        </w:rPr>
        <w:t>市场调研公告</w:t>
      </w:r>
    </w:p>
    <w:p w14:paraId="4BB4404D">
      <w:pPr>
        <w:spacing w:line="440" w:lineRule="exact"/>
        <w:ind w:firstLine="608" w:firstLineChars="202"/>
        <w:jc w:val="center"/>
        <w:rPr>
          <w:rFonts w:ascii="宋体" w:hAnsi="宋体" w:cs="宋体"/>
          <w:b/>
          <w:color w:val="000000"/>
          <w:kern w:val="0"/>
          <w:sz w:val="30"/>
          <w:szCs w:val="30"/>
        </w:rPr>
      </w:pPr>
    </w:p>
    <w:p w14:paraId="5D13AB4E">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color w:val="0070C0"/>
          <w:sz w:val="28"/>
          <w:szCs w:val="28"/>
        </w:rPr>
      </w:pPr>
      <w:r>
        <w:rPr>
          <w:rFonts w:hint="eastAsia" w:ascii="仿宋_GB2312" w:hAnsi="仿宋_GB2312" w:eastAsia="仿宋_GB2312" w:cs="仿宋_GB2312"/>
          <w:sz w:val="28"/>
          <w:szCs w:val="28"/>
        </w:rPr>
        <w:t>一、项目名称：</w:t>
      </w:r>
      <w:r>
        <w:rPr>
          <w:rFonts w:hint="eastAsia" w:ascii="仿宋_GB2312" w:hAnsi="仿宋_GB2312" w:eastAsia="仿宋_GB2312" w:cs="仿宋_GB2312"/>
          <w:color w:val="0070C0"/>
          <w:sz w:val="28"/>
          <w:szCs w:val="28"/>
        </w:rPr>
        <w:t>2026年基建综合建设监理服务项目</w:t>
      </w:r>
      <w:r>
        <w:rPr>
          <w:rFonts w:hint="eastAsia" w:ascii="仿宋_GB2312" w:hAnsi="仿宋_GB2312" w:eastAsia="仿宋_GB2312" w:cs="仿宋_GB2312"/>
          <w:sz w:val="28"/>
          <w:szCs w:val="28"/>
        </w:rPr>
        <w:t>。</w:t>
      </w:r>
    </w:p>
    <w:p w14:paraId="569FA74D">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二、本市场调研项目在四川妇幼保健网主页(http</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www</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fybj.net)上公开发布（提供免费下载），供符合条件的潜在供应商前来参加市场调研。</w:t>
      </w:r>
    </w:p>
    <w:p w14:paraId="45E21841">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color w:val="0070C0"/>
          <w:sz w:val="28"/>
          <w:szCs w:val="28"/>
        </w:rPr>
      </w:pPr>
      <w:r>
        <w:rPr>
          <w:rFonts w:hint="eastAsia" w:ascii="仿宋_GB2312" w:hAnsi="仿宋_GB2312" w:eastAsia="仿宋_GB2312" w:cs="仿宋_GB2312"/>
          <w:sz w:val="28"/>
          <w:szCs w:val="28"/>
        </w:rPr>
        <w:t>三、市场调研期限</w:t>
      </w:r>
      <w:r>
        <w:rPr>
          <w:rFonts w:hint="eastAsia" w:ascii="仿宋_GB2312" w:hAnsi="仿宋_GB2312" w:eastAsia="仿宋_GB2312" w:cs="仿宋_GB2312"/>
          <w:sz w:val="28"/>
          <w:szCs w:val="28"/>
          <w:lang w:val="en-US" w:eastAsia="zh-CN"/>
        </w:rPr>
        <w:t>及调研书的递交</w:t>
      </w:r>
      <w:r>
        <w:rPr>
          <w:rFonts w:hint="eastAsia" w:ascii="仿宋_GB2312" w:hAnsi="仿宋_GB2312" w:eastAsia="仿宋_GB2312" w:cs="仿宋_GB2312"/>
          <w:sz w:val="28"/>
          <w:szCs w:val="28"/>
        </w:rPr>
        <w:t>：</w:t>
      </w:r>
      <w:r>
        <w:rPr>
          <w:rFonts w:hint="eastAsia" w:ascii="仿宋_GB2312" w:hAnsi="仿宋_GB2312" w:eastAsia="仿宋_GB2312" w:cs="仿宋_GB2312"/>
          <w:color w:val="0070C0"/>
          <w:sz w:val="28"/>
          <w:szCs w:val="28"/>
        </w:rPr>
        <w:t>2026年</w:t>
      </w:r>
      <w:r>
        <w:rPr>
          <w:rFonts w:hint="eastAsia" w:ascii="仿宋_GB2312" w:hAnsi="仿宋_GB2312" w:eastAsia="仿宋_GB2312" w:cs="仿宋_GB2312"/>
          <w:color w:val="0070C0"/>
          <w:sz w:val="28"/>
          <w:szCs w:val="28"/>
          <w:lang w:val="en-US" w:eastAsia="zh-CN"/>
        </w:rPr>
        <w:t>10</w:t>
      </w:r>
      <w:r>
        <w:rPr>
          <w:rFonts w:hint="eastAsia" w:ascii="仿宋_GB2312" w:hAnsi="仿宋_GB2312" w:eastAsia="仿宋_GB2312" w:cs="仿宋_GB2312"/>
          <w:color w:val="0070C0"/>
          <w:sz w:val="28"/>
          <w:szCs w:val="28"/>
        </w:rPr>
        <w:t>月</w:t>
      </w:r>
      <w:r>
        <w:rPr>
          <w:rFonts w:hint="eastAsia" w:ascii="仿宋_GB2312" w:hAnsi="仿宋_GB2312" w:eastAsia="仿宋_GB2312" w:cs="仿宋_GB2312"/>
          <w:color w:val="0070C0"/>
          <w:sz w:val="28"/>
          <w:szCs w:val="28"/>
          <w:lang w:val="en-US" w:eastAsia="zh-CN"/>
        </w:rPr>
        <w:t>10</w:t>
      </w:r>
      <w:r>
        <w:rPr>
          <w:rFonts w:hint="eastAsia" w:ascii="仿宋_GB2312" w:hAnsi="仿宋_GB2312" w:eastAsia="仿宋_GB2312" w:cs="仿宋_GB2312"/>
          <w:color w:val="0070C0"/>
          <w:sz w:val="28"/>
          <w:szCs w:val="28"/>
        </w:rPr>
        <w:t>日-2026年</w:t>
      </w:r>
      <w:r>
        <w:rPr>
          <w:rFonts w:hint="eastAsia" w:ascii="仿宋_GB2312" w:hAnsi="仿宋_GB2312" w:eastAsia="仿宋_GB2312" w:cs="仿宋_GB2312"/>
          <w:color w:val="0070C0"/>
          <w:sz w:val="28"/>
          <w:szCs w:val="28"/>
          <w:lang w:val="en-US" w:eastAsia="zh-CN"/>
        </w:rPr>
        <w:t>10</w:t>
      </w:r>
      <w:r>
        <w:rPr>
          <w:rFonts w:hint="eastAsia" w:ascii="仿宋_GB2312" w:hAnsi="仿宋_GB2312" w:eastAsia="仿宋_GB2312" w:cs="仿宋_GB2312"/>
          <w:color w:val="0070C0"/>
          <w:sz w:val="28"/>
          <w:szCs w:val="28"/>
        </w:rPr>
        <w:t>月</w:t>
      </w:r>
      <w:r>
        <w:rPr>
          <w:rFonts w:hint="eastAsia" w:ascii="仿宋_GB2312" w:hAnsi="仿宋_GB2312" w:eastAsia="仿宋_GB2312" w:cs="仿宋_GB2312"/>
          <w:color w:val="0070C0"/>
          <w:sz w:val="28"/>
          <w:szCs w:val="28"/>
          <w:lang w:val="en-US" w:eastAsia="zh-CN"/>
        </w:rPr>
        <w:t>16</w:t>
      </w:r>
      <w:r>
        <w:rPr>
          <w:rFonts w:hint="eastAsia" w:ascii="仿宋_GB2312" w:hAnsi="仿宋_GB2312" w:eastAsia="仿宋_GB2312" w:cs="仿宋_GB2312"/>
          <w:color w:val="0070C0"/>
          <w:sz w:val="28"/>
          <w:szCs w:val="28"/>
        </w:rPr>
        <w:t>日。</w:t>
      </w:r>
    </w:p>
    <w:p w14:paraId="79C93988">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市场调研期间，请各潜在供应商</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于</w:t>
      </w:r>
      <w:r>
        <w:rPr>
          <w:rFonts w:hint="eastAsia" w:ascii="仿宋_GB2312" w:hAnsi="仿宋_GB2312" w:eastAsia="仿宋_GB2312" w:cs="仿宋_GB2312"/>
          <w:color w:val="0070C0"/>
          <w:sz w:val="28"/>
          <w:szCs w:val="28"/>
        </w:rPr>
        <w:t>2026年</w:t>
      </w:r>
      <w:r>
        <w:rPr>
          <w:rFonts w:hint="eastAsia" w:ascii="仿宋_GB2312" w:hAnsi="仿宋_GB2312" w:eastAsia="仿宋_GB2312" w:cs="仿宋_GB2312"/>
          <w:color w:val="0070C0"/>
          <w:sz w:val="28"/>
          <w:szCs w:val="28"/>
          <w:lang w:val="en-US" w:eastAsia="zh-CN"/>
        </w:rPr>
        <w:t>10</w:t>
      </w:r>
      <w:r>
        <w:rPr>
          <w:rFonts w:hint="eastAsia" w:ascii="仿宋_GB2312" w:hAnsi="仿宋_GB2312" w:eastAsia="仿宋_GB2312" w:cs="仿宋_GB2312"/>
          <w:color w:val="0070C0"/>
          <w:sz w:val="28"/>
          <w:szCs w:val="28"/>
        </w:rPr>
        <w:t>月</w:t>
      </w:r>
      <w:r>
        <w:rPr>
          <w:rFonts w:hint="eastAsia" w:ascii="仿宋_GB2312" w:hAnsi="仿宋_GB2312" w:eastAsia="仿宋_GB2312" w:cs="仿宋_GB2312"/>
          <w:color w:val="0070C0"/>
          <w:sz w:val="28"/>
          <w:szCs w:val="28"/>
          <w:lang w:val="en-US" w:eastAsia="zh-CN"/>
        </w:rPr>
        <w:t>16</w:t>
      </w:r>
      <w:r>
        <w:rPr>
          <w:rFonts w:hint="eastAsia" w:ascii="仿宋_GB2312" w:hAnsi="仿宋_GB2312" w:eastAsia="仿宋_GB2312" w:cs="仿宋_GB2312"/>
          <w:color w:val="0070C0"/>
          <w:sz w:val="28"/>
          <w:szCs w:val="28"/>
        </w:rPr>
        <w:t>日下午16：00</w:t>
      </w:r>
      <w:r>
        <w:rPr>
          <w:rFonts w:hint="eastAsia" w:ascii="仿宋_GB2312" w:hAnsi="仿宋_GB2312" w:eastAsia="仿宋_GB2312" w:cs="仿宋_GB2312"/>
          <w:sz w:val="28"/>
          <w:szCs w:val="28"/>
        </w:rPr>
        <w:t>时前，工作时间内（工作日</w:t>
      </w:r>
      <w:r>
        <w:rPr>
          <w:rFonts w:hint="eastAsia" w:ascii="仿宋_GB2312" w:hAnsi="仿宋_GB2312" w:eastAsia="仿宋_GB2312" w:cs="仿宋_GB2312"/>
          <w:sz w:val="28"/>
          <w:szCs w:val="28"/>
          <w:lang w:val="en-US" w:eastAsia="zh-CN"/>
        </w:rPr>
        <w:t>8</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30</w:t>
      </w:r>
      <w:r>
        <w:rPr>
          <w:rFonts w:hint="eastAsia" w:ascii="仿宋_GB2312" w:hAnsi="仿宋_GB2312" w:eastAsia="仿宋_GB2312" w:cs="仿宋_GB2312"/>
          <w:sz w:val="28"/>
          <w:szCs w:val="28"/>
        </w:rPr>
        <w:t>-12：00，13：</w:t>
      </w:r>
      <w:r>
        <w:rPr>
          <w:rFonts w:hint="eastAsia" w:ascii="仿宋_GB2312" w:hAnsi="仿宋_GB2312" w:eastAsia="仿宋_GB2312" w:cs="仿宋_GB2312"/>
          <w:sz w:val="28"/>
          <w:szCs w:val="28"/>
          <w:lang w:val="en-US" w:eastAsia="zh-CN"/>
        </w:rPr>
        <w:t>30</w:t>
      </w:r>
      <w:r>
        <w:rPr>
          <w:rFonts w:hint="eastAsia" w:ascii="仿宋_GB2312" w:hAnsi="仿宋_GB2312" w:eastAsia="仿宋_GB2312" w:cs="仿宋_GB2312"/>
          <w:sz w:val="28"/>
          <w:szCs w:val="28"/>
        </w:rPr>
        <w:t>-17：00）</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一式一份</w:t>
      </w:r>
      <w:r>
        <w:rPr>
          <w:rFonts w:hint="eastAsia" w:ascii="仿宋_GB2312" w:hAnsi="仿宋_GB2312" w:eastAsia="仿宋_GB2312" w:cs="仿宋_GB2312"/>
          <w:sz w:val="28"/>
          <w:szCs w:val="28"/>
          <w:lang w:val="en-US" w:eastAsia="zh-CN"/>
        </w:rPr>
        <w:t>递</w:t>
      </w:r>
      <w:r>
        <w:rPr>
          <w:rFonts w:hint="eastAsia" w:ascii="仿宋_GB2312" w:hAnsi="仿宋_GB2312" w:eastAsia="仿宋_GB2312" w:cs="仿宋_GB2312"/>
          <w:sz w:val="28"/>
          <w:szCs w:val="28"/>
        </w:rPr>
        <w:t>交</w:t>
      </w:r>
      <w:r>
        <w:rPr>
          <w:rFonts w:hint="eastAsia" w:ascii="仿宋_GB2312" w:hAnsi="仿宋_GB2312" w:eastAsia="仿宋_GB2312" w:cs="仿宋_GB2312"/>
          <w:sz w:val="28"/>
          <w:szCs w:val="28"/>
          <w:lang w:val="en-US" w:eastAsia="zh-CN"/>
        </w:rPr>
        <w:t>至</w:t>
      </w:r>
      <w:r>
        <w:rPr>
          <w:rFonts w:hint="eastAsia" w:ascii="仿宋_GB2312" w:hAnsi="仿宋_GB2312" w:eastAsia="仿宋_GB2312" w:cs="仿宋_GB2312"/>
          <w:b/>
          <w:bCs/>
          <w:sz w:val="28"/>
          <w:szCs w:val="28"/>
        </w:rPr>
        <w:t>四川省妇幼保健院天府院区（综合保障楼305基本建设项目办公室）</w:t>
      </w:r>
      <w:r>
        <w:rPr>
          <w:rFonts w:hint="eastAsia" w:ascii="仿宋_GB2312" w:hAnsi="仿宋_GB2312" w:eastAsia="仿宋_GB2312" w:cs="仿宋_GB2312"/>
          <w:sz w:val="28"/>
          <w:szCs w:val="28"/>
        </w:rPr>
        <w:t>。</w:t>
      </w:r>
    </w:p>
    <w:p w14:paraId="6EDB40C1">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注意：</w:t>
      </w:r>
      <w:r>
        <w:rPr>
          <w:rFonts w:hint="eastAsia" w:ascii="仿宋_GB2312" w:hAnsi="仿宋_GB2312" w:eastAsia="仿宋_GB2312" w:cs="仿宋_GB2312"/>
          <w:sz w:val="28"/>
          <w:szCs w:val="28"/>
        </w:rPr>
        <w:t>市场调研期间确实无法到场，可先以邮件方式提交纸质</w:t>
      </w:r>
      <w:r>
        <w:rPr>
          <w:rFonts w:hint="eastAsia" w:ascii="仿宋_GB2312" w:hAnsi="仿宋_GB2312" w:eastAsia="仿宋_GB2312" w:cs="仿宋_GB2312"/>
          <w:b/>
          <w:bCs/>
          <w:sz w:val="28"/>
          <w:szCs w:val="28"/>
        </w:rPr>
        <w:t>盖章</w:t>
      </w:r>
      <w:r>
        <w:rPr>
          <w:rFonts w:hint="eastAsia" w:ascii="仿宋_GB2312" w:hAnsi="仿宋_GB2312" w:eastAsia="仿宋_GB2312" w:cs="仿宋_GB2312"/>
          <w:sz w:val="28"/>
          <w:szCs w:val="28"/>
        </w:rPr>
        <w:t>文件的</w:t>
      </w:r>
      <w:r>
        <w:rPr>
          <w:rFonts w:hint="eastAsia" w:ascii="仿宋_GB2312" w:hAnsi="仿宋_GB2312" w:eastAsia="仿宋_GB2312" w:cs="仿宋_GB2312"/>
          <w:b/>
          <w:bCs/>
          <w:sz w:val="28"/>
          <w:szCs w:val="28"/>
        </w:rPr>
        <w:t>扫描件</w:t>
      </w:r>
      <w:r>
        <w:rPr>
          <w:rFonts w:hint="eastAsia" w:ascii="仿宋_GB2312" w:hAnsi="仿宋_GB2312" w:eastAsia="仿宋_GB2312" w:cs="仿宋_GB2312"/>
          <w:sz w:val="28"/>
          <w:szCs w:val="28"/>
        </w:rPr>
        <w:t>，后通过邮寄（</w:t>
      </w:r>
      <w:r>
        <w:rPr>
          <w:rFonts w:hint="eastAsia" w:ascii="仿宋_GB2312" w:hAnsi="仿宋_GB2312" w:eastAsia="仿宋_GB2312" w:cs="仿宋_GB2312"/>
          <w:b/>
          <w:bCs/>
          <w:sz w:val="28"/>
          <w:szCs w:val="28"/>
        </w:rPr>
        <w:t>四川省成都市双流区岐黄二路1515号四川省妇幼保健院天府院区-综合保障楼</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联系电</w:t>
      </w:r>
      <w:r>
        <w:rPr>
          <w:rFonts w:hint="eastAsia" w:ascii="仿宋_GB2312" w:hAnsi="仿宋_GB2312" w:eastAsia="仿宋_GB2312" w:cs="仿宋_GB2312"/>
          <w:b/>
          <w:bCs/>
          <w:sz w:val="28"/>
          <w:szCs w:val="28"/>
          <w:lang w:eastAsia="zh-CN"/>
        </w:rPr>
        <w:t>话：028-60671107</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lang w:eastAsia="zh-CN"/>
        </w:rPr>
        <w:t>028-60671109</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或现场</w:t>
      </w:r>
      <w:r>
        <w:rPr>
          <w:rFonts w:hint="eastAsia" w:ascii="仿宋_GB2312" w:hAnsi="仿宋_GB2312" w:eastAsia="仿宋_GB2312" w:cs="仿宋_GB2312"/>
          <w:sz w:val="28"/>
          <w:szCs w:val="28"/>
        </w:rPr>
        <w:t>的方式补交对应的纸质</w:t>
      </w:r>
      <w:r>
        <w:rPr>
          <w:rFonts w:hint="eastAsia" w:ascii="仿宋_GB2312" w:hAnsi="仿宋_GB2312" w:eastAsia="仿宋_GB2312" w:cs="仿宋_GB2312"/>
          <w:b/>
          <w:bCs/>
          <w:sz w:val="28"/>
          <w:szCs w:val="28"/>
        </w:rPr>
        <w:t>盖章</w:t>
      </w:r>
      <w:r>
        <w:rPr>
          <w:rFonts w:hint="eastAsia" w:ascii="仿宋_GB2312" w:hAnsi="仿宋_GB2312" w:eastAsia="仿宋_GB2312" w:cs="仿宋_GB2312"/>
          <w:sz w:val="28"/>
          <w:szCs w:val="28"/>
        </w:rPr>
        <w:t>文件。</w:t>
      </w:r>
    </w:p>
    <w:p w14:paraId="242464B5">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邮件请将标题统一为“</w:t>
      </w:r>
      <w:r>
        <w:rPr>
          <w:rFonts w:hint="eastAsia" w:ascii="仿宋_GB2312" w:hAnsi="仿宋_GB2312" w:eastAsia="仿宋_GB2312" w:cs="仿宋_GB2312"/>
          <w:color w:val="0070C0"/>
          <w:sz w:val="28"/>
          <w:szCs w:val="28"/>
        </w:rPr>
        <w:t>2026年基建综合建设监理服务</w:t>
      </w:r>
      <w:r>
        <w:rPr>
          <w:rFonts w:hint="eastAsia" w:ascii="仿宋_GB2312" w:hAnsi="仿宋_GB2312" w:eastAsia="仿宋_GB2312" w:cs="仿宋_GB2312"/>
          <w:color w:val="0070C0"/>
          <w:sz w:val="28"/>
          <w:szCs w:val="28"/>
          <w:lang w:val="en-US" w:eastAsia="zh-CN"/>
        </w:rPr>
        <w:t>项目</w:t>
      </w:r>
      <w:r>
        <w:rPr>
          <w:rFonts w:hint="eastAsia" w:ascii="仿宋_GB2312" w:hAnsi="仿宋_GB2312" w:eastAsia="仿宋_GB2312" w:cs="仿宋_GB2312"/>
          <w:sz w:val="28"/>
          <w:szCs w:val="28"/>
        </w:rPr>
        <w:t>市场调研书+公司名称”，同时将文件名与邮件标题一致，再发送至科室办公邮箱scfyjianshe@163.com。</w:t>
      </w:r>
    </w:p>
    <w:p w14:paraId="7D19DC68">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四、市场调研的需求（</w:t>
      </w:r>
      <w:r>
        <w:rPr>
          <w:rFonts w:hint="eastAsia" w:ascii="仿宋_GB2312" w:hAnsi="仿宋_GB2312" w:eastAsia="仿宋_GB2312" w:cs="仿宋_GB2312"/>
          <w:sz w:val="28"/>
          <w:szCs w:val="28"/>
          <w:highlight w:val="yellow"/>
        </w:rPr>
        <w:t>见附件1</w:t>
      </w:r>
      <w:r>
        <w:rPr>
          <w:rFonts w:hint="eastAsia" w:ascii="仿宋_GB2312" w:hAnsi="仿宋_GB2312" w:eastAsia="仿宋_GB2312" w:cs="仿宋_GB2312"/>
          <w:sz w:val="28"/>
          <w:szCs w:val="28"/>
        </w:rPr>
        <w:t>）。</w:t>
      </w:r>
    </w:p>
    <w:p w14:paraId="64297F36">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五、提供真实齐全的资质证明文件一份（保证所提供的各种材料和证明材料的真实性，承担相应的法律责任，并请按照下面的顺序装订）：</w:t>
      </w:r>
    </w:p>
    <w:p w14:paraId="27021728">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1、封面（注明包号、品目、公司名称、联系人、联系电话、加盖公司印章）；</w:t>
      </w:r>
    </w:p>
    <w:p w14:paraId="163F1986">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2、有效的三证合一营业执照、税务证、组织机构代码证（副本，复印件）；</w:t>
      </w:r>
    </w:p>
    <w:p w14:paraId="4C3639F4">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3、经办人授权委托书（</w:t>
      </w:r>
      <w:r>
        <w:rPr>
          <w:rFonts w:hint="eastAsia" w:ascii="仿宋_GB2312" w:hAnsi="仿宋_GB2312" w:eastAsia="仿宋_GB2312" w:cs="仿宋_GB2312"/>
          <w:sz w:val="28"/>
          <w:szCs w:val="28"/>
          <w:highlight w:val="yellow"/>
        </w:rPr>
        <w:t>原件，见附件2</w:t>
      </w:r>
      <w:r>
        <w:rPr>
          <w:rFonts w:hint="eastAsia" w:ascii="仿宋_GB2312" w:hAnsi="仿宋_GB2312" w:eastAsia="仿宋_GB2312" w:cs="仿宋_GB2312"/>
          <w:sz w:val="28"/>
          <w:szCs w:val="28"/>
        </w:rPr>
        <w:t>）,法人、经办人身份证复印件；</w:t>
      </w:r>
    </w:p>
    <w:p w14:paraId="575A1D61">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4、国家规定的其它相关资质证明文件或其它涉及特许经营许可的须提供经营许可证书的复印件；</w:t>
      </w:r>
    </w:p>
    <w:p w14:paraId="372606FA">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5、报价一览表（</w:t>
      </w:r>
      <w:r>
        <w:rPr>
          <w:rFonts w:hint="eastAsia" w:ascii="仿宋_GB2312" w:hAnsi="仿宋_GB2312" w:eastAsia="仿宋_GB2312" w:cs="仿宋_GB2312"/>
          <w:sz w:val="28"/>
          <w:szCs w:val="28"/>
          <w:highlight w:val="yellow"/>
        </w:rPr>
        <w:t>见附件3</w:t>
      </w:r>
      <w:r>
        <w:rPr>
          <w:rFonts w:hint="eastAsia" w:ascii="仿宋_GB2312" w:hAnsi="仿宋_GB2312" w:eastAsia="仿宋_GB2312" w:cs="仿宋_GB2312"/>
          <w:sz w:val="28"/>
          <w:szCs w:val="28"/>
        </w:rPr>
        <w:t>）；</w:t>
      </w:r>
    </w:p>
    <w:p w14:paraId="4D902B53">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6、如有其他证书：公司或产品在技术、节能、安全、环保和自主创新方面获得的认证证书或制造厂家和产品所获国家级荣誉称号等复印或扫描件；</w:t>
      </w:r>
    </w:p>
    <w:p w14:paraId="2EDAF0C9">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7、业绩证明文件（提供近三年内，参与</w:t>
      </w:r>
      <w:r>
        <w:rPr>
          <w:rFonts w:hint="eastAsia" w:ascii="仿宋_GB2312" w:hAnsi="仿宋_GB2312" w:eastAsia="仿宋_GB2312" w:cs="仿宋_GB2312"/>
          <w:color w:val="0070C0"/>
          <w:sz w:val="28"/>
          <w:szCs w:val="28"/>
          <w:lang w:val="en-US" w:eastAsia="zh-CN"/>
        </w:rPr>
        <w:t>工程建设新建</w:t>
      </w:r>
      <w:bookmarkStart w:id="0" w:name="_GoBack"/>
      <w:bookmarkEnd w:id="0"/>
      <w:r>
        <w:rPr>
          <w:rFonts w:hint="eastAsia" w:ascii="仿宋_GB2312" w:hAnsi="仿宋_GB2312" w:eastAsia="仿宋_GB2312" w:cs="仿宋_GB2312"/>
          <w:color w:val="0070C0"/>
          <w:sz w:val="28"/>
          <w:szCs w:val="28"/>
          <w:lang w:val="en-US" w:eastAsia="zh-CN"/>
        </w:rPr>
        <w:t>或改造项目的监理</w:t>
      </w:r>
      <w:r>
        <w:rPr>
          <w:rFonts w:hint="eastAsia" w:ascii="仿宋_GB2312" w:hAnsi="仿宋_GB2312" w:eastAsia="仿宋_GB2312" w:cs="仿宋_GB2312"/>
          <w:sz w:val="28"/>
          <w:szCs w:val="28"/>
        </w:rPr>
        <w:t>的合同协议或用户证明文件等）（</w:t>
      </w:r>
      <w:r>
        <w:rPr>
          <w:rFonts w:hint="eastAsia" w:ascii="仿宋_GB2312" w:hAnsi="仿宋_GB2312" w:eastAsia="仿宋_GB2312" w:cs="仿宋_GB2312"/>
          <w:sz w:val="28"/>
          <w:szCs w:val="28"/>
          <w:highlight w:val="yellow"/>
        </w:rPr>
        <w:t>见附件4</w:t>
      </w:r>
      <w:r>
        <w:rPr>
          <w:rFonts w:hint="eastAsia" w:ascii="仿宋_GB2312" w:hAnsi="仿宋_GB2312" w:eastAsia="仿宋_GB2312" w:cs="仿宋_GB2312"/>
          <w:sz w:val="28"/>
          <w:szCs w:val="28"/>
        </w:rPr>
        <w:t>）；</w:t>
      </w:r>
    </w:p>
    <w:p w14:paraId="55D606EE">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8、项目市场调查供应商反馈表（</w:t>
      </w:r>
      <w:r>
        <w:rPr>
          <w:rFonts w:hint="eastAsia" w:ascii="仿宋_GB2312" w:hAnsi="仿宋_GB2312" w:eastAsia="仿宋_GB2312" w:cs="仿宋_GB2312"/>
          <w:sz w:val="28"/>
          <w:szCs w:val="28"/>
          <w:highlight w:val="yellow"/>
        </w:rPr>
        <w:t>见附件5</w:t>
      </w:r>
      <w:r>
        <w:rPr>
          <w:rFonts w:hint="eastAsia" w:ascii="仿宋_GB2312" w:hAnsi="仿宋_GB2312" w:eastAsia="仿宋_GB2312" w:cs="仿宋_GB2312"/>
          <w:sz w:val="28"/>
          <w:szCs w:val="28"/>
        </w:rPr>
        <w:t>）；</w:t>
      </w:r>
    </w:p>
    <w:p w14:paraId="19DA87D1">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9、如有，服务方案；</w:t>
      </w:r>
    </w:p>
    <w:p w14:paraId="0ED4CDA7">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10、封底。</w:t>
      </w:r>
    </w:p>
    <w:p w14:paraId="14E23672">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六、报价要求</w:t>
      </w:r>
    </w:p>
    <w:p w14:paraId="454F5E6C">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1、以人民币报价（</w:t>
      </w:r>
      <w:r>
        <w:rPr>
          <w:rFonts w:hint="eastAsia" w:ascii="仿宋_GB2312" w:hAnsi="仿宋_GB2312" w:eastAsia="仿宋_GB2312" w:cs="仿宋_GB2312"/>
          <w:sz w:val="28"/>
          <w:szCs w:val="28"/>
          <w:highlight w:val="yellow"/>
        </w:rPr>
        <w:t>格式见附件3</w:t>
      </w:r>
      <w:r>
        <w:rPr>
          <w:rFonts w:hint="eastAsia" w:ascii="仿宋_GB2312" w:hAnsi="仿宋_GB2312" w:eastAsia="仿宋_GB2312" w:cs="仿宋_GB2312"/>
          <w:sz w:val="28"/>
          <w:szCs w:val="28"/>
        </w:rPr>
        <w:t>）。</w:t>
      </w:r>
    </w:p>
    <w:p w14:paraId="10E6391E">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2、包干价：报价表中的价格应包括</w:t>
      </w:r>
      <w:r>
        <w:rPr>
          <w:rFonts w:hint="eastAsia" w:ascii="仿宋_GB2312" w:hAnsi="仿宋_GB2312" w:eastAsia="仿宋_GB2312" w:cs="仿宋_GB2312"/>
          <w:color w:val="0070C0"/>
          <w:sz w:val="28"/>
          <w:szCs w:val="28"/>
        </w:rPr>
        <w:t>基建综合建设监理服务内容</w:t>
      </w:r>
      <w:r>
        <w:rPr>
          <w:rFonts w:hint="eastAsia" w:ascii="仿宋_GB2312" w:hAnsi="仿宋_GB2312" w:eastAsia="仿宋_GB2312" w:cs="仿宋_GB2312"/>
          <w:sz w:val="28"/>
          <w:szCs w:val="28"/>
        </w:rPr>
        <w:t>及劳务、培训、保险、税等各项费用，即供应商对采购方的实际供应价。</w:t>
      </w:r>
    </w:p>
    <w:p w14:paraId="4258F724">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七、其他说明：</w:t>
      </w:r>
    </w:p>
    <w:p w14:paraId="6A0DFA37">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1、根据要求及自身实际用A4纸编制市场调研书，严格按上述第五条的装订顺序编制市场调研书。</w:t>
      </w:r>
    </w:p>
    <w:p w14:paraId="3544FD87">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2、如有，提供相关的服务技术资料。</w:t>
      </w:r>
    </w:p>
    <w:p w14:paraId="32BEECF3">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b/>
          <w:bCs/>
          <w:sz w:val="28"/>
          <w:szCs w:val="28"/>
        </w:rPr>
        <w:t>提供的所有资料须加盖鲜章</w:t>
      </w:r>
      <w:r>
        <w:rPr>
          <w:rFonts w:hint="eastAsia" w:ascii="仿宋_GB2312" w:hAnsi="仿宋_GB2312" w:eastAsia="仿宋_GB2312" w:cs="仿宋_GB2312"/>
          <w:sz w:val="28"/>
          <w:szCs w:val="28"/>
        </w:rPr>
        <w:t>。</w:t>
      </w:r>
    </w:p>
    <w:p w14:paraId="6194F600">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特别申明：现公示的需求及服务项目因市场了解的局限性，仅作为医院市场调研参考使用，无任何针对性，如有不全之处，敬请理解，并请参与单位详实介绍推荐，最终需求及服务项目以购买时为准。对未公示需求及服务项目的，请各竞选人自行提供。</w:t>
      </w:r>
    </w:p>
    <w:p w14:paraId="2AAE4208">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5、如有，提供所报产品的样品。</w:t>
      </w:r>
    </w:p>
    <w:p w14:paraId="7A27F330">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6、对技术指标的咨询：028-60671107 / 028-60671109赖老师 刘老师</w:t>
      </w:r>
    </w:p>
    <w:p w14:paraId="6C0A0283">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p>
    <w:p w14:paraId="21F3E674">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地址：四川省成都市双流区岐黄二路1515号四川省妇幼保健院天府院区-综合保障楼</w:t>
      </w:r>
      <w:r>
        <w:rPr>
          <w:rFonts w:hint="eastAsia" w:ascii="仿宋_GB2312" w:hAnsi="仿宋_GB2312" w:eastAsia="仿宋_GB2312" w:cs="仿宋_GB2312"/>
          <w:sz w:val="28"/>
          <w:szCs w:val="28"/>
          <w:lang w:val="en-US" w:eastAsia="zh-CN"/>
        </w:rPr>
        <w:t>305基建办</w:t>
      </w:r>
    </w:p>
    <w:p w14:paraId="24DCB048">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联系人：赖老师 刘老师 </w:t>
      </w:r>
    </w:p>
    <w:p w14:paraId="41638037">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  话：028-60671107 / 028-60671109</w:t>
      </w:r>
    </w:p>
    <w:p w14:paraId="213A9174">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w:t>
      </w:r>
      <w:r>
        <w:rPr>
          <w:rFonts w:hint="eastAsia" w:ascii="仿宋_GB2312" w:hAnsi="仿宋_GB2312" w:eastAsia="仿宋_GB2312" w:cs="仿宋_GB2312"/>
          <w:color w:val="0070C0"/>
          <w:sz w:val="28"/>
          <w:szCs w:val="28"/>
        </w:rPr>
        <w:t>2026年基建综合建设监理服务</w:t>
      </w:r>
      <w:r>
        <w:rPr>
          <w:rFonts w:hint="eastAsia" w:ascii="仿宋_GB2312" w:hAnsi="仿宋_GB2312" w:eastAsia="仿宋_GB2312" w:cs="仿宋_GB2312"/>
          <w:color w:val="0070C0"/>
          <w:sz w:val="28"/>
          <w:szCs w:val="28"/>
          <w:lang w:val="en-US" w:eastAsia="zh-CN"/>
        </w:rPr>
        <w:t>项目</w:t>
      </w:r>
      <w:r>
        <w:rPr>
          <w:rFonts w:hint="eastAsia" w:ascii="仿宋_GB2312" w:hAnsi="仿宋_GB2312" w:eastAsia="仿宋_GB2312" w:cs="仿宋_GB2312"/>
          <w:sz w:val="28"/>
          <w:szCs w:val="28"/>
        </w:rPr>
        <w:t>市场调研公告附件</w:t>
      </w:r>
    </w:p>
    <w:p w14:paraId="5EEACFF4">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w:t>
      </w:r>
    </w:p>
    <w:p w14:paraId="211B1814">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textAlignment w:val="auto"/>
        <w:rPr>
          <w:rFonts w:hint="eastAsia" w:ascii="仿宋_GB2312" w:hAnsi="仿宋_GB2312" w:eastAsia="仿宋_GB2312" w:cs="仿宋_GB2312"/>
          <w:sz w:val="28"/>
          <w:szCs w:val="28"/>
        </w:rPr>
      </w:pPr>
    </w:p>
    <w:p w14:paraId="7138A20C">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jc w:val="right"/>
        <w:textAlignment w:val="auto"/>
        <w:rPr>
          <w:rFonts w:hint="eastAsia" w:ascii="仿宋_GB2312" w:hAnsi="仿宋_GB2312" w:eastAsia="仿宋_GB2312" w:cs="仿宋_GB2312"/>
        </w:rPr>
      </w:pPr>
      <w:r>
        <w:rPr>
          <w:rFonts w:hint="eastAsia" w:ascii="仿宋_GB2312" w:hAnsi="仿宋_GB2312" w:eastAsia="仿宋_GB2312" w:cs="仿宋_GB2312"/>
          <w:sz w:val="28"/>
          <w:szCs w:val="28"/>
        </w:rPr>
        <w:t>四川省妇幼保健院</w:t>
      </w:r>
    </w:p>
    <w:p w14:paraId="24ADA178">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jc w:val="righ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基本建设项目办公室</w:t>
      </w:r>
    </w:p>
    <w:p w14:paraId="34183CDB">
      <w:pPr>
        <w:pStyle w:val="5"/>
        <w:keepNext w:val="0"/>
        <w:keepLines w:val="0"/>
        <w:pageBreakBefore w:val="0"/>
        <w:widowControl/>
        <w:kinsoku/>
        <w:wordWrap/>
        <w:overflowPunct/>
        <w:topLinePunct w:val="0"/>
        <w:autoSpaceDE/>
        <w:autoSpaceDN/>
        <w:bidi w:val="0"/>
        <w:adjustRightInd/>
        <w:snapToGrid w:val="0"/>
        <w:spacing w:beforeAutospacing="0" w:after="136" w:afterAutospacing="0" w:line="500" w:lineRule="exact"/>
        <w:ind w:firstLine="420"/>
        <w:jc w:val="right"/>
        <w:textAlignment w:val="auto"/>
        <w:rPr>
          <w:rFonts w:hint="eastAsia" w:ascii="仿宋_GB2312" w:hAnsi="仿宋_GB2312" w:eastAsia="仿宋_GB2312" w:cs="仿宋_GB2312"/>
          <w:color w:val="0070C0"/>
          <w:sz w:val="28"/>
          <w:szCs w:val="28"/>
        </w:rPr>
      </w:pPr>
      <w:r>
        <w:rPr>
          <w:rFonts w:hint="eastAsia" w:ascii="仿宋_GB2312" w:hAnsi="仿宋_GB2312" w:eastAsia="仿宋_GB2312" w:cs="仿宋_GB2312"/>
          <w:color w:val="0070C0"/>
          <w:sz w:val="28"/>
          <w:szCs w:val="28"/>
        </w:rPr>
        <w:t>2026年</w:t>
      </w:r>
      <w:r>
        <w:rPr>
          <w:rFonts w:hint="eastAsia" w:ascii="仿宋_GB2312" w:hAnsi="仿宋_GB2312" w:eastAsia="仿宋_GB2312" w:cs="仿宋_GB2312"/>
          <w:color w:val="0070C0"/>
          <w:sz w:val="28"/>
          <w:szCs w:val="28"/>
          <w:lang w:val="en-US" w:eastAsia="zh-CN"/>
        </w:rPr>
        <w:t>10</w:t>
      </w:r>
      <w:r>
        <w:rPr>
          <w:rFonts w:hint="eastAsia" w:ascii="仿宋_GB2312" w:hAnsi="仿宋_GB2312" w:eastAsia="仿宋_GB2312" w:cs="仿宋_GB2312"/>
          <w:color w:val="0070C0"/>
          <w:sz w:val="28"/>
          <w:szCs w:val="28"/>
        </w:rPr>
        <w:t>月</w:t>
      </w:r>
      <w:r>
        <w:rPr>
          <w:rFonts w:hint="eastAsia" w:ascii="仿宋_GB2312" w:hAnsi="仿宋_GB2312" w:eastAsia="仿宋_GB2312" w:cs="仿宋_GB2312"/>
          <w:color w:val="0070C0"/>
          <w:sz w:val="28"/>
          <w:szCs w:val="28"/>
          <w:lang w:val="en-US" w:eastAsia="zh-CN"/>
        </w:rPr>
        <w:t>10</w:t>
      </w:r>
      <w:r>
        <w:rPr>
          <w:rFonts w:hint="eastAsia" w:ascii="仿宋_GB2312" w:hAnsi="仿宋_GB2312" w:eastAsia="仿宋_GB2312" w:cs="仿宋_GB2312"/>
          <w:color w:val="0070C0"/>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
    <w:altName w:val="仿宋"/>
    <w:panose1 w:val="00000000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39A"/>
    <w:rsid w:val="00010866"/>
    <w:rsid w:val="00015376"/>
    <w:rsid w:val="00022659"/>
    <w:rsid w:val="00043D20"/>
    <w:rsid w:val="00045439"/>
    <w:rsid w:val="0008517F"/>
    <w:rsid w:val="000A1B87"/>
    <w:rsid w:val="000C02D4"/>
    <w:rsid w:val="000C3459"/>
    <w:rsid w:val="000D168C"/>
    <w:rsid w:val="000F2878"/>
    <w:rsid w:val="001153EF"/>
    <w:rsid w:val="0011645F"/>
    <w:rsid w:val="00125AF4"/>
    <w:rsid w:val="00133754"/>
    <w:rsid w:val="00140A04"/>
    <w:rsid w:val="00140D1F"/>
    <w:rsid w:val="00174C5E"/>
    <w:rsid w:val="001D57EE"/>
    <w:rsid w:val="001E40DB"/>
    <w:rsid w:val="00212684"/>
    <w:rsid w:val="00212D36"/>
    <w:rsid w:val="00213262"/>
    <w:rsid w:val="0023068A"/>
    <w:rsid w:val="0023131C"/>
    <w:rsid w:val="00261D4B"/>
    <w:rsid w:val="002752CF"/>
    <w:rsid w:val="002855AE"/>
    <w:rsid w:val="002A5BD0"/>
    <w:rsid w:val="002B136F"/>
    <w:rsid w:val="002B55C0"/>
    <w:rsid w:val="00317B7E"/>
    <w:rsid w:val="00324E2C"/>
    <w:rsid w:val="0033355E"/>
    <w:rsid w:val="003618FA"/>
    <w:rsid w:val="00377AB4"/>
    <w:rsid w:val="00377B59"/>
    <w:rsid w:val="003813E9"/>
    <w:rsid w:val="00384C3E"/>
    <w:rsid w:val="0039361B"/>
    <w:rsid w:val="00395F8A"/>
    <w:rsid w:val="003B15D8"/>
    <w:rsid w:val="003D3E21"/>
    <w:rsid w:val="003D4D16"/>
    <w:rsid w:val="003D5BFD"/>
    <w:rsid w:val="00411377"/>
    <w:rsid w:val="004227F2"/>
    <w:rsid w:val="00441782"/>
    <w:rsid w:val="004543FE"/>
    <w:rsid w:val="004546F8"/>
    <w:rsid w:val="00466ABE"/>
    <w:rsid w:val="00467453"/>
    <w:rsid w:val="0048192A"/>
    <w:rsid w:val="00487E94"/>
    <w:rsid w:val="00493E76"/>
    <w:rsid w:val="004C34E5"/>
    <w:rsid w:val="004D0C1C"/>
    <w:rsid w:val="004D1452"/>
    <w:rsid w:val="004E15A8"/>
    <w:rsid w:val="004E46F8"/>
    <w:rsid w:val="004F4DFB"/>
    <w:rsid w:val="00511BF2"/>
    <w:rsid w:val="00517A36"/>
    <w:rsid w:val="00527A4D"/>
    <w:rsid w:val="0054541B"/>
    <w:rsid w:val="00547CA4"/>
    <w:rsid w:val="005510CE"/>
    <w:rsid w:val="00577920"/>
    <w:rsid w:val="005873F8"/>
    <w:rsid w:val="005A04B4"/>
    <w:rsid w:val="005B40C2"/>
    <w:rsid w:val="005C440F"/>
    <w:rsid w:val="005E16C5"/>
    <w:rsid w:val="005E4D62"/>
    <w:rsid w:val="005E5166"/>
    <w:rsid w:val="005F106C"/>
    <w:rsid w:val="0060028F"/>
    <w:rsid w:val="00624BD5"/>
    <w:rsid w:val="006311A2"/>
    <w:rsid w:val="00634C3C"/>
    <w:rsid w:val="00640EB1"/>
    <w:rsid w:val="00676BE6"/>
    <w:rsid w:val="00682F6A"/>
    <w:rsid w:val="006B4150"/>
    <w:rsid w:val="006E3EE2"/>
    <w:rsid w:val="006F4B75"/>
    <w:rsid w:val="00702DD6"/>
    <w:rsid w:val="00707397"/>
    <w:rsid w:val="007177FB"/>
    <w:rsid w:val="00744D01"/>
    <w:rsid w:val="007733C3"/>
    <w:rsid w:val="007A507E"/>
    <w:rsid w:val="007B448A"/>
    <w:rsid w:val="007C1FEF"/>
    <w:rsid w:val="007C6441"/>
    <w:rsid w:val="0081792A"/>
    <w:rsid w:val="00827A7D"/>
    <w:rsid w:val="008674CB"/>
    <w:rsid w:val="00867956"/>
    <w:rsid w:val="008B4474"/>
    <w:rsid w:val="008C439A"/>
    <w:rsid w:val="008D4DFC"/>
    <w:rsid w:val="008D505D"/>
    <w:rsid w:val="008E0BAB"/>
    <w:rsid w:val="008F7333"/>
    <w:rsid w:val="008F76B2"/>
    <w:rsid w:val="0090216B"/>
    <w:rsid w:val="00912866"/>
    <w:rsid w:val="00960D5D"/>
    <w:rsid w:val="00967764"/>
    <w:rsid w:val="00975B62"/>
    <w:rsid w:val="00996723"/>
    <w:rsid w:val="009A3E5C"/>
    <w:rsid w:val="009C3E2F"/>
    <w:rsid w:val="009D07C4"/>
    <w:rsid w:val="009E303B"/>
    <w:rsid w:val="00A02F3E"/>
    <w:rsid w:val="00A16A00"/>
    <w:rsid w:val="00A20F23"/>
    <w:rsid w:val="00A272C9"/>
    <w:rsid w:val="00A3751C"/>
    <w:rsid w:val="00A60CE8"/>
    <w:rsid w:val="00A85200"/>
    <w:rsid w:val="00AB0D81"/>
    <w:rsid w:val="00AF2805"/>
    <w:rsid w:val="00AF68FF"/>
    <w:rsid w:val="00B34013"/>
    <w:rsid w:val="00B44379"/>
    <w:rsid w:val="00B77F76"/>
    <w:rsid w:val="00BB0080"/>
    <w:rsid w:val="00BB513C"/>
    <w:rsid w:val="00BC2A40"/>
    <w:rsid w:val="00BD0BD3"/>
    <w:rsid w:val="00BD7910"/>
    <w:rsid w:val="00BF4B27"/>
    <w:rsid w:val="00BF4CBC"/>
    <w:rsid w:val="00C17FC3"/>
    <w:rsid w:val="00C23D9F"/>
    <w:rsid w:val="00C31664"/>
    <w:rsid w:val="00C51582"/>
    <w:rsid w:val="00C7603C"/>
    <w:rsid w:val="00C94781"/>
    <w:rsid w:val="00CB3C53"/>
    <w:rsid w:val="00CD6DAE"/>
    <w:rsid w:val="00CE0E59"/>
    <w:rsid w:val="00D04DB4"/>
    <w:rsid w:val="00D04DFE"/>
    <w:rsid w:val="00D13527"/>
    <w:rsid w:val="00D3355D"/>
    <w:rsid w:val="00D367C8"/>
    <w:rsid w:val="00D42998"/>
    <w:rsid w:val="00D819DF"/>
    <w:rsid w:val="00D85F3A"/>
    <w:rsid w:val="00D9604B"/>
    <w:rsid w:val="00DA411E"/>
    <w:rsid w:val="00DC7326"/>
    <w:rsid w:val="00DE573E"/>
    <w:rsid w:val="00E11D61"/>
    <w:rsid w:val="00E16495"/>
    <w:rsid w:val="00E25916"/>
    <w:rsid w:val="00E32858"/>
    <w:rsid w:val="00E50573"/>
    <w:rsid w:val="00E7420F"/>
    <w:rsid w:val="00E8074E"/>
    <w:rsid w:val="00E90730"/>
    <w:rsid w:val="00EC41F0"/>
    <w:rsid w:val="00ED243B"/>
    <w:rsid w:val="00F12D60"/>
    <w:rsid w:val="00F3406D"/>
    <w:rsid w:val="00F437DE"/>
    <w:rsid w:val="00F70F4A"/>
    <w:rsid w:val="00F859FE"/>
    <w:rsid w:val="00FB26B2"/>
    <w:rsid w:val="00FD0195"/>
    <w:rsid w:val="00FF19F1"/>
    <w:rsid w:val="02657931"/>
    <w:rsid w:val="038D0993"/>
    <w:rsid w:val="076F66B9"/>
    <w:rsid w:val="08953453"/>
    <w:rsid w:val="0A1B17B6"/>
    <w:rsid w:val="0AC0061F"/>
    <w:rsid w:val="0BA5732D"/>
    <w:rsid w:val="0BE931F9"/>
    <w:rsid w:val="0CD36D93"/>
    <w:rsid w:val="0DBE26D2"/>
    <w:rsid w:val="0DC12F5F"/>
    <w:rsid w:val="0DED6473"/>
    <w:rsid w:val="0E296B84"/>
    <w:rsid w:val="0F231D23"/>
    <w:rsid w:val="0FE8213B"/>
    <w:rsid w:val="11417E22"/>
    <w:rsid w:val="14F447CE"/>
    <w:rsid w:val="14F67C0A"/>
    <w:rsid w:val="158D5044"/>
    <w:rsid w:val="19410DA2"/>
    <w:rsid w:val="1AE856E5"/>
    <w:rsid w:val="1B4537E4"/>
    <w:rsid w:val="1EF94C30"/>
    <w:rsid w:val="279D392A"/>
    <w:rsid w:val="28306958"/>
    <w:rsid w:val="291A071D"/>
    <w:rsid w:val="2C526E62"/>
    <w:rsid w:val="2D012F9E"/>
    <w:rsid w:val="2F266384"/>
    <w:rsid w:val="2FCC0CD9"/>
    <w:rsid w:val="32E63C88"/>
    <w:rsid w:val="367F5E2B"/>
    <w:rsid w:val="37555A58"/>
    <w:rsid w:val="38575800"/>
    <w:rsid w:val="3AC20D29"/>
    <w:rsid w:val="3CB939B5"/>
    <w:rsid w:val="3DBA4867"/>
    <w:rsid w:val="3EB31C32"/>
    <w:rsid w:val="403D52DB"/>
    <w:rsid w:val="412E6E31"/>
    <w:rsid w:val="42075BA1"/>
    <w:rsid w:val="425A2175"/>
    <w:rsid w:val="42F429E3"/>
    <w:rsid w:val="44B55D88"/>
    <w:rsid w:val="49625A84"/>
    <w:rsid w:val="4C924677"/>
    <w:rsid w:val="4EE645CB"/>
    <w:rsid w:val="575A2877"/>
    <w:rsid w:val="59455B22"/>
    <w:rsid w:val="5AF32D0E"/>
    <w:rsid w:val="5E51076C"/>
    <w:rsid w:val="5EB95A4C"/>
    <w:rsid w:val="603B19D2"/>
    <w:rsid w:val="62A00E8C"/>
    <w:rsid w:val="648E0F92"/>
    <w:rsid w:val="64B259E8"/>
    <w:rsid w:val="64D9461F"/>
    <w:rsid w:val="65E25CF5"/>
    <w:rsid w:val="6A2640A0"/>
    <w:rsid w:val="6ACF69E0"/>
    <w:rsid w:val="6C3D1F5F"/>
    <w:rsid w:val="709F3E68"/>
    <w:rsid w:val="73C3376E"/>
    <w:rsid w:val="73E7745D"/>
    <w:rsid w:val="752B4664"/>
    <w:rsid w:val="75722D56"/>
    <w:rsid w:val="75D952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Hyperlink"/>
    <w:basedOn w:val="7"/>
    <w:qFormat/>
    <w:uiPriority w:val="0"/>
    <w:rPr>
      <w:color w:val="0000FF"/>
      <w:u w:val="single"/>
    </w:rPr>
  </w:style>
  <w:style w:type="character" w:customStyle="1" w:styleId="9">
    <w:name w:val="页眉 字符"/>
    <w:basedOn w:val="7"/>
    <w:link w:val="4"/>
    <w:qFormat/>
    <w:uiPriority w:val="0"/>
    <w:rPr>
      <w:rFonts w:asciiTheme="minorHAnsi" w:hAnsiTheme="minorHAnsi" w:eastAsiaTheme="minorEastAsia" w:cstheme="minorBidi"/>
      <w:kern w:val="2"/>
      <w:sz w:val="18"/>
      <w:szCs w:val="18"/>
    </w:rPr>
  </w:style>
  <w:style w:type="character" w:customStyle="1" w:styleId="10">
    <w:name w:val="页脚 字符"/>
    <w:basedOn w:val="7"/>
    <w:link w:val="3"/>
    <w:qFormat/>
    <w:uiPriority w:val="0"/>
    <w:rPr>
      <w:rFonts w:asciiTheme="minorHAnsi" w:hAnsiTheme="minorHAnsi" w:eastAsiaTheme="minorEastAsia" w:cstheme="minorBidi"/>
      <w:kern w:val="2"/>
      <w:sz w:val="18"/>
      <w:szCs w:val="18"/>
    </w:rPr>
  </w:style>
  <w:style w:type="character" w:customStyle="1" w:styleId="11">
    <w:name w:val="未处理的提及1"/>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1448</Words>
  <Characters>1669</Characters>
  <Lines>104</Lines>
  <Paragraphs>65</Paragraphs>
  <TotalTime>2</TotalTime>
  <ScaleCrop>false</ScaleCrop>
  <LinksUpToDate>false</LinksUpToDate>
  <CharactersWithSpaces>1723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2020-05-22T03:50:00Z</dcterms:created>
  <dc:creator>Administrator</dc:creator>
  <cp:lastModifiedBy>LWH</cp:lastModifiedBy>
  <dcterms:modified xsi:type="dcterms:W3CDTF">2026-10-10T07:20:57Z</dcterms:modified>
  <cp:revision>191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eyJoZGlkIjoiZGRlOWJkMTVmZDA2OGI1ZDY1MWIzMWM2YTZjNWZkYjciLCJ1c2VySWQiOiIxNDY4Mzc2MzA0In0=</vt:lpwstr>
  </property>
  <property fmtid="{D5CDD505-2E9C-101B-9397-08002B2CF9AE}" pid="4" name="ICV">
    <vt:lpwstr>FFC75105A3AC4E70B77C41A67479059D_12</vt:lpwstr>
  </property>
</Properties>
</file>