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EE2A6">
      <w:pPr>
        <w:spacing w:line="560" w:lineRule="exact"/>
        <w:ind w:firstLine="0" w:firstLineChars="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附件1</w:t>
      </w:r>
    </w:p>
    <w:p w14:paraId="61515A68">
      <w:pPr>
        <w:spacing w:line="560" w:lineRule="exact"/>
        <w:ind w:firstLine="0" w:firstLineChars="0"/>
        <w:jc w:val="center"/>
        <w:rPr>
          <w:rFonts w:hint="eastAsia" w:ascii="微软雅黑" w:hAnsi="微软雅黑" w:eastAsia="微软雅黑" w:cs="微软雅黑"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bookmarkStart w:id="10" w:name="_GoBack"/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四川省妇幼保健院病房改造项目项目建议书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及可行性研究报告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编制服务采购项目</w:t>
      </w:r>
      <w:r>
        <w:rPr>
          <w:rFonts w:hint="eastAsia" w:ascii="微软雅黑" w:hAnsi="微软雅黑" w:eastAsia="微软雅黑" w:cs="微软雅黑"/>
          <w:bCs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市场调研</w:t>
      </w:r>
      <w:r>
        <w:rPr>
          <w:rFonts w:hint="eastAsia" w:ascii="微软雅黑" w:hAnsi="微软雅黑" w:eastAsia="微软雅黑" w:cs="微软雅黑"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要求</w:t>
      </w:r>
    </w:p>
    <w:bookmarkEnd w:id="10"/>
    <w:p w14:paraId="2B18889E">
      <w:pPr>
        <w:spacing w:line="560" w:lineRule="exact"/>
        <w:ind w:firstLine="643"/>
        <w:rPr>
          <w:rFonts w:ascii="仿宋_GB2312" w:eastAsia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1F7EADBC">
      <w:pPr>
        <w:spacing w:line="560" w:lineRule="exact"/>
        <w:ind w:firstLine="643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一、项目概述</w:t>
      </w:r>
    </w:p>
    <w:p w14:paraId="51F2A7B1">
      <w:pPr>
        <w:spacing w:line="560" w:lineRule="exact"/>
        <w:ind w:firstLine="640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1.名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称</w:t>
      </w:r>
      <w:r>
        <w:rPr>
          <w:rFonts w:hint="eastAsia" w:ascii="仿宋_GB2312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四川省妇幼保健院病房改造项目项目建议书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及可行性研究报告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编制服务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采购项目</w:t>
      </w:r>
    </w:p>
    <w:p w14:paraId="2C15ADE5">
      <w:pPr>
        <w:spacing w:line="560" w:lineRule="exact"/>
        <w:ind w:firstLine="640"/>
        <w:rPr>
          <w:rFonts w:hint="default" w:ascii="仿宋_GB2312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.项目位置：成都市</w:t>
      </w:r>
      <w:r>
        <w:rPr>
          <w:rFonts w:hint="eastAsia" w:ascii="仿宋_GB2312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武侯区沙堰西二街290号；成都市金牛区抚琴西路338号。</w:t>
      </w:r>
    </w:p>
    <w:p w14:paraId="3CFE9382">
      <w:pPr>
        <w:spacing w:line="560" w:lineRule="exact"/>
        <w:ind w:firstLine="640"/>
        <w:rPr>
          <w:rFonts w:hint="default" w:ascii="仿宋_GB2312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3.项目预算：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万元</w:t>
      </w:r>
    </w:p>
    <w:p w14:paraId="01A87152">
      <w:pPr>
        <w:spacing w:line="560" w:lineRule="exact"/>
        <w:ind w:firstLine="64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.工程项目概况：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项目改造范围涵盖四川省妇幼保健院晋阳、抚琴总建筑面积约为63000平方米，其中晋阳院区1-5号楼建筑合计约58500平方米，抚琴院区门诊住院综合楼1栋建筑约4500平方米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相关附图详附件二</w:t>
      </w:r>
    </w:p>
    <w:p w14:paraId="497DBFC1">
      <w:pPr>
        <w:spacing w:line="560" w:lineRule="exact"/>
        <w:ind w:firstLine="643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二、服务内容</w:t>
      </w:r>
    </w:p>
    <w:p w14:paraId="37F8CBD6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zh-CN" w:eastAsia="zh-CN" w:bidi="ar-SA"/>
          <w14:textFill>
            <w14:solidFill>
              <w14:schemeClr w14:val="tx1"/>
            </w14:solidFill>
          </w14:textFill>
        </w:rPr>
      </w:pPr>
      <w:r>
        <w:rPr>
          <w:rFonts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14:textFill>
            <w14:solidFill>
              <w14:schemeClr w14:val="tx1"/>
            </w14:solidFill>
          </w14:textFill>
        </w:rPr>
        <w:t>编制《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:lang w:val="en-US" w:eastAsia="zh-CN"/>
          <w14:textFill>
            <w14:solidFill>
              <w14:schemeClr w14:val="tx1"/>
            </w14:solidFill>
          </w14:textFill>
        </w:rPr>
        <w:t>四川省妇幼保健院病房改造项目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14:textFill>
            <w14:solidFill>
              <w14:schemeClr w14:val="tx1"/>
            </w14:solidFill>
          </w14:textFill>
        </w:rPr>
        <w:t>项目建议书》</w:t>
      </w:r>
      <w:r>
        <w:rPr>
          <w:rFonts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:lang w:val="en-US" w:eastAsia="zh-CN"/>
          <w14:textFill>
            <w14:solidFill>
              <w14:schemeClr w14:val="tx1"/>
            </w14:solidFill>
          </w14:textFill>
        </w:rPr>
        <w:t>四川省妇幼保健院病房改造项目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:lang w:val="en-US" w:eastAsia="zh-CN"/>
          <w14:textFill>
            <w14:solidFill>
              <w14:schemeClr w14:val="tx1"/>
            </w14:solidFill>
          </w14:textFill>
        </w:rPr>
        <w:t>可行性研究报告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14:textFill>
            <w14:solidFill>
              <w14:schemeClr w14:val="tx1"/>
            </w14:solidFill>
          </w14:textFill>
        </w:rPr>
        <w:t>，包含配合采购人准备上会及报审资料，参与评审会议，并向项目立项评审组详细汇报相关的内容，负责解答评审组提出的问题；根据采购人、各级主管部门和评审组的意见，修改、补充和完善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:lang w:val="en-US" w:eastAsia="zh-CN"/>
          <w14:textFill>
            <w14:solidFill>
              <w14:schemeClr w14:val="tx1"/>
            </w14:solidFill>
          </w14:textFill>
        </w:rPr>
        <w:t>项目建议书及可行性研究报告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14:textFill>
            <w14:solidFill>
              <w14:schemeClr w14:val="tx1"/>
            </w14:solidFill>
          </w14:textFill>
        </w:rPr>
        <w:t>，确保成果须符合国家及行业相关规定、规范的要求。并通过项目立项评审组的审查，取得相应批复。</w:t>
      </w:r>
    </w:p>
    <w:p w14:paraId="7A1B8B3D">
      <w:pPr>
        <w:spacing w:line="560" w:lineRule="exact"/>
        <w:ind w:firstLine="643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成果文件及服务要求</w:t>
      </w:r>
    </w:p>
    <w:p w14:paraId="19B1C8DB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BFB"/>
        <w:spacing w:before="0" w:beforeAutospacing="0" w:after="0" w:afterAutospacing="0" w:line="240" w:lineRule="atLeast"/>
        <w:ind w:right="0" w:firstLine="630" w:firstLineChars="200"/>
        <w:rPr>
          <w:rFonts w:hint="default" w:ascii="微软雅黑" w:hAnsi="微软雅黑" w:eastAsia="仿宋_GB2312" w:cs="微软雅黑"/>
          <w:i w:val="0"/>
          <w:iCs w:val="0"/>
          <w:caps w:val="0"/>
          <w:color w:val="000000" w:themeColor="text1"/>
          <w:spacing w:val="0"/>
          <w:sz w:val="27"/>
          <w:szCs w:val="27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bdr w:val="none" w:color="auto" w:sz="0" w:space="0"/>
          <w:shd w:val="clear" w:fill="FCFBFB"/>
          <w14:textFill>
            <w14:solidFill>
              <w14:schemeClr w14:val="tx1"/>
            </w14:solidFill>
          </w14:textFill>
        </w:rPr>
        <w:t>1.提交服务成果时间：成交人必须在自签订合同之日起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bdr w:val="none" w:color="auto" w:sz="0" w:space="0"/>
          <w:shd w:val="clear" w:fill="FCFBFB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bdr w:val="none" w:color="auto" w:sz="0" w:space="0"/>
          <w:shd w:val="clear" w:fill="FCFBFB"/>
          <w14:textFill>
            <w14:solidFill>
              <w14:schemeClr w14:val="tx1"/>
            </w14:solidFill>
          </w14:textFill>
        </w:rPr>
        <w:t>个工作日内完成《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:lang w:val="en-US" w:eastAsia="zh-CN"/>
          <w14:textFill>
            <w14:solidFill>
              <w14:schemeClr w14:val="tx1"/>
            </w14:solidFill>
          </w14:textFill>
        </w:rPr>
        <w:t>四川省妇幼保健院病房改造项目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14:textFill>
            <w14:solidFill>
              <w14:schemeClr w14:val="tx1"/>
            </w14:solidFill>
          </w14:textFill>
        </w:rPr>
        <w:t>项目建议书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bdr w:val="none" w:color="auto" w:sz="0" w:space="0"/>
          <w:shd w:val="clear" w:fill="FCFBFB"/>
          <w14:textFill>
            <w14:solidFill>
              <w14:schemeClr w14:val="tx1"/>
            </w14:solidFill>
          </w14:textFill>
        </w:rPr>
        <w:t>》（初稿）编制并提交本院审核。完成修订后，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bdr w:val="none" w:color="auto" w:sz="0" w:space="0"/>
          <w:shd w:val="clear" w:fill="FCFBFB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bdr w:val="none" w:color="auto" w:sz="0" w:space="0"/>
          <w:shd w:val="clear" w:fill="FCFBFB"/>
          <w14:textFill>
            <w14:solidFill>
              <w14:schemeClr w14:val="tx1"/>
            </w14:solidFill>
          </w14:textFill>
        </w:rPr>
        <w:t>个工作日内完成《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:lang w:val="en-US" w:eastAsia="zh-CN"/>
          <w14:textFill>
            <w14:solidFill>
              <w14:schemeClr w14:val="tx1"/>
            </w14:solidFill>
          </w14:textFill>
        </w:rPr>
        <w:t>四川省妇幼保健院病房改造项目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14:textFill>
            <w14:solidFill>
              <w14:schemeClr w14:val="tx1"/>
            </w14:solidFill>
          </w14:textFill>
        </w:rPr>
        <w:t>项目建议书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bdr w:val="none" w:color="auto" w:sz="0" w:space="0"/>
          <w:shd w:val="clear" w:fill="FCFBFB"/>
          <w14:textFill>
            <w14:solidFill>
              <w14:schemeClr w14:val="tx1"/>
            </w14:solidFill>
          </w14:textFill>
        </w:rPr>
        <w:t>》（送审稿）。</w:t>
      </w:r>
      <w:r>
        <w:rPr>
          <w:rFonts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:lang w:val="en-US" w:eastAsia="zh-CN"/>
          <w14:textFill>
            <w14:solidFill>
              <w14:schemeClr w14:val="tx1"/>
            </w14:solidFill>
          </w14:textFill>
        </w:rPr>
        <w:t>四川省妇幼保健院病房改造项目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:lang w:val="en-US" w:eastAsia="zh-CN"/>
          <w14:textFill>
            <w14:solidFill>
              <w14:schemeClr w14:val="tx1"/>
            </w14:solidFill>
          </w14:textFill>
        </w:rPr>
        <w:t>可行性研究报告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_GB2312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:lang w:val="en-US" w:eastAsia="zh-CN"/>
          <w14:textFill>
            <w14:solidFill>
              <w14:schemeClr w14:val="tx1"/>
            </w14:solidFill>
          </w14:textFill>
        </w:rPr>
        <w:t>待项目建议书完成上级主管部门报送，并取得通过意见时同步开展编制，要求在项目取得项目建议书批复后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14:textFill>
            <w14:solidFill>
              <w14:schemeClr w14:val="tx1"/>
            </w14:solidFill>
          </w14:textFill>
        </w:rPr>
        <w:t>个工作日内完成《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:lang w:val="en-US" w:eastAsia="zh-CN"/>
          <w14:textFill>
            <w14:solidFill>
              <w14:schemeClr w14:val="tx1"/>
            </w14:solidFill>
          </w14:textFill>
        </w:rPr>
        <w:t>四川省妇幼保健院病房改造项目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:lang w:val="en-US" w:eastAsia="zh-CN"/>
          <w14:textFill>
            <w14:solidFill>
              <w14:schemeClr w14:val="tx1"/>
            </w14:solidFill>
          </w14:textFill>
        </w:rPr>
        <w:t>可行性研究报告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14:textFill>
            <w14:solidFill>
              <w14:schemeClr w14:val="tx1"/>
            </w14:solidFill>
          </w14:textFill>
        </w:rPr>
        <w:t>》（初稿）编制并提交本院审核。完成修订后，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14:textFill>
            <w14:solidFill>
              <w14:schemeClr w14:val="tx1"/>
            </w14:solidFill>
          </w14:textFill>
        </w:rPr>
        <w:t>个工作日内完成《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:lang w:val="en-US" w:eastAsia="zh-CN"/>
          <w14:textFill>
            <w14:solidFill>
              <w14:schemeClr w14:val="tx1"/>
            </w14:solidFill>
          </w14:textFill>
        </w:rPr>
        <w:t>四川省妇幼保健院病房改造项目可行性研究报告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14:textFill>
            <w14:solidFill>
              <w14:schemeClr w14:val="tx1"/>
            </w14:solidFill>
          </w14:textFill>
        </w:rPr>
        <w:t>》（送审稿）。</w:t>
      </w:r>
    </w:p>
    <w:p w14:paraId="4D9911B5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BFB"/>
        <w:spacing w:before="0" w:beforeAutospacing="0" w:after="0" w:afterAutospacing="0" w:line="240" w:lineRule="atLeast"/>
        <w:ind w:right="0" w:firstLine="63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7"/>
          <w:szCs w:val="27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bdr w:val="none" w:color="auto" w:sz="0" w:space="0"/>
          <w:shd w:val="clear" w:fill="FCFBFB"/>
          <w14:textFill>
            <w14:solidFill>
              <w14:schemeClr w14:val="tx1"/>
            </w14:solidFill>
          </w14:textFill>
        </w:rPr>
        <w:t>2.成交人在开展前期编制服务工作过程中，应充分评估建设单位整体的建设现状。深入分析和总结出本项目的需求分析。</w:t>
      </w:r>
    </w:p>
    <w:p w14:paraId="7035CDE4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BFB"/>
        <w:spacing w:before="0" w:beforeAutospacing="0" w:after="0" w:afterAutospacing="0" w:line="240" w:lineRule="atLeast"/>
        <w:ind w:right="0" w:firstLine="63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7"/>
          <w:szCs w:val="27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bdr w:val="none" w:color="auto" w:sz="0" w:space="0"/>
          <w:shd w:val="clear" w:fill="FCFBFB"/>
          <w14:textFill>
            <w14:solidFill>
              <w14:schemeClr w14:val="tx1"/>
            </w14:solidFill>
          </w14:textFill>
        </w:rPr>
        <w:t>3.成果文件文本要求：文本文件规格为A4，各阶段成果应准确，完整地表达意图和内容。全部成果（包括最终报告、图纸）均应制作成电子文件。成交人向采购人提交《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:lang w:val="en-US" w:eastAsia="zh-CN"/>
          <w14:textFill>
            <w14:solidFill>
              <w14:schemeClr w14:val="tx1"/>
            </w14:solidFill>
          </w14:textFill>
        </w:rPr>
        <w:t>四川省妇幼保健院病房改造项目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14:textFill>
            <w14:solidFill>
              <w14:schemeClr w14:val="tx1"/>
            </w14:solidFill>
          </w14:textFill>
        </w:rPr>
        <w:t>项目建议书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bdr w:val="none" w:color="auto" w:sz="0" w:space="0"/>
          <w:shd w:val="clear" w:fill="FCFBFB"/>
          <w14:textFill>
            <w14:solidFill>
              <w14:schemeClr w14:val="tx1"/>
            </w14:solidFill>
          </w14:textFill>
        </w:rPr>
        <w:t>》</w:t>
      </w:r>
      <w:r>
        <w:rPr>
          <w:rFonts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:lang w:val="en-US" w:eastAsia="zh-CN"/>
          <w14:textFill>
            <w14:solidFill>
              <w14:schemeClr w14:val="tx1"/>
            </w14:solidFill>
          </w14:textFill>
        </w:rPr>
        <w:t>四川省妇幼保健院病房改造项目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:lang w:val="en-US" w:eastAsia="zh-CN"/>
          <w14:textFill>
            <w14:solidFill>
              <w14:schemeClr w14:val="tx1"/>
            </w14:solidFill>
          </w14:textFill>
        </w:rPr>
        <w:t>可行性研究报告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shd w:val="clear" w:fill="FCFBFB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bdr w:val="none" w:color="auto" w:sz="0" w:space="0"/>
          <w:shd w:val="clear" w:fill="FCFBFB"/>
          <w14:textFill>
            <w14:solidFill>
              <w14:schemeClr w14:val="tx1"/>
            </w14:solidFill>
          </w14:textFill>
        </w:rPr>
        <w:t>纸质文档各4套、电子文档各1套。</w:t>
      </w:r>
    </w:p>
    <w:p w14:paraId="52AD663A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BFB"/>
        <w:spacing w:before="0" w:beforeAutospacing="0" w:after="0" w:afterAutospacing="0" w:line="240" w:lineRule="atLeast"/>
        <w:ind w:right="0" w:firstLine="630" w:firstLineChars="200"/>
        <w:rPr>
          <w:rFonts w:hint="eastAsia" w:ascii="仿宋_GB2312" w:hAnsi="微软雅黑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bdr w:val="none" w:color="auto" w:sz="0" w:space="0"/>
          <w:shd w:val="clear" w:fill="FCFBFB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bdr w:val="none" w:color="auto" w:sz="0" w:space="0"/>
          <w:shd w:val="clear" w:fill="FCFBFB"/>
          <w14:textFill>
            <w14:solidFill>
              <w14:schemeClr w14:val="tx1"/>
            </w14:solidFill>
          </w14:textFill>
        </w:rPr>
        <w:t>4.服务至本项目拿到上级批复为止（含准备报审资料，协助上报审批部门；根据各级主管部门、各级审批部门审查意见修改、补充和完善，直到取得批复）。</w:t>
      </w:r>
    </w:p>
    <w:p w14:paraId="1567AF77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BFB"/>
        <w:spacing w:before="0" w:beforeAutospacing="0" w:after="0" w:afterAutospacing="0" w:line="240" w:lineRule="atLeast"/>
        <w:ind w:right="0" w:firstLine="630" w:firstLineChars="200"/>
        <w:rPr>
          <w:rFonts w:hint="default" w:ascii="仿宋_GB2312" w:hAnsi="微软雅黑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bdr w:val="none" w:color="auto" w:sz="0" w:space="0"/>
          <w:shd w:val="clear" w:fill="FCFBFB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 w:themeColor="text1"/>
          <w:spacing w:val="0"/>
          <w:sz w:val="31"/>
          <w:szCs w:val="31"/>
          <w:highlight w:val="none"/>
          <w:bdr w:val="none" w:color="auto" w:sz="0" w:space="0"/>
          <w:shd w:val="clear" w:fill="FCFBFB"/>
          <w:lang w:val="en-US" w:eastAsia="zh-CN"/>
          <w14:textFill>
            <w14:solidFill>
              <w14:schemeClr w14:val="tx1"/>
            </w14:solidFill>
          </w14:textFill>
        </w:rPr>
        <w:t>5.本项目按照编制项目建议书和编制可行性研究报告分别报价。</w:t>
      </w:r>
    </w:p>
    <w:p w14:paraId="4055EEDA">
      <w:pPr>
        <w:spacing w:line="560" w:lineRule="exact"/>
        <w:ind w:firstLine="643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0" w:name="_Toc439847859"/>
      <w:bookmarkStart w:id="1" w:name="_Toc144974500"/>
      <w:bookmarkStart w:id="2" w:name="_Toc329876873"/>
      <w:bookmarkStart w:id="3" w:name="_Toc152042308"/>
      <w:bookmarkStart w:id="4" w:name="_Toc373841013"/>
      <w:bookmarkStart w:id="5" w:name="_Toc294017670"/>
      <w:bookmarkStart w:id="6" w:name="_Toc152045532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、服务期限和质量要求</w:t>
      </w:r>
      <w:bookmarkEnd w:id="0"/>
      <w:bookmarkEnd w:id="1"/>
      <w:bookmarkEnd w:id="2"/>
      <w:bookmarkEnd w:id="3"/>
      <w:bookmarkEnd w:id="4"/>
      <w:bookmarkEnd w:id="5"/>
      <w:bookmarkEnd w:id="6"/>
    </w:p>
    <w:p w14:paraId="365393BE">
      <w:pPr>
        <w:widowControl/>
        <w:spacing w:line="360" w:lineRule="auto"/>
        <w:ind w:firstLine="485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1.服务期：乙方按要求完成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服务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至合格为止。</w:t>
      </w:r>
    </w:p>
    <w:p w14:paraId="7072031C"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2.质量要求：达到国家现行技术标准及本项目合同要求，以上标准有冲突时，以要求较高、较严者为准。</w:t>
      </w:r>
    </w:p>
    <w:p w14:paraId="38AFC4E4">
      <w:pPr>
        <w:pStyle w:val="7"/>
        <w:ind w:left="0" w:leftChars="0" w:firstLine="0" w:firstLineChars="0"/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3F7360FF">
      <w:pPr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670DC509">
      <w:pPr>
        <w:pStyle w:val="3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F636D99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622A22B7">
      <w:pPr>
        <w:spacing w:line="400" w:lineRule="exact"/>
        <w:rPr>
          <w:rFonts w:hint="eastAsia" w:ascii="黑体" w:hAnsi="宋体" w:eastAsia="黑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附录</w:t>
      </w:r>
      <w:r>
        <w:rPr>
          <w:rFonts w:hint="eastAsia" w:ascii="黑体" w:hAnsi="宋体" w:eastAsia="黑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 w14:paraId="3F2AC374">
      <w:pPr>
        <w:spacing w:line="400" w:lineRule="exact"/>
        <w:rPr>
          <w:rFonts w:hint="eastAsia" w:ascii="黑体" w:hAnsi="宋体" w:eastAsia="黑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                品目及报价表</w:t>
      </w:r>
    </w:p>
    <w:tbl>
      <w:tblPr>
        <w:tblStyle w:val="10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58"/>
        <w:gridCol w:w="1604"/>
        <w:gridCol w:w="980"/>
        <w:gridCol w:w="1859"/>
        <w:gridCol w:w="1479"/>
        <w:gridCol w:w="1442"/>
      </w:tblGrid>
      <w:tr w14:paraId="1DA8E3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12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EF2C4">
            <w:pPr>
              <w:widowControl/>
              <w:spacing w:line="360" w:lineRule="auto"/>
              <w:ind w:left="0" w:leftChars="0" w:firstLine="0" w:firstLineChars="0"/>
              <w:jc w:val="both"/>
              <w:rPr>
                <w:rFonts w:ascii="宋体" w:hAnsi="宋体" w:cs="宋体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20EB5">
            <w:pPr>
              <w:widowControl/>
              <w:spacing w:line="360" w:lineRule="auto"/>
              <w:ind w:left="0" w:leftChars="0" w:firstLine="0" w:firstLineChars="0"/>
              <w:jc w:val="both"/>
              <w:rPr>
                <w:rFonts w:ascii="宋体" w:hAnsi="宋体" w:cs="宋体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10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B862C">
            <w:pPr>
              <w:widowControl/>
              <w:spacing w:line="360" w:lineRule="auto"/>
              <w:ind w:left="0" w:leftChars="0" w:firstLine="0" w:firstLineChars="0"/>
              <w:jc w:val="both"/>
              <w:rPr>
                <w:rFonts w:ascii="宋体" w:hAnsi="宋体" w:cs="宋体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A848D">
            <w:pPr>
              <w:widowControl/>
              <w:spacing w:line="360" w:lineRule="auto"/>
              <w:ind w:left="0" w:leftChars="0" w:firstLine="0" w:firstLineChars="0"/>
              <w:jc w:val="both"/>
              <w:rPr>
                <w:rFonts w:ascii="宋体" w:hAnsi="宋体" w:cs="宋体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单价（万元）</w:t>
            </w:r>
          </w:p>
        </w:tc>
        <w:tc>
          <w:tcPr>
            <w:tcW w:w="15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1EAD5">
            <w:pPr>
              <w:widowControl/>
              <w:spacing w:line="360" w:lineRule="auto"/>
              <w:ind w:left="0" w:leftChars="0" w:firstLine="0" w:firstLineChars="0"/>
              <w:jc w:val="both"/>
              <w:rPr>
                <w:rFonts w:ascii="宋体" w:hAnsi="宋体" w:cs="宋体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金额（万元）</w:t>
            </w: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5D03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EBF13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2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1D99D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6A591">
            <w:pPr>
              <w:widowControl/>
              <w:spacing w:line="360" w:lineRule="auto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编制四川省妇幼保健院病房改造项目项目建议书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03F4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FA76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D1577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B2308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C56D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2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D9CC1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1C1AC">
            <w:pPr>
              <w:widowControl/>
              <w:spacing w:line="360" w:lineRule="auto"/>
              <w:ind w:left="0" w:leftChars="0" w:firstLine="0" w:firstLineChars="0"/>
              <w:jc w:val="both"/>
              <w:rPr>
                <w:rFonts w:hint="default" w:ascii="宋体" w:hAnsi="宋体" w:cs="宋体"/>
                <w:color w:val="000000" w:themeColor="text1"/>
                <w:kern w:val="0"/>
                <w:sz w:val="24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编制四川省妇幼保健院病房改造项目项目可行性研究报告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FF81C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007B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B1723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1E2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C15B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2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9EEBC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D2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54D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ADF2A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BAC67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C6FD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2472751">
      <w:pPr>
        <w:tabs>
          <w:tab w:val="left" w:pos="2840"/>
          <w:tab w:val="left" w:pos="5681"/>
        </w:tabs>
        <w:spacing w:line="360" w:lineRule="auto"/>
        <w:jc w:val="left"/>
        <w:rPr>
          <w:rFonts w:hint="eastAsia" w:ascii="黑体" w:hAnsi="宋体" w:eastAsia="黑体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34938AA2">
      <w:pPr>
        <w:widowControl/>
        <w:spacing w:line="360" w:lineRule="auto"/>
        <w:ind w:firstLine="485"/>
        <w:jc w:val="left"/>
        <w:rPr>
          <w:rFonts w:hint="eastAsia" w:ascii="仿宋_GB2312" w:hAnsi="宋体" w:eastAsia="仿宋_GB2312" w:cs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注：1.报价应是最终用户验收合格后的总价，税费、采购文件规定的其它费用。</w:t>
      </w:r>
    </w:p>
    <w:p w14:paraId="56E40218">
      <w:pPr>
        <w:widowControl/>
        <w:spacing w:line="360" w:lineRule="auto"/>
        <w:ind w:firstLine="485"/>
        <w:jc w:val="left"/>
        <w:rPr>
          <w:rFonts w:hint="eastAsia" w:ascii="仿宋_GB2312" w:hAnsi="宋体" w:eastAsia="仿宋_GB2312" w:cs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2.“报价一览表”为多页的，每页均需由法定代表人或授权代表签字并盖投标人印章。</w:t>
      </w:r>
    </w:p>
    <w:p w14:paraId="37DC8C9B">
      <w:pPr>
        <w:widowControl/>
        <w:spacing w:line="360" w:lineRule="auto"/>
        <w:ind w:firstLine="485"/>
        <w:jc w:val="left"/>
        <w:rPr>
          <w:rFonts w:hint="eastAsia" w:ascii="仿宋_GB2312" w:hAnsi="宋体" w:eastAsia="仿宋_GB2312" w:cs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3.“报价一览表”需单独密封。</w:t>
      </w:r>
    </w:p>
    <w:p w14:paraId="6678D0A1">
      <w:pPr>
        <w:widowControl/>
        <w:spacing w:line="360" w:lineRule="auto"/>
        <w:ind w:firstLine="485"/>
        <w:jc w:val="left"/>
        <w:rPr>
          <w:rFonts w:hint="eastAsia" w:ascii="仿宋_GB2312" w:hAnsi="宋体" w:eastAsia="仿宋_GB2312" w:cs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供应商名称（盖章）：</w:t>
      </w:r>
    </w:p>
    <w:p w14:paraId="4C78612F">
      <w:pPr>
        <w:widowControl/>
        <w:spacing w:line="360" w:lineRule="auto"/>
        <w:ind w:firstLine="485"/>
        <w:jc w:val="left"/>
        <w:rPr>
          <w:rFonts w:hint="eastAsia" w:ascii="仿宋_GB2312" w:hAnsi="宋体" w:eastAsia="仿宋_GB2312" w:cs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法定代表人或授权代表（签字）：</w:t>
      </w:r>
    </w:p>
    <w:p w14:paraId="2E398105">
      <w:pPr>
        <w:widowControl/>
        <w:spacing w:line="360" w:lineRule="auto"/>
        <w:ind w:firstLine="485"/>
        <w:jc w:val="left"/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联系方式：</w:t>
      </w:r>
    </w:p>
    <w:p w14:paraId="334F6C83">
      <w:pPr>
        <w:widowControl/>
        <w:spacing w:line="360" w:lineRule="auto"/>
        <w:ind w:firstLine="485"/>
        <w:jc w:val="left"/>
        <w:rPr>
          <w:rFonts w:hint="eastAsia" w:ascii="仿宋_GB2312" w:hAnsi="宋体" w:eastAsia="仿宋_GB2312" w:cs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日期：</w:t>
      </w:r>
    </w:p>
    <w:p w14:paraId="7B9ED94E">
      <w:pPr>
        <w:ind w:firstLine="480"/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487CB87C">
      <w:pPr>
        <w:pStyle w:val="3"/>
        <w:ind w:firstLine="420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23AE4E6">
      <w:pPr>
        <w:pStyle w:val="3"/>
        <w:ind w:firstLine="420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6606E2A5">
      <w:pPr>
        <w:pStyle w:val="3"/>
        <w:ind w:firstLine="420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729341FF">
      <w:pPr>
        <w:ind w:firstLine="562"/>
        <w:rPr>
          <w:rFonts w:hint="eastAsia" w:eastAsia="黑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附录</w:t>
      </w:r>
      <w:r>
        <w:rPr>
          <w:rFonts w:hint="eastAsia" w:ascii="黑体" w:hAnsi="宋体" w:eastAsia="黑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2AACAE06">
      <w:pPr>
        <w:spacing w:line="400" w:lineRule="exact"/>
        <w:ind w:firstLine="562"/>
        <w:jc w:val="center"/>
        <w:rPr>
          <w:rFonts w:ascii="黑体" w:hAnsi="宋体" w:eastAsia="黑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质量保证书</w:t>
      </w:r>
    </w:p>
    <w:p w14:paraId="6FEC45DD">
      <w:pPr>
        <w:spacing w:line="400" w:lineRule="exact"/>
        <w:ind w:firstLine="360" w:firstLineChars="150"/>
        <w:rPr>
          <w:rFonts w:ascii="宋体" w:hAnsi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>************：</w:t>
      </w:r>
    </w:p>
    <w:p w14:paraId="2449CFC8">
      <w:pPr>
        <w:spacing w:line="400" w:lineRule="exact"/>
        <w:ind w:firstLine="480"/>
        <w:jc w:val="left"/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（制造商家名称）是在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（国名）依法登记注册的，其地址现在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。其主要营业地点现在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027C17CC">
      <w:pPr>
        <w:pStyle w:val="4"/>
        <w:spacing w:line="400" w:lineRule="exact"/>
        <w:ind w:left="0" w:leftChars="0" w:firstLine="480"/>
        <w:rPr>
          <w:rFonts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作为供应商，我方承诺，为本次招标提供的服务符合相关法律法规，我方保证以投标合作者来约束自己，并对该投标共同承担和分别承担招标文件中所规定的义务，按时、按质、按量完成采购文件及投标文件中约的服务内容。</w:t>
      </w:r>
    </w:p>
    <w:p w14:paraId="15063BFB">
      <w:pPr>
        <w:spacing w:line="400" w:lineRule="exact"/>
        <w:ind w:firstLine="480"/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供应商单位名称：       （盖章） </w:t>
      </w:r>
    </w:p>
    <w:p w14:paraId="2964A19C">
      <w:pPr>
        <w:spacing w:line="400" w:lineRule="exact"/>
        <w:ind w:firstLine="480"/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供应商单位法定代表人或授权代表（签字）：        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0A7F7C82">
      <w:pPr>
        <w:spacing w:line="400" w:lineRule="exact"/>
        <w:ind w:firstLine="480"/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日期：</w:t>
      </w:r>
    </w:p>
    <w:p w14:paraId="6E70C677">
      <w:pPr>
        <w:spacing w:line="400" w:lineRule="exact"/>
        <w:ind w:firstLine="440"/>
        <w:rPr>
          <w:rFonts w:ascii="宋体" w:hAnsi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</w:p>
    <w:p w14:paraId="17A6F5E2">
      <w:pPr>
        <w:spacing w:line="400" w:lineRule="exact"/>
        <w:ind w:firstLine="440"/>
        <w:rPr>
          <w:rFonts w:ascii="宋体" w:hAnsi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</w:p>
    <w:p w14:paraId="1A2F7F60">
      <w:pPr>
        <w:pStyle w:val="7"/>
        <w:ind w:left="860" w:hanging="440"/>
        <w:rPr>
          <w:rFonts w:ascii="宋体" w:hAnsi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</w:p>
    <w:p w14:paraId="26CF3101">
      <w:pPr>
        <w:ind w:firstLine="440"/>
        <w:rPr>
          <w:rFonts w:ascii="宋体" w:hAnsi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</w:p>
    <w:p w14:paraId="1F5C4378">
      <w:pPr>
        <w:pStyle w:val="7"/>
        <w:ind w:left="860" w:hanging="440"/>
        <w:rPr>
          <w:rFonts w:ascii="宋体" w:hAnsi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</w:p>
    <w:p w14:paraId="73D55553">
      <w:pPr>
        <w:ind w:firstLine="440"/>
        <w:rPr>
          <w:rFonts w:ascii="宋体" w:hAnsi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</w:p>
    <w:p w14:paraId="62ECC82E">
      <w:pPr>
        <w:pStyle w:val="7"/>
        <w:ind w:left="860" w:hanging="440"/>
        <w:rPr>
          <w:rFonts w:ascii="宋体" w:hAnsi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</w:p>
    <w:p w14:paraId="24AC05DC">
      <w:pPr>
        <w:ind w:firstLine="440"/>
        <w:rPr>
          <w:rFonts w:ascii="宋体" w:hAnsi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</w:p>
    <w:p w14:paraId="06A401DE">
      <w:pPr>
        <w:pStyle w:val="7"/>
        <w:ind w:left="860" w:hanging="440"/>
        <w:rPr>
          <w:rFonts w:ascii="宋体" w:hAnsi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</w:p>
    <w:p w14:paraId="23E842B6">
      <w:pPr>
        <w:ind w:firstLine="440"/>
        <w:rPr>
          <w:rFonts w:ascii="宋体" w:hAnsi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</w:p>
    <w:p w14:paraId="1627C3B7">
      <w:pPr>
        <w:pStyle w:val="7"/>
        <w:ind w:left="860" w:hanging="440"/>
        <w:rPr>
          <w:rFonts w:ascii="宋体" w:hAnsi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</w:p>
    <w:p w14:paraId="0167038C">
      <w:pPr>
        <w:ind w:firstLine="440"/>
        <w:rPr>
          <w:rFonts w:ascii="宋体" w:hAnsi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</w:p>
    <w:p w14:paraId="0C8C6F4C">
      <w:pPr>
        <w:pStyle w:val="7"/>
        <w:ind w:left="860" w:hanging="440"/>
        <w:rPr>
          <w:rFonts w:ascii="宋体" w:hAnsi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</w:p>
    <w:p w14:paraId="0F3AC291">
      <w:pPr>
        <w:ind w:firstLine="440"/>
        <w:rPr>
          <w:rFonts w:ascii="宋体" w:hAnsi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</w:p>
    <w:p w14:paraId="3174614B">
      <w:pPr>
        <w:pStyle w:val="7"/>
        <w:ind w:left="860" w:hanging="440"/>
        <w:rPr>
          <w:rFonts w:ascii="宋体" w:hAnsi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</w:p>
    <w:p w14:paraId="34145FDA">
      <w:pPr>
        <w:ind w:firstLine="440"/>
        <w:rPr>
          <w:rFonts w:ascii="宋体" w:hAnsi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</w:p>
    <w:p w14:paraId="4A6378AA">
      <w:pPr>
        <w:pStyle w:val="7"/>
        <w:ind w:left="860" w:hanging="440"/>
        <w:rPr>
          <w:rFonts w:ascii="宋体" w:hAnsi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</w:p>
    <w:p w14:paraId="38B87A70">
      <w:pPr>
        <w:ind w:firstLine="420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6D78F881">
      <w:pPr>
        <w:pStyle w:val="3"/>
        <w:ind w:firstLine="420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655D6081">
      <w:pPr>
        <w:pStyle w:val="3"/>
        <w:ind w:firstLine="420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7B998D88">
      <w:pPr>
        <w:pStyle w:val="3"/>
        <w:ind w:firstLine="420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D1CA6B9">
      <w:pPr>
        <w:pStyle w:val="7"/>
        <w:ind w:left="350" w:leftChars="46" w:hanging="253" w:hangingChars="90"/>
        <w:rPr>
          <w:rFonts w:ascii="宋体" w:hAnsi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附录3</w:t>
      </w:r>
    </w:p>
    <w:p w14:paraId="70E69B8E">
      <w:pPr>
        <w:spacing w:line="400" w:lineRule="exact"/>
        <w:ind w:firstLine="0" w:firstLineChars="0"/>
        <w:jc w:val="center"/>
        <w:rPr>
          <w:rFonts w:ascii="黑体" w:hAnsi="宋体" w:eastAsia="黑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bookmarkStart w:id="7" w:name="_Toc237343703"/>
      <w:bookmarkStart w:id="8" w:name="_Toc174767233"/>
      <w:bookmarkStart w:id="9" w:name="_Toc95295163"/>
      <w:r>
        <w:rPr>
          <w:rFonts w:hint="eastAsia" w:ascii="黑体" w:hAnsi="宋体" w:eastAsia="黑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法定代表人身份授权书</w:t>
      </w:r>
    </w:p>
    <w:p w14:paraId="033F7CE5">
      <w:pPr>
        <w:pStyle w:val="3"/>
        <w:ind w:firstLine="420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73D827F5">
      <w:pPr>
        <w:tabs>
          <w:tab w:val="left" w:pos="6300"/>
        </w:tabs>
        <w:ind w:firstLine="480"/>
        <w:rPr>
          <w:color w:val="000000" w:themeColor="text1"/>
          <w:sz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highlight w:val="none"/>
          <w:u w:val="single"/>
          <w:lang w:val="zh-CN"/>
          <w14:textFill>
            <w14:solidFill>
              <w14:schemeClr w14:val="tx1"/>
            </w14:solidFill>
          </w14:textFill>
        </w:rPr>
        <w:t xml:space="preserve">                                      </w:t>
      </w:r>
      <w:r>
        <w:rPr>
          <w:rFonts w:hint="eastAsia"/>
          <w:color w:val="000000" w:themeColor="text1"/>
          <w:sz w:val="24"/>
          <w:highlight w:val="none"/>
          <w:lang w:val="zh-CN"/>
          <w14:textFill>
            <w14:solidFill>
              <w14:schemeClr w14:val="tx1"/>
            </w14:solidFill>
          </w14:textFill>
        </w:rPr>
        <w:t>（采购单位名称）：</w:t>
      </w:r>
    </w:p>
    <w:p w14:paraId="6375C31E">
      <w:pPr>
        <w:tabs>
          <w:tab w:val="left" w:pos="720"/>
          <w:tab w:val="left" w:pos="6300"/>
        </w:tabs>
        <w:ind w:firstLine="480"/>
        <w:rPr>
          <w:color w:val="000000" w:themeColor="text1"/>
          <w:sz w:val="24"/>
          <w:highlight w:val="none"/>
          <w:u w:val="single"/>
          <w:lang w:val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highlight w:val="none"/>
          <w:lang w:val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/>
          <w:color w:val="000000" w:themeColor="text1"/>
          <w:sz w:val="24"/>
          <w:highlight w:val="none"/>
          <w:lang w:val="zh-CN"/>
          <w14:textFill>
            <w14:solidFill>
              <w14:schemeClr w14:val="tx1"/>
            </w14:solidFill>
          </w14:textFill>
        </w:rPr>
        <w:t>本授权声明：</w:t>
      </w:r>
      <w:r>
        <w:rPr>
          <w:rFonts w:hint="eastAsia"/>
          <w:color w:val="000000" w:themeColor="text1"/>
          <w:sz w:val="24"/>
          <w:highlight w:val="none"/>
          <w:u w:val="single"/>
          <w:lang w:val="zh-CN"/>
          <w14:textFill>
            <w14:solidFill>
              <w14:schemeClr w14:val="tx1"/>
            </w14:solidFill>
          </w14:textFill>
        </w:rPr>
        <w:t xml:space="preserve">                         </w:t>
      </w:r>
      <w:r>
        <w:rPr>
          <w:rFonts w:hint="eastAsia"/>
          <w:color w:val="000000" w:themeColor="text1"/>
          <w:sz w:val="24"/>
          <w:highlight w:val="none"/>
          <w:lang w:val="zh-CN"/>
          <w14:textFill>
            <w14:solidFill>
              <w14:schemeClr w14:val="tx1"/>
            </w14:solidFill>
          </w14:textFill>
        </w:rPr>
        <w:t>（投标人名称）</w:t>
      </w:r>
      <w:r>
        <w:rPr>
          <w:rFonts w:hint="eastAsia"/>
          <w:color w:val="000000" w:themeColor="text1"/>
          <w:sz w:val="24"/>
          <w:highlight w:val="none"/>
          <w:u w:val="single"/>
          <w:lang w:val="zh-CN"/>
          <w14:textFill>
            <w14:solidFill>
              <w14:schemeClr w14:val="tx1"/>
            </w14:solidFill>
          </w14:textFill>
        </w:rPr>
        <w:t xml:space="preserve">           </w:t>
      </w:r>
    </w:p>
    <w:p w14:paraId="0FCAA228">
      <w:pPr>
        <w:tabs>
          <w:tab w:val="left" w:pos="720"/>
          <w:tab w:val="left" w:pos="6300"/>
        </w:tabs>
        <w:ind w:firstLine="480"/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highlight w:val="none"/>
          <w:u w:val="single"/>
          <w:lang w:val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/>
          <w:color w:val="000000" w:themeColor="text1"/>
          <w:sz w:val="24"/>
          <w:highlight w:val="none"/>
          <w:lang w:val="zh-CN"/>
          <w14:textFill>
            <w14:solidFill>
              <w14:schemeClr w14:val="tx1"/>
            </w14:solidFill>
          </w14:textFill>
        </w:rPr>
        <w:t>（法定代表人姓名、职务）授权</w:t>
      </w:r>
      <w:r>
        <w:rPr>
          <w:rFonts w:hint="eastAsia"/>
          <w:color w:val="000000" w:themeColor="text1"/>
          <w:sz w:val="24"/>
          <w:highlight w:val="none"/>
          <w:u w:val="single"/>
          <w:lang w:val="zh-CN"/>
          <w14:textFill>
            <w14:solidFill>
              <w14:schemeClr w14:val="tx1"/>
            </w14:solidFill>
          </w14:textFill>
        </w:rPr>
        <w:t xml:space="preserve">                          </w:t>
      </w:r>
      <w:r>
        <w:rPr>
          <w:rFonts w:hint="eastAsia"/>
          <w:color w:val="000000" w:themeColor="text1"/>
          <w:sz w:val="24"/>
          <w:highlight w:val="none"/>
          <w:lang w:val="zh-CN"/>
          <w14:textFill>
            <w14:solidFill>
              <w14:schemeClr w14:val="tx1"/>
            </w14:solidFill>
          </w14:textFill>
        </w:rPr>
        <w:t>（被授权人姓名、职务）为我方</w:t>
      </w:r>
      <w:r>
        <w:rPr>
          <w:rFonts w:hint="eastAsia"/>
          <w:color w:val="000000" w:themeColor="text1"/>
          <w:sz w:val="24"/>
          <w:highlight w:val="none"/>
          <w:u w:val="single"/>
          <w:lang w:val="zh-CN"/>
          <w14:textFill>
            <w14:solidFill>
              <w14:schemeClr w14:val="tx1"/>
            </w14:solidFill>
          </w14:textFill>
        </w:rPr>
        <w:t xml:space="preserve"> “                                          ”</w:t>
      </w:r>
      <w:r>
        <w:rPr>
          <w:rFonts w:hint="eastAsia"/>
          <w:color w:val="000000" w:themeColor="text1"/>
          <w:sz w:val="24"/>
          <w:highlight w:val="none"/>
          <w:lang w:val="zh-CN"/>
          <w14:textFill>
            <w14:solidFill>
              <w14:schemeClr w14:val="tx1"/>
            </w14:solidFill>
          </w14:textFill>
        </w:rPr>
        <w:t>项目投标活动的合法代表，以我方名义全权处理该项目有关投标、签订合同以及执行合同等一切事宜。</w:t>
      </w:r>
    </w:p>
    <w:p w14:paraId="21A03A6D">
      <w:pPr>
        <w:tabs>
          <w:tab w:val="left" w:pos="6300"/>
        </w:tabs>
        <w:ind w:firstLine="480"/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特此声明。</w:t>
      </w:r>
    </w:p>
    <w:p w14:paraId="3F79A589">
      <w:pPr>
        <w:tabs>
          <w:tab w:val="left" w:pos="6300"/>
        </w:tabs>
        <w:ind w:firstLine="480"/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法定代表人签字：</w:t>
      </w:r>
    </w:p>
    <w:p w14:paraId="68336139">
      <w:pPr>
        <w:tabs>
          <w:tab w:val="left" w:pos="6300"/>
        </w:tabs>
        <w:ind w:firstLine="480"/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授权代表签字：</w:t>
      </w:r>
    </w:p>
    <w:p w14:paraId="36C84289">
      <w:pPr>
        <w:ind w:firstLine="480"/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投标人名称：</w:t>
      </w:r>
      <w:r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（加盖公章）</w:t>
      </w:r>
    </w:p>
    <w:p w14:paraId="35A5E2CF">
      <w:pPr>
        <w:ind w:firstLine="480"/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日期：</w:t>
      </w:r>
    </w:p>
    <w:p w14:paraId="023C14D7">
      <w:pPr>
        <w:tabs>
          <w:tab w:val="left" w:pos="6300"/>
        </w:tabs>
        <w:ind w:firstLine="480"/>
        <w:rPr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  ★说明：上述证明文件附有法定代表人、被授权代表身份证复印件（加盖公章）时才能生效。</w:t>
      </w:r>
      <w:bookmarkEnd w:id="7"/>
      <w:bookmarkEnd w:id="8"/>
      <w:bookmarkEnd w:id="9"/>
    </w:p>
    <w:p w14:paraId="37B78035">
      <w:pPr>
        <w:spacing w:line="560" w:lineRule="exact"/>
        <w:ind w:firstLine="420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6153BDF5">
      <w:pPr>
        <w:pStyle w:val="3"/>
        <w:ind w:firstLine="420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6AFC21EB">
      <w:pPr>
        <w:pStyle w:val="3"/>
        <w:ind w:firstLine="420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966FE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DAAE5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F3428B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60B3BC"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A5EA39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0C5CD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lZTg0OWQ1NjY2YTYwNjQxNjRiMjcyYjk3YTcyNzgifQ=="/>
  </w:docVars>
  <w:rsids>
    <w:rsidRoot w:val="00A231DE"/>
    <w:rsid w:val="000B7129"/>
    <w:rsid w:val="000D3535"/>
    <w:rsid w:val="00256F7A"/>
    <w:rsid w:val="002610A0"/>
    <w:rsid w:val="0029712D"/>
    <w:rsid w:val="002D73A2"/>
    <w:rsid w:val="00300F03"/>
    <w:rsid w:val="00351774"/>
    <w:rsid w:val="003D1CA5"/>
    <w:rsid w:val="00403CE8"/>
    <w:rsid w:val="004F2D2C"/>
    <w:rsid w:val="00615AED"/>
    <w:rsid w:val="00673992"/>
    <w:rsid w:val="00790113"/>
    <w:rsid w:val="007A101B"/>
    <w:rsid w:val="0096178B"/>
    <w:rsid w:val="00994C75"/>
    <w:rsid w:val="00997597"/>
    <w:rsid w:val="00A13A7E"/>
    <w:rsid w:val="00A231DE"/>
    <w:rsid w:val="00A35F21"/>
    <w:rsid w:val="00AD0AA0"/>
    <w:rsid w:val="00B55659"/>
    <w:rsid w:val="00B77683"/>
    <w:rsid w:val="00B8205C"/>
    <w:rsid w:val="00BF7086"/>
    <w:rsid w:val="00C77FCF"/>
    <w:rsid w:val="00C84C9E"/>
    <w:rsid w:val="00CA247D"/>
    <w:rsid w:val="00D06B3E"/>
    <w:rsid w:val="018326E5"/>
    <w:rsid w:val="02DA1D3C"/>
    <w:rsid w:val="08B43406"/>
    <w:rsid w:val="0A2825E1"/>
    <w:rsid w:val="0A5B5249"/>
    <w:rsid w:val="0BD91AE1"/>
    <w:rsid w:val="0C5D2A5B"/>
    <w:rsid w:val="0E097B78"/>
    <w:rsid w:val="12DC7F8C"/>
    <w:rsid w:val="13021412"/>
    <w:rsid w:val="14673097"/>
    <w:rsid w:val="16856CA3"/>
    <w:rsid w:val="192751ED"/>
    <w:rsid w:val="1A6738C2"/>
    <w:rsid w:val="1B012C5C"/>
    <w:rsid w:val="1D2A05D5"/>
    <w:rsid w:val="1FC94BFF"/>
    <w:rsid w:val="207D3BC0"/>
    <w:rsid w:val="24960627"/>
    <w:rsid w:val="24D75903"/>
    <w:rsid w:val="25156E5A"/>
    <w:rsid w:val="25AC453E"/>
    <w:rsid w:val="261513AF"/>
    <w:rsid w:val="2C886AEB"/>
    <w:rsid w:val="2D593D65"/>
    <w:rsid w:val="2D952286"/>
    <w:rsid w:val="305C7A9C"/>
    <w:rsid w:val="31A572D3"/>
    <w:rsid w:val="31DE03AD"/>
    <w:rsid w:val="33D12D62"/>
    <w:rsid w:val="352E0847"/>
    <w:rsid w:val="35846AE9"/>
    <w:rsid w:val="37264E39"/>
    <w:rsid w:val="37816BD4"/>
    <w:rsid w:val="3991089E"/>
    <w:rsid w:val="3DDD4CDA"/>
    <w:rsid w:val="3EF722A2"/>
    <w:rsid w:val="405D61C4"/>
    <w:rsid w:val="45192BB0"/>
    <w:rsid w:val="45A546C7"/>
    <w:rsid w:val="47B16CDB"/>
    <w:rsid w:val="4A197781"/>
    <w:rsid w:val="4A1B699A"/>
    <w:rsid w:val="4C6726C0"/>
    <w:rsid w:val="532E01E7"/>
    <w:rsid w:val="54270707"/>
    <w:rsid w:val="54331052"/>
    <w:rsid w:val="54DF6509"/>
    <w:rsid w:val="552A39B0"/>
    <w:rsid w:val="555254EC"/>
    <w:rsid w:val="570A6D6C"/>
    <w:rsid w:val="57F64934"/>
    <w:rsid w:val="5AE4717C"/>
    <w:rsid w:val="5C021459"/>
    <w:rsid w:val="5C355DBB"/>
    <w:rsid w:val="5C8D5A42"/>
    <w:rsid w:val="61F45CEA"/>
    <w:rsid w:val="635D7461"/>
    <w:rsid w:val="67DA6BC4"/>
    <w:rsid w:val="6B781BDB"/>
    <w:rsid w:val="6FB82C81"/>
    <w:rsid w:val="70E47860"/>
    <w:rsid w:val="724C4D86"/>
    <w:rsid w:val="74591760"/>
    <w:rsid w:val="75BB5AAA"/>
    <w:rsid w:val="7701591F"/>
    <w:rsid w:val="78592C44"/>
    <w:rsid w:val="7A4E10D6"/>
    <w:rsid w:val="7D2F3C22"/>
    <w:rsid w:val="7DFA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5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2"/>
    <w:unhideWhenUsed/>
    <w:qFormat/>
    <w:uiPriority w:val="99"/>
    <w:pPr>
      <w:spacing w:after="120"/>
    </w:pPr>
  </w:style>
  <w:style w:type="paragraph" w:styleId="4">
    <w:name w:val="Body Text Indent"/>
    <w:basedOn w:val="1"/>
    <w:link w:val="13"/>
    <w:semiHidden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table of figures"/>
    <w:basedOn w:val="1"/>
    <w:next w:val="1"/>
    <w:qFormat/>
    <w:uiPriority w:val="0"/>
    <w:pPr>
      <w:spacing w:line="240" w:lineRule="auto"/>
      <w:ind w:left="200" w:leftChars="200" w:hanging="200" w:hangingChars="200"/>
    </w:pPr>
    <w:rPr>
      <w:rFonts w:ascii="Calibri" w:hAnsi="Calibri"/>
      <w:szCs w:val="22"/>
    </w:rPr>
  </w:style>
  <w:style w:type="paragraph" w:styleId="8">
    <w:name w:val="Normal (Web)"/>
    <w:basedOn w:val="1"/>
    <w:unhideWhenUsed/>
    <w:qFormat/>
    <w:uiPriority w:val="99"/>
    <w:pPr>
      <w:widowControl/>
      <w:spacing w:before="150" w:after="150" w:line="240" w:lineRule="auto"/>
      <w:ind w:firstLine="0" w:firstLineChars="0"/>
      <w:jc w:val="left"/>
    </w:pPr>
    <w:rPr>
      <w:rFonts w:ascii="宋体" w:hAnsi="宋体" w:cs="宋体"/>
      <w:kern w:val="0"/>
      <w:sz w:val="24"/>
    </w:rPr>
  </w:style>
  <w:style w:type="paragraph" w:styleId="9">
    <w:name w:val="Body Text First Indent 2"/>
    <w:basedOn w:val="4"/>
    <w:qFormat/>
    <w:uiPriority w:val="0"/>
    <w:pPr>
      <w:spacing w:after="120"/>
      <w:ind w:left="420" w:leftChars="200" w:firstLine="420" w:firstLineChars="200"/>
    </w:pPr>
    <w:rPr>
      <w:sz w:val="20"/>
      <w:szCs w:val="24"/>
    </w:rPr>
  </w:style>
  <w:style w:type="character" w:customStyle="1" w:styleId="12">
    <w:name w:val="正文文本 Char"/>
    <w:basedOn w:val="11"/>
    <w:link w:val="3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3">
    <w:name w:val="正文文本缩进 Char"/>
    <w:basedOn w:val="11"/>
    <w:link w:val="4"/>
    <w:semiHidden/>
    <w:qFormat/>
    <w:uiPriority w:val="99"/>
    <w:rPr>
      <w:rFonts w:ascii="Times New Roman" w:hAnsi="Times New Roman" w:eastAsia="宋体" w:cs="Times New Roman"/>
      <w:szCs w:val="24"/>
    </w:rPr>
  </w:style>
  <w:style w:type="paragraph" w:customStyle="1" w:styleId="14">
    <w:name w:val="样式 标题 3 + (中文) 黑体 小四 非加粗 段前: 7.8 磅 段后: 0 磅 行距: 固定值 20 磅"/>
    <w:basedOn w:val="2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character" w:customStyle="1" w:styleId="15">
    <w:name w:val="标题 3 Char"/>
    <w:basedOn w:val="11"/>
    <w:link w:val="2"/>
    <w:semiHidden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paragraph" w:styleId="16">
    <w:name w:val="List Paragraph"/>
    <w:basedOn w:val="1"/>
    <w:qFormat/>
    <w:uiPriority w:val="34"/>
    <w:pPr>
      <w:ind w:firstLine="420"/>
    </w:pPr>
  </w:style>
  <w:style w:type="character" w:customStyle="1" w:styleId="17">
    <w:name w:val="页眉 Char"/>
    <w:basedOn w:val="11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页脚 Char"/>
    <w:basedOn w:val="11"/>
    <w:link w:val="5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Organization</Company>
  <Pages>6</Pages>
  <Words>858</Words>
  <Characters>895</Characters>
  <Lines>28</Lines>
  <Paragraphs>7</Paragraphs>
  <TotalTime>29</TotalTime>
  <ScaleCrop>false</ScaleCrop>
  <LinksUpToDate>false</LinksUpToDate>
  <CharactersWithSpaces>1182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2022-05-30T06:22:00Z</dcterms:created>
  <dc:creator>吴京珉</dc:creator>
  <cp:lastModifiedBy>LuLu</cp:lastModifiedBy>
  <dcterms:modified xsi:type="dcterms:W3CDTF">2026-09-11T00:50:00Z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1EB971F5C7C644409351A0FBDD907CC5_13</vt:lpwstr>
  </property>
  <property fmtid="{D5CDD505-2E9C-101B-9397-08002B2CF9AE}" pid="4" name="KSOTemplateDocerSaveRecord">
    <vt:lpwstr>eyJoZGlkIjoiNzcxZGE2NWUxMjNiNGQ5OTUxNTBkZmRmODIyZTk4ZjkiLCJ1c2VySWQiOiI1MDQ3NDY1NTEifQ==</vt:lpwstr>
  </property>
</Properties>
</file>