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center"/>
        <w:rPr>
          <w:rFonts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四川省妇幼保健院202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年第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lang w:eastAsia="zh-CN"/>
        </w:rPr>
        <w:t>二十一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批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  <w:lang w:eastAsia="zh-CN"/>
        </w:rPr>
        <w:t>医用耗材</w:t>
      </w:r>
      <w:r>
        <w:rPr>
          <w:rFonts w:hint="eastAsia" w:ascii="方正小标宋简体" w:hAnsi="方正小标宋简体" w:eastAsia="方正小标宋简体" w:cs="方正小标宋简体"/>
          <w:color w:val="333333"/>
          <w:kern w:val="0"/>
          <w:sz w:val="44"/>
          <w:szCs w:val="44"/>
        </w:rPr>
        <w:t>公开遴选采购公告</w:t>
      </w:r>
    </w:p>
    <w:p>
      <w:pPr>
        <w:widowControl/>
        <w:jc w:val="center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</w:p>
    <w:p>
      <w:pPr>
        <w:widowControl/>
        <w:numPr>
          <w:ilvl w:val="0"/>
          <w:numId w:val="1"/>
        </w:numPr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项目名称：2026年第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二十一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医用耗材</w:t>
      </w:r>
    </w:p>
    <w:p>
      <w:pPr>
        <w:widowControl/>
        <w:numPr>
          <w:ilvl w:val="0"/>
          <w:numId w:val="1"/>
        </w:numPr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项目遴选采购初筛表产品名称：</w:t>
      </w:r>
    </w:p>
    <w:tbl>
      <w:tblPr>
        <w:tblStyle w:val="7"/>
        <w:tblpPr w:leftFromText="180" w:rightFromText="180" w:vertAnchor="text" w:horzAnchor="page" w:tblpX="2015" w:tblpY="399"/>
        <w:tblOverlap w:val="never"/>
        <w:tblW w:w="8102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2"/>
        <w:gridCol w:w="3939"/>
        <w:gridCol w:w="2455"/>
        <w:gridCol w:w="976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jc w:val="both"/>
              <w:rPr>
                <w:rFonts w:asciiTheme="minorEastAsia" w:hAnsi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 w:themeColor="text1"/>
                <w:kern w:val="0"/>
                <w:sz w:val="24"/>
                <w:szCs w:val="24"/>
              </w:rPr>
              <w:t>序号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color w:val="000000" w:themeColor="text1"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color w:val="333333"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>技术性能等基本要求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Theme="minorEastAsia" w:hAnsiTheme="minorEastAsia" w:cstheme="minor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b/>
                <w:bCs/>
                <w:kern w:val="0"/>
                <w:sz w:val="24"/>
                <w:szCs w:val="24"/>
              </w:rPr>
              <w:t>是否需带样品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Theme="minorEastAsia" w:hAnsiTheme="minorEastAsia" w:eastAsiaTheme="minorEastAsia" w:cstheme="minorEastAsia"/>
                <w:kern w:val="2"/>
                <w:sz w:val="24"/>
                <w:szCs w:val="24"/>
                <w:lang w:val="en-US" w:eastAsia="zh-CN" w:bidi="ar-SA"/>
              </w:rPr>
            </w:pPr>
            <w:bookmarkStart w:id="0" w:name="_GoBack" w:colFirst="1" w:colLast="1"/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1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default" w:ascii="Arial" w:hAnsi="Arial" w:eastAsia="宋体"/>
                <w:color w:val="333333"/>
                <w:sz w:val="16"/>
                <w:shd w:val="clear" w:color="auto" w:fill="FFFFFF"/>
              </w:rPr>
              <w:t>HIV抗体快检试剂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asciiTheme="minorEastAsia" w:hAnsiTheme="minorEastAsia" w:eastAsiaTheme="minorEastAsia" w:cs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732" w:type="dxa"/>
            <w:vAlign w:val="center"/>
          </w:tcPr>
          <w:p>
            <w:pPr>
              <w:widowControl/>
              <w:spacing w:beforeLines="0" w:afterLines="0" w:line="400" w:lineRule="atLeast"/>
              <w:jc w:val="center"/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</w:pPr>
            <w:r>
              <w:rPr>
                <w:rFonts w:hint="eastAsia" w:ascii="仿宋_GB2312" w:hAnsi="仿宋_GB2312" w:eastAsia="仿宋_GB2312"/>
                <w:color w:val="000000"/>
                <w:kern w:val="0"/>
                <w:sz w:val="24"/>
              </w:rPr>
              <w:t>2</w:t>
            </w:r>
          </w:p>
        </w:tc>
        <w:tc>
          <w:tcPr>
            <w:tcW w:w="3939" w:type="dxa"/>
            <w:tcBorders>
              <w:right w:val="single" w:color="auto" w:sz="4" w:space="0"/>
            </w:tcBorders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eastAsia="宋体"/>
                <w:color w:val="000000"/>
                <w:kern w:val="0"/>
                <w:sz w:val="20"/>
              </w:rPr>
            </w:pPr>
            <w:r>
              <w:rPr>
                <w:rFonts w:hint="default" w:ascii="Arial" w:hAnsi="Arial" w:eastAsia="宋体"/>
                <w:color w:val="333333"/>
                <w:sz w:val="16"/>
                <w:shd w:val="clear" w:color="auto" w:fill="FFFFFF"/>
              </w:rPr>
              <w:t>索灵 XL日保养清洁液（cleaning kit）</w:t>
            </w:r>
          </w:p>
        </w:tc>
        <w:tc>
          <w:tcPr>
            <w:tcW w:w="2455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</w:rPr>
              <w:t>详见附件</w:t>
            </w:r>
          </w:p>
        </w:tc>
        <w:tc>
          <w:tcPr>
            <w:tcW w:w="976" w:type="dxa"/>
            <w:tcBorders>
              <w:lef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000000" w:themeColor="text1"/>
                <w:sz w:val="24"/>
                <w:szCs w:val="24"/>
                <w:lang w:val="en-US" w:eastAsia="zh-CN"/>
              </w:rPr>
              <w:t>是</w:t>
            </w:r>
          </w:p>
        </w:tc>
      </w:tr>
      <w:bookmarkEnd w:id="0"/>
    </w:tbl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时间地点：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1．时间：202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14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: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0开始。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2．地点：四川省妇幼保健院综合楼2楼专家餐厅（成都市武侯区沙堰西二街290号）。</w:t>
      </w:r>
    </w:p>
    <w:p>
      <w:pPr>
        <w:widowControl/>
        <w:wordWrap w:val="0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3．产品推荐顺序按品类和现场签到顺序决定。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四、参会供应商注意事项：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333333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失信名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单中的供应商不得参加本次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活动</w:t>
      </w:r>
      <w:r>
        <w:rPr>
          <w:rFonts w:hint="eastAsia" w:ascii="仿宋_GB2312" w:hAnsi="仿宋_GB2312" w:eastAsia="仿宋_GB2312" w:cs="仿宋_GB2312"/>
          <w:color w:val="333333"/>
          <w:kern w:val="0"/>
          <w:sz w:val="32"/>
          <w:szCs w:val="32"/>
        </w:rPr>
        <w:t>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2. 参会供应商请带上以下资料（需加盖公司鲜章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无需装订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）：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①经办人（参加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人员）授权委托书,经办人和法人身份证复印件，1份；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②产品样品1份；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③产品说明书、彩页资料、医疗器械注册证/备案证（如有）1份；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④业绩证明资料（中标通知书、合同复印件等报价佐证资料）1份；</w:t>
      </w:r>
    </w:p>
    <w:p>
      <w:pPr>
        <w:pStyle w:val="2"/>
        <w:ind w:firstLine="640" w:firstLineChars="200"/>
        <w:rPr>
          <w:rFonts w:hint="default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⑤报价表5份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。</w:t>
      </w:r>
    </w:p>
    <w:p>
      <w:pPr>
        <w:widowControl/>
        <w:numPr>
          <w:ilvl w:val="0"/>
          <w:numId w:val="2"/>
        </w:numPr>
        <w:wordWrap w:val="0"/>
        <w:ind w:firstLine="640" w:firstLineChars="200"/>
        <w:jc w:val="left"/>
        <w:rPr>
          <w:rFonts w:ascii="仿宋_GB2312" w:hAnsi="仿宋_GB2312" w:eastAsia="仿宋_GB2312" w:cs="仿宋_GB2312"/>
          <w:b/>
          <w:bCs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医院前期在官网发布调研公告时未递交过调研资料的供应商，需在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日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17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：00前递交调研资料，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否则不能参会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b/>
          <w:bCs/>
          <w:color w:val="000000"/>
          <w:sz w:val="32"/>
          <w:szCs w:val="32"/>
        </w:rPr>
        <w:t>已提交过调研资料的，无需再次提交。</w:t>
      </w:r>
    </w:p>
    <w:p>
      <w:pPr>
        <w:pStyle w:val="2"/>
        <w:ind w:firstLine="640" w:firstLineChars="200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3.1调研资料递交要求：整套调研资料盖章后的PDF扫描件和产品报价资料可编辑版本（Word或Excel版本）发送到医学装备部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老师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sfy65978222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@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163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.com邮箱。（无需提交纸质版调研资料）</w:t>
      </w:r>
    </w:p>
    <w:p>
      <w:pPr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3.2调研资料需提交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具体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内容和格式要求参照此链接 https://www.fybj.net/tender_sub/2026/7axog3ey.html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4. 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现场有二次报价环节，请务必确保线上递交的调研资料和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现场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最终报价的真实有效性。</w:t>
      </w:r>
    </w:p>
    <w:p>
      <w:pPr>
        <w:widowControl/>
        <w:wordWrap w:val="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 xml:space="preserve">    5. 参加本次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会的供应商请自觉服从医院的安排管理，否则将按照我院相关办法处理。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6. 本次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遴选采购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会相关安排如有变动，将通过医院官网发布公告，请注意关注。</w:t>
      </w:r>
    </w:p>
    <w:p>
      <w:pPr>
        <w:widowControl/>
        <w:wordWrap w:val="0"/>
        <w:ind w:firstLine="640" w:firstLineChars="200"/>
        <w:jc w:val="left"/>
        <w:rPr>
          <w:rFonts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五、项目联系人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瞿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老师，联系电话028-65978222。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D51EF925"/>
    <w:multiLevelType w:val="singleLevel"/>
    <w:tmpl w:val="D51EF925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1E0B3BD3"/>
    <w:multiLevelType w:val="singleLevel"/>
    <w:tmpl w:val="1E0B3BD3"/>
    <w:lvl w:ilvl="0" w:tentative="0">
      <w:start w:val="3"/>
      <w:numFmt w:val="decimal"/>
      <w:suff w:val="nothing"/>
      <w:lvlText w:val="%1．"/>
      <w:lvlJc w:val="left"/>
      <w:rPr>
        <w:rFonts w:hint="default"/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373C0"/>
    <w:rsid w:val="00076EE5"/>
    <w:rsid w:val="0009723B"/>
    <w:rsid w:val="000B27F4"/>
    <w:rsid w:val="000B3F56"/>
    <w:rsid w:val="000B548C"/>
    <w:rsid w:val="001B577E"/>
    <w:rsid w:val="00241EB2"/>
    <w:rsid w:val="00265718"/>
    <w:rsid w:val="00292ADF"/>
    <w:rsid w:val="003A3142"/>
    <w:rsid w:val="003A4B7D"/>
    <w:rsid w:val="003F27AA"/>
    <w:rsid w:val="00443A8A"/>
    <w:rsid w:val="00453250"/>
    <w:rsid w:val="00454C77"/>
    <w:rsid w:val="00457A7C"/>
    <w:rsid w:val="004626EE"/>
    <w:rsid w:val="004C049C"/>
    <w:rsid w:val="004C0715"/>
    <w:rsid w:val="004E5F74"/>
    <w:rsid w:val="004F6C8E"/>
    <w:rsid w:val="0051631F"/>
    <w:rsid w:val="00584FA4"/>
    <w:rsid w:val="005B6306"/>
    <w:rsid w:val="00610D83"/>
    <w:rsid w:val="006845A4"/>
    <w:rsid w:val="006A244F"/>
    <w:rsid w:val="006C5A64"/>
    <w:rsid w:val="00705BB2"/>
    <w:rsid w:val="007070EF"/>
    <w:rsid w:val="00784E6F"/>
    <w:rsid w:val="007E07D4"/>
    <w:rsid w:val="007E29E5"/>
    <w:rsid w:val="007F3E17"/>
    <w:rsid w:val="00833534"/>
    <w:rsid w:val="008460EC"/>
    <w:rsid w:val="00877848"/>
    <w:rsid w:val="00891618"/>
    <w:rsid w:val="008B418E"/>
    <w:rsid w:val="008C17D9"/>
    <w:rsid w:val="008C732B"/>
    <w:rsid w:val="008E6DE6"/>
    <w:rsid w:val="00905CFA"/>
    <w:rsid w:val="009505AC"/>
    <w:rsid w:val="009B610F"/>
    <w:rsid w:val="009C038A"/>
    <w:rsid w:val="009E7C0C"/>
    <w:rsid w:val="00A102B0"/>
    <w:rsid w:val="00A31B76"/>
    <w:rsid w:val="00A4163C"/>
    <w:rsid w:val="00A47CA8"/>
    <w:rsid w:val="00A47FAB"/>
    <w:rsid w:val="00A50A89"/>
    <w:rsid w:val="00A659F7"/>
    <w:rsid w:val="00A7421D"/>
    <w:rsid w:val="00A849E2"/>
    <w:rsid w:val="00AE0E6C"/>
    <w:rsid w:val="00B154A2"/>
    <w:rsid w:val="00B21C6A"/>
    <w:rsid w:val="00B70612"/>
    <w:rsid w:val="00B911C4"/>
    <w:rsid w:val="00B96769"/>
    <w:rsid w:val="00BE269C"/>
    <w:rsid w:val="00BE3A7E"/>
    <w:rsid w:val="00BE5982"/>
    <w:rsid w:val="00BF7E51"/>
    <w:rsid w:val="00C316E2"/>
    <w:rsid w:val="00C5488A"/>
    <w:rsid w:val="00C80286"/>
    <w:rsid w:val="00CA785D"/>
    <w:rsid w:val="00CC7DCA"/>
    <w:rsid w:val="00CD2DEA"/>
    <w:rsid w:val="00D47C5E"/>
    <w:rsid w:val="00D728E5"/>
    <w:rsid w:val="00DC18E0"/>
    <w:rsid w:val="00DC1CD8"/>
    <w:rsid w:val="00DF1020"/>
    <w:rsid w:val="00DF1968"/>
    <w:rsid w:val="00E34344"/>
    <w:rsid w:val="00E62659"/>
    <w:rsid w:val="00E751F2"/>
    <w:rsid w:val="00E93F7C"/>
    <w:rsid w:val="00EC5CE8"/>
    <w:rsid w:val="00ED7A7B"/>
    <w:rsid w:val="00F01938"/>
    <w:rsid w:val="00F653D6"/>
    <w:rsid w:val="00F8723C"/>
    <w:rsid w:val="013937E4"/>
    <w:rsid w:val="017A3C06"/>
    <w:rsid w:val="01A579B3"/>
    <w:rsid w:val="027F7B3E"/>
    <w:rsid w:val="033E3101"/>
    <w:rsid w:val="0356641E"/>
    <w:rsid w:val="03A67C69"/>
    <w:rsid w:val="03E70D23"/>
    <w:rsid w:val="045C4C10"/>
    <w:rsid w:val="055E11FC"/>
    <w:rsid w:val="05840ECF"/>
    <w:rsid w:val="06DC18F4"/>
    <w:rsid w:val="06E864FA"/>
    <w:rsid w:val="06F47FD4"/>
    <w:rsid w:val="086B4915"/>
    <w:rsid w:val="09000FBD"/>
    <w:rsid w:val="094F5E20"/>
    <w:rsid w:val="0A0053C2"/>
    <w:rsid w:val="0AB06784"/>
    <w:rsid w:val="0B0F11CC"/>
    <w:rsid w:val="0B364E0D"/>
    <w:rsid w:val="0C080E11"/>
    <w:rsid w:val="0C374288"/>
    <w:rsid w:val="0C755AFC"/>
    <w:rsid w:val="0CD72142"/>
    <w:rsid w:val="0D9E2B36"/>
    <w:rsid w:val="0DBD09E5"/>
    <w:rsid w:val="0E856858"/>
    <w:rsid w:val="0EA23DEE"/>
    <w:rsid w:val="0EA41F06"/>
    <w:rsid w:val="0EF704D8"/>
    <w:rsid w:val="0F4E01F5"/>
    <w:rsid w:val="0F7532D8"/>
    <w:rsid w:val="0F9420DF"/>
    <w:rsid w:val="0FDE4DE3"/>
    <w:rsid w:val="0FF61389"/>
    <w:rsid w:val="104638E5"/>
    <w:rsid w:val="106F22A6"/>
    <w:rsid w:val="107B08E2"/>
    <w:rsid w:val="117F185F"/>
    <w:rsid w:val="11923F5B"/>
    <w:rsid w:val="1271161A"/>
    <w:rsid w:val="12FB3F71"/>
    <w:rsid w:val="12FD2E61"/>
    <w:rsid w:val="1376536D"/>
    <w:rsid w:val="13B80B2F"/>
    <w:rsid w:val="13C0704A"/>
    <w:rsid w:val="13C521D8"/>
    <w:rsid w:val="146228E4"/>
    <w:rsid w:val="15B060E2"/>
    <w:rsid w:val="161A4850"/>
    <w:rsid w:val="161B3988"/>
    <w:rsid w:val="16261E1C"/>
    <w:rsid w:val="164B76B9"/>
    <w:rsid w:val="16824B61"/>
    <w:rsid w:val="180848D4"/>
    <w:rsid w:val="189E7B18"/>
    <w:rsid w:val="195912A2"/>
    <w:rsid w:val="19802062"/>
    <w:rsid w:val="1A503FA8"/>
    <w:rsid w:val="1AA44EB0"/>
    <w:rsid w:val="1AFA2C1C"/>
    <w:rsid w:val="1C562596"/>
    <w:rsid w:val="1E48783E"/>
    <w:rsid w:val="1E7910F1"/>
    <w:rsid w:val="1E8307DA"/>
    <w:rsid w:val="1EDF2ECB"/>
    <w:rsid w:val="1F185624"/>
    <w:rsid w:val="1FDB0FC4"/>
    <w:rsid w:val="20377890"/>
    <w:rsid w:val="207D2E0E"/>
    <w:rsid w:val="2246536D"/>
    <w:rsid w:val="231D30D5"/>
    <w:rsid w:val="245D3779"/>
    <w:rsid w:val="250F3439"/>
    <w:rsid w:val="255D45D9"/>
    <w:rsid w:val="2606213C"/>
    <w:rsid w:val="26933253"/>
    <w:rsid w:val="27C074D4"/>
    <w:rsid w:val="27F11568"/>
    <w:rsid w:val="27F218E7"/>
    <w:rsid w:val="289A3108"/>
    <w:rsid w:val="29007CCE"/>
    <w:rsid w:val="29565EE0"/>
    <w:rsid w:val="29FD52CE"/>
    <w:rsid w:val="2AD379B6"/>
    <w:rsid w:val="2B3C7503"/>
    <w:rsid w:val="2B4537BB"/>
    <w:rsid w:val="2B4A2FAA"/>
    <w:rsid w:val="2B6D6D05"/>
    <w:rsid w:val="2C1F77EB"/>
    <w:rsid w:val="2C8635A9"/>
    <w:rsid w:val="2DA1710B"/>
    <w:rsid w:val="2DDB32E1"/>
    <w:rsid w:val="2E2D5D53"/>
    <w:rsid w:val="2ECE3932"/>
    <w:rsid w:val="2F02438C"/>
    <w:rsid w:val="2F29598D"/>
    <w:rsid w:val="300A2BAF"/>
    <w:rsid w:val="31FB0F7D"/>
    <w:rsid w:val="32021DE1"/>
    <w:rsid w:val="3373738B"/>
    <w:rsid w:val="341009BC"/>
    <w:rsid w:val="34305D8B"/>
    <w:rsid w:val="351D1857"/>
    <w:rsid w:val="35395198"/>
    <w:rsid w:val="355F70DC"/>
    <w:rsid w:val="35F44350"/>
    <w:rsid w:val="36033E96"/>
    <w:rsid w:val="36BA205C"/>
    <w:rsid w:val="37150BB1"/>
    <w:rsid w:val="375A6265"/>
    <w:rsid w:val="37751575"/>
    <w:rsid w:val="39E0569D"/>
    <w:rsid w:val="3B067198"/>
    <w:rsid w:val="3B457249"/>
    <w:rsid w:val="3B502935"/>
    <w:rsid w:val="3B632B84"/>
    <w:rsid w:val="3B8D72A0"/>
    <w:rsid w:val="3BD26A08"/>
    <w:rsid w:val="3BD419A0"/>
    <w:rsid w:val="3BFA540F"/>
    <w:rsid w:val="3E6228B3"/>
    <w:rsid w:val="3E765D6D"/>
    <w:rsid w:val="3E79349D"/>
    <w:rsid w:val="3E823D9C"/>
    <w:rsid w:val="3EC116B2"/>
    <w:rsid w:val="3EDD7175"/>
    <w:rsid w:val="3F227CEC"/>
    <w:rsid w:val="3F384141"/>
    <w:rsid w:val="3FA557BC"/>
    <w:rsid w:val="40C61476"/>
    <w:rsid w:val="41404EE8"/>
    <w:rsid w:val="41532754"/>
    <w:rsid w:val="417D353B"/>
    <w:rsid w:val="419B513B"/>
    <w:rsid w:val="41D03C9F"/>
    <w:rsid w:val="426F60BC"/>
    <w:rsid w:val="435E08EF"/>
    <w:rsid w:val="4451664B"/>
    <w:rsid w:val="449513F4"/>
    <w:rsid w:val="46590B80"/>
    <w:rsid w:val="47365A9D"/>
    <w:rsid w:val="47574F8C"/>
    <w:rsid w:val="47BE35A3"/>
    <w:rsid w:val="47FD4273"/>
    <w:rsid w:val="485266D9"/>
    <w:rsid w:val="49174711"/>
    <w:rsid w:val="49515D56"/>
    <w:rsid w:val="4A7C2DC2"/>
    <w:rsid w:val="4AA115E5"/>
    <w:rsid w:val="4AB62EA3"/>
    <w:rsid w:val="4AC45A76"/>
    <w:rsid w:val="4B5106B1"/>
    <w:rsid w:val="4BD22C12"/>
    <w:rsid w:val="4D452A3B"/>
    <w:rsid w:val="4D603352"/>
    <w:rsid w:val="4DDA71B5"/>
    <w:rsid w:val="4E8A358B"/>
    <w:rsid w:val="4ECA267F"/>
    <w:rsid w:val="4ECE165D"/>
    <w:rsid w:val="4F7C07A3"/>
    <w:rsid w:val="50557813"/>
    <w:rsid w:val="50FB0A0A"/>
    <w:rsid w:val="51072EE4"/>
    <w:rsid w:val="51AB099F"/>
    <w:rsid w:val="522E276D"/>
    <w:rsid w:val="525C0D92"/>
    <w:rsid w:val="526C2D83"/>
    <w:rsid w:val="53095970"/>
    <w:rsid w:val="53C84DCA"/>
    <w:rsid w:val="54C67D59"/>
    <w:rsid w:val="55411CD1"/>
    <w:rsid w:val="56E43C3A"/>
    <w:rsid w:val="56E75793"/>
    <w:rsid w:val="571819CB"/>
    <w:rsid w:val="572345CC"/>
    <w:rsid w:val="58832C83"/>
    <w:rsid w:val="59230B9B"/>
    <w:rsid w:val="593D4C92"/>
    <w:rsid w:val="59AC1503"/>
    <w:rsid w:val="59CB021A"/>
    <w:rsid w:val="5A5B1B83"/>
    <w:rsid w:val="5B7637A1"/>
    <w:rsid w:val="5BDE0444"/>
    <w:rsid w:val="5C0B1326"/>
    <w:rsid w:val="5CC23456"/>
    <w:rsid w:val="5CCE7BE6"/>
    <w:rsid w:val="5D9202C4"/>
    <w:rsid w:val="5E462296"/>
    <w:rsid w:val="5E645761"/>
    <w:rsid w:val="5F2F7043"/>
    <w:rsid w:val="5F355288"/>
    <w:rsid w:val="5F3C522F"/>
    <w:rsid w:val="60566F5D"/>
    <w:rsid w:val="6102645F"/>
    <w:rsid w:val="6145071A"/>
    <w:rsid w:val="6174503B"/>
    <w:rsid w:val="618A09BD"/>
    <w:rsid w:val="618D3ADA"/>
    <w:rsid w:val="61CE78EE"/>
    <w:rsid w:val="62FE3AC4"/>
    <w:rsid w:val="635D0F0A"/>
    <w:rsid w:val="63C045E4"/>
    <w:rsid w:val="64D77DF2"/>
    <w:rsid w:val="64E3175B"/>
    <w:rsid w:val="654805B8"/>
    <w:rsid w:val="65C77271"/>
    <w:rsid w:val="66543CBD"/>
    <w:rsid w:val="666C6111"/>
    <w:rsid w:val="6726425A"/>
    <w:rsid w:val="675D60DF"/>
    <w:rsid w:val="67B83F1C"/>
    <w:rsid w:val="67E60135"/>
    <w:rsid w:val="6A254B39"/>
    <w:rsid w:val="6AA03695"/>
    <w:rsid w:val="6AE45B64"/>
    <w:rsid w:val="6B0D0E96"/>
    <w:rsid w:val="6B0D193D"/>
    <w:rsid w:val="6B0E4EB4"/>
    <w:rsid w:val="6BBE796A"/>
    <w:rsid w:val="6BDF6249"/>
    <w:rsid w:val="6C454377"/>
    <w:rsid w:val="6C4D5FCF"/>
    <w:rsid w:val="6C997F3B"/>
    <w:rsid w:val="6C9D0E87"/>
    <w:rsid w:val="6CA563D2"/>
    <w:rsid w:val="6DBC6BF7"/>
    <w:rsid w:val="6DC82694"/>
    <w:rsid w:val="6E2863D7"/>
    <w:rsid w:val="6ECF77B0"/>
    <w:rsid w:val="6F0B01AD"/>
    <w:rsid w:val="6F327F24"/>
    <w:rsid w:val="6F3F59DD"/>
    <w:rsid w:val="700A0ACD"/>
    <w:rsid w:val="703D4C0D"/>
    <w:rsid w:val="71A16EB6"/>
    <w:rsid w:val="721A2D38"/>
    <w:rsid w:val="72A2136D"/>
    <w:rsid w:val="72AA18E6"/>
    <w:rsid w:val="72D05A29"/>
    <w:rsid w:val="73574EDB"/>
    <w:rsid w:val="73BE6138"/>
    <w:rsid w:val="74372BF8"/>
    <w:rsid w:val="74DB597B"/>
    <w:rsid w:val="756D3DDC"/>
    <w:rsid w:val="76D5377A"/>
    <w:rsid w:val="772A4AC1"/>
    <w:rsid w:val="78070303"/>
    <w:rsid w:val="781F4D8C"/>
    <w:rsid w:val="783A74A8"/>
    <w:rsid w:val="78986CCB"/>
    <w:rsid w:val="78F12DAB"/>
    <w:rsid w:val="79C84C03"/>
    <w:rsid w:val="7A016719"/>
    <w:rsid w:val="7AAC2DCE"/>
    <w:rsid w:val="7CE651CD"/>
    <w:rsid w:val="7D5E462F"/>
    <w:rsid w:val="7D60276E"/>
    <w:rsid w:val="7DC642B2"/>
    <w:rsid w:val="7ED2135E"/>
    <w:rsid w:val="7F696B06"/>
    <w:rsid w:val="7F9B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semiHidden/>
    <w:unhideWhenUsed/>
    <w:qFormat/>
    <w:uiPriority w:val="99"/>
    <w:pPr>
      <w:spacing w:after="120"/>
    </w:p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9">
    <w:name w:val="Hyperlink"/>
    <w:basedOn w:val="8"/>
    <w:unhideWhenUsed/>
    <w:qFormat/>
    <w:uiPriority w:val="99"/>
    <w:rPr>
      <w:color w:val="0000FF" w:themeColor="hyperlink"/>
      <w:u w:val="single"/>
    </w:rPr>
  </w:style>
  <w:style w:type="character" w:customStyle="1" w:styleId="10">
    <w:name w:val="页眉 字符"/>
    <w:basedOn w:val="8"/>
    <w:link w:val="5"/>
    <w:semiHidden/>
    <w:qFormat/>
    <w:uiPriority w:val="99"/>
    <w:rPr>
      <w:sz w:val="18"/>
      <w:szCs w:val="18"/>
    </w:rPr>
  </w:style>
  <w:style w:type="character" w:customStyle="1" w:styleId="11">
    <w:name w:val="页脚 字符"/>
    <w:basedOn w:val="8"/>
    <w:link w:val="4"/>
    <w:semiHidden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font21"/>
    <w:basedOn w:val="8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  <w:style w:type="character" w:customStyle="1" w:styleId="14">
    <w:name w:val="font31"/>
    <w:basedOn w:val="8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194</Words>
  <Characters>1109</Characters>
  <Lines>9</Lines>
  <Paragraphs>2</Paragraphs>
  <TotalTime>0</TotalTime>
  <ScaleCrop>false</ScaleCrop>
  <LinksUpToDate>false</LinksUpToDate>
  <CharactersWithSpaces>1301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2021-08-06T00:27:00Z</dcterms:created>
  <dc:creator>卢光丽</dc:creator>
  <cp:lastModifiedBy>Administrator</cp:lastModifiedBy>
  <dcterms:modified xsi:type="dcterms:W3CDTF">2026-09-02T03:54:48Z</dcterms:modified>
  <cp:revision>55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