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A95C74">
      <w:pPr>
        <w:widowControl/>
        <w:adjustRightInd w:val="0"/>
        <w:snapToGrid w:val="0"/>
        <w:spacing w:line="580" w:lineRule="exact"/>
        <w:jc w:val="left"/>
        <w:outlineLvl w:val="0"/>
        <w:rPr>
          <w:rFonts w:hint="eastAsia" w:ascii="仿宋" w:hAnsi="仿宋" w:eastAsia="仿宋" w:cs="仿宋"/>
          <w:sz w:val="28"/>
          <w:szCs w:val="32"/>
        </w:rPr>
      </w:pPr>
      <w:r>
        <w:rPr>
          <w:rFonts w:hint="eastAsia" w:ascii="仿宋" w:hAnsi="仿宋" w:eastAsia="仿宋" w:cs="仿宋"/>
          <w:sz w:val="28"/>
          <w:szCs w:val="32"/>
        </w:rPr>
        <w:t>附件1：采购需求</w:t>
      </w:r>
    </w:p>
    <w:p w14:paraId="1D4C8285">
      <w:pPr>
        <w:widowControl/>
        <w:tabs>
          <w:tab w:val="left" w:pos="3573"/>
        </w:tabs>
        <w:spacing w:line="360" w:lineRule="auto"/>
        <w:rPr>
          <w:rFonts w:hint="eastAsia" w:ascii="仿宋" w:hAnsi="仿宋" w:eastAsia="仿宋" w:cs="仿宋"/>
          <w:sz w:val="24"/>
          <w:szCs w:val="32"/>
        </w:rPr>
      </w:pPr>
      <w:r>
        <w:rPr>
          <w:rFonts w:hint="eastAsia" w:ascii="仿宋" w:hAnsi="仿宋" w:eastAsia="仿宋" w:cs="仿宋"/>
          <w:sz w:val="24"/>
          <w:szCs w:val="32"/>
        </w:rPr>
        <w:t>本章中标注“★”号的条款为本项目的实质性要求，供应商应全部满足，否则其</w:t>
      </w:r>
      <w:r>
        <w:rPr>
          <w:rFonts w:hint="eastAsia" w:ascii="仿宋" w:hAnsi="仿宋" w:eastAsia="仿宋" w:cs="仿宋"/>
          <w:sz w:val="24"/>
          <w:szCs w:val="32"/>
          <w:lang w:eastAsia="zh-CN"/>
        </w:rPr>
        <w:t>响应文件</w:t>
      </w:r>
      <w:r>
        <w:rPr>
          <w:rFonts w:hint="eastAsia" w:ascii="仿宋" w:hAnsi="仿宋" w:eastAsia="仿宋" w:cs="仿宋"/>
          <w:sz w:val="24"/>
          <w:szCs w:val="32"/>
        </w:rPr>
        <w:t>作无效处理。“▲”符号的条款为本项目的重要参数条款，未标识符号的条款为一般参数条款。</w:t>
      </w:r>
    </w:p>
    <w:p w14:paraId="1B37DA85">
      <w:pPr>
        <w:pStyle w:val="9"/>
        <w:spacing w:line="360" w:lineRule="auto"/>
        <w:ind w:firstLine="422"/>
        <w:outlineLvl w:val="1"/>
        <w:rPr>
          <w:rFonts w:hint="eastAsia" w:ascii="黑体" w:hAnsi="黑体" w:eastAsia="黑体" w:cs="仿宋"/>
          <w:bCs/>
          <w:color w:val="000000" w:themeColor="text1"/>
          <w:sz w:val="32"/>
          <w:szCs w:val="32"/>
          <w14:textFill>
            <w14:solidFill>
              <w14:schemeClr w14:val="tx1"/>
            </w14:solidFill>
          </w14:textFill>
        </w:rPr>
      </w:pPr>
      <w:r>
        <w:rPr>
          <w:rFonts w:hint="eastAsia" w:ascii="黑体" w:hAnsi="黑体" w:eastAsia="黑体" w:cs="仿宋"/>
          <w:bCs/>
          <w:sz w:val="32"/>
          <w:szCs w:val="32"/>
        </w:rPr>
        <w:t>一、</w:t>
      </w:r>
      <w:r>
        <w:rPr>
          <w:rFonts w:hint="eastAsia" w:ascii="黑体" w:hAnsi="黑体" w:eastAsia="黑体" w:cs="宋体"/>
          <w:bCs/>
          <w:color w:val="000000" w:themeColor="text1"/>
          <w:sz w:val="32"/>
          <w:szCs w:val="32"/>
          <w14:textFill>
            <w14:solidFill>
              <w14:schemeClr w14:val="tx1"/>
            </w14:solidFill>
          </w14:textFill>
        </w:rPr>
        <w:t>项目概况</w:t>
      </w:r>
    </w:p>
    <w:p w14:paraId="48C6EE9E">
      <w:pPr>
        <w:pStyle w:val="21"/>
        <w:tabs>
          <w:tab w:val="left" w:pos="737"/>
        </w:tabs>
        <w:adjustRightInd w:val="0"/>
        <w:snapToGrid w:val="0"/>
        <w:spacing w:line="520" w:lineRule="exact"/>
        <w:ind w:firstLine="640"/>
        <w:contextualSpacing/>
        <w:jc w:val="left"/>
        <w:outlineLvl w:val="2"/>
        <w:rPr>
          <w:rFonts w:hint="default" w:ascii="仿宋" w:hAnsi="仿宋" w:eastAsia="仿宋" w:cs="仿宋"/>
          <w:bCs/>
          <w:color w:val="000000"/>
          <w:sz w:val="32"/>
          <w:szCs w:val="32"/>
          <w:lang w:val="en-US" w:eastAsia="zh-CN"/>
        </w:rPr>
      </w:pPr>
      <w:r>
        <w:rPr>
          <w:rFonts w:hint="eastAsia" w:ascii="仿宋" w:hAnsi="仿宋" w:eastAsia="仿宋" w:cs="仿宋"/>
          <w:bCs/>
          <w:color w:val="000000"/>
          <w:sz w:val="32"/>
          <w:szCs w:val="32"/>
        </w:rPr>
        <w:t>1.项目名称：</w:t>
      </w:r>
      <w:r>
        <w:rPr>
          <w:rFonts w:hint="eastAsia" w:ascii="仿宋" w:hAnsi="仿宋" w:eastAsia="仿宋" w:cs="仿宋"/>
          <w:bCs/>
          <w:color w:val="000000"/>
          <w:sz w:val="32"/>
          <w:szCs w:val="32"/>
          <w:lang w:val="en-US" w:eastAsia="zh-CN"/>
        </w:rPr>
        <w:t>2026年暖通系统改造项目（二次）</w:t>
      </w:r>
      <w:bookmarkStart w:id="2" w:name="_GoBack"/>
      <w:bookmarkEnd w:id="2"/>
    </w:p>
    <w:p w14:paraId="12BCF61F">
      <w:pPr>
        <w:pStyle w:val="21"/>
        <w:tabs>
          <w:tab w:val="left" w:pos="737"/>
        </w:tabs>
        <w:adjustRightInd w:val="0"/>
        <w:snapToGrid w:val="0"/>
        <w:spacing w:line="520" w:lineRule="exact"/>
        <w:ind w:firstLine="640"/>
        <w:contextualSpacing/>
        <w:jc w:val="left"/>
        <w:outlineLvl w:val="2"/>
        <w:rPr>
          <w:rFonts w:hint="eastAsia" w:ascii="仿宋" w:hAnsi="仿宋" w:eastAsia="仿宋" w:cs="仿宋"/>
          <w:bCs/>
          <w:color w:val="000000"/>
          <w:sz w:val="32"/>
          <w:szCs w:val="32"/>
          <w:highlight w:val="yellow"/>
        </w:rPr>
      </w:pPr>
      <w:r>
        <w:rPr>
          <w:rFonts w:hint="eastAsia" w:ascii="仿宋" w:hAnsi="仿宋" w:eastAsia="仿宋" w:cs="仿宋"/>
          <w:bCs/>
          <w:color w:val="000000"/>
          <w:sz w:val="32"/>
          <w:szCs w:val="32"/>
        </w:rPr>
        <w:t>2.项目编号</w:t>
      </w:r>
      <w:r>
        <w:rPr>
          <w:rFonts w:hint="eastAsia" w:ascii="仿宋" w:hAnsi="仿宋" w:eastAsia="仿宋" w:cs="仿宋"/>
          <w:bCs/>
          <w:color w:val="000000"/>
          <w:sz w:val="32"/>
          <w:szCs w:val="32"/>
          <w:highlight w:val="none"/>
        </w:rPr>
        <w:t>：202</w:t>
      </w:r>
      <w:r>
        <w:rPr>
          <w:rFonts w:hint="eastAsia" w:ascii="仿宋" w:hAnsi="仿宋" w:eastAsia="仿宋" w:cs="仿宋"/>
          <w:bCs/>
          <w:color w:val="000000"/>
          <w:sz w:val="32"/>
          <w:szCs w:val="32"/>
          <w:highlight w:val="none"/>
          <w:lang w:val="en-US" w:eastAsia="zh-CN"/>
        </w:rPr>
        <w:t>6</w:t>
      </w:r>
      <w:r>
        <w:rPr>
          <w:rFonts w:hint="eastAsia" w:ascii="仿宋" w:hAnsi="仿宋" w:eastAsia="仿宋" w:cs="仿宋"/>
          <w:bCs/>
          <w:color w:val="000000"/>
          <w:sz w:val="32"/>
          <w:szCs w:val="32"/>
          <w:highlight w:val="none"/>
        </w:rPr>
        <w:t>-</w:t>
      </w:r>
      <w:r>
        <w:rPr>
          <w:rFonts w:hint="eastAsia" w:ascii="仿宋" w:hAnsi="仿宋" w:eastAsia="仿宋" w:cs="仿宋"/>
          <w:bCs/>
          <w:color w:val="000000"/>
          <w:sz w:val="32"/>
          <w:szCs w:val="32"/>
          <w:highlight w:val="none"/>
          <w:lang w:val="en-US" w:eastAsia="zh-CN"/>
        </w:rPr>
        <w:t>HQBZB</w:t>
      </w:r>
      <w:r>
        <w:rPr>
          <w:rFonts w:hint="eastAsia" w:ascii="仿宋" w:hAnsi="仿宋" w:eastAsia="仿宋" w:cs="仿宋"/>
          <w:bCs/>
          <w:color w:val="000000"/>
          <w:sz w:val="32"/>
          <w:szCs w:val="32"/>
          <w:highlight w:val="none"/>
        </w:rPr>
        <w:t>-DS-00</w:t>
      </w:r>
      <w:r>
        <w:rPr>
          <w:rFonts w:hint="eastAsia" w:ascii="仿宋" w:hAnsi="仿宋" w:eastAsia="仿宋" w:cs="仿宋"/>
          <w:bCs/>
          <w:color w:val="000000"/>
          <w:sz w:val="32"/>
          <w:szCs w:val="32"/>
          <w:highlight w:val="none"/>
          <w:lang w:val="en-US" w:eastAsia="zh-CN"/>
        </w:rPr>
        <w:t>5</w:t>
      </w:r>
      <w:r>
        <w:rPr>
          <w:rFonts w:hint="eastAsia" w:ascii="仿宋" w:hAnsi="仿宋" w:eastAsia="仿宋" w:cs="仿宋"/>
          <w:bCs/>
          <w:color w:val="000000"/>
          <w:sz w:val="32"/>
          <w:szCs w:val="32"/>
          <w:highlight w:val="none"/>
        </w:rPr>
        <w:t>(磋）</w:t>
      </w:r>
    </w:p>
    <w:p w14:paraId="763ACB1D">
      <w:pPr>
        <w:pStyle w:val="21"/>
        <w:tabs>
          <w:tab w:val="left" w:pos="737"/>
        </w:tabs>
        <w:adjustRightInd w:val="0"/>
        <w:snapToGrid w:val="0"/>
        <w:spacing w:line="520" w:lineRule="exact"/>
        <w:ind w:firstLine="640"/>
        <w:contextualSpacing/>
        <w:jc w:val="left"/>
        <w:outlineLvl w:val="2"/>
        <w:rPr>
          <w:rFonts w:hint="default" w:ascii="仿宋" w:hAnsi="仿宋" w:eastAsia="仿宋" w:cs="仿宋"/>
          <w:bCs/>
          <w:color w:val="000000"/>
          <w:sz w:val="32"/>
          <w:szCs w:val="32"/>
          <w:lang w:val="en-US" w:eastAsia="zh-CN"/>
        </w:rPr>
      </w:pPr>
      <w:r>
        <w:rPr>
          <w:rFonts w:hint="eastAsia" w:ascii="仿宋" w:hAnsi="仿宋" w:eastAsia="仿宋" w:cs="仿宋"/>
          <w:bCs/>
          <w:color w:val="000000"/>
          <w:sz w:val="32"/>
          <w:szCs w:val="32"/>
        </w:rPr>
        <w:t>3.项目最高限价总金额：</w:t>
      </w:r>
      <w:r>
        <w:rPr>
          <w:rFonts w:hint="eastAsia" w:ascii="仿宋" w:hAnsi="仿宋" w:eastAsia="仿宋" w:cs="仿宋"/>
          <w:bCs/>
          <w:color w:val="000000"/>
          <w:sz w:val="32"/>
          <w:szCs w:val="32"/>
          <w:lang w:val="en-US" w:eastAsia="zh-CN"/>
        </w:rPr>
        <w:t>48.00万元</w:t>
      </w: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9"/>
        <w:gridCol w:w="2289"/>
        <w:gridCol w:w="1894"/>
        <w:gridCol w:w="873"/>
        <w:gridCol w:w="728"/>
        <w:gridCol w:w="1231"/>
        <w:gridCol w:w="748"/>
      </w:tblGrid>
      <w:tr w14:paraId="35AB1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5000" w:type="pct"/>
            <w:gridSpan w:val="7"/>
            <w:vAlign w:val="center"/>
          </w:tcPr>
          <w:p w14:paraId="488F1F28">
            <w:pPr>
              <w:widowControl/>
              <w:spacing w:line="520" w:lineRule="atLeast"/>
              <w:jc w:val="center"/>
              <w:rPr>
                <w:rFonts w:hint="eastAsia" w:ascii="仿宋" w:hAnsi="仿宋" w:eastAsia="仿宋" w:cs="仿宋"/>
                <w:color w:val="000000"/>
                <w:sz w:val="24"/>
              </w:rPr>
            </w:pPr>
            <w:r>
              <w:rPr>
                <w:rFonts w:hint="eastAsia" w:ascii="仿宋" w:hAnsi="仿宋" w:eastAsia="仿宋" w:cs="仿宋"/>
                <w:b/>
                <w:bCs/>
                <w:color w:val="000000"/>
                <w:sz w:val="24"/>
              </w:rPr>
              <w:t>采购标的汇总表</w:t>
            </w:r>
          </w:p>
        </w:tc>
      </w:tr>
      <w:tr w14:paraId="51144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6" w:type="pct"/>
            <w:vAlign w:val="center"/>
          </w:tcPr>
          <w:p w14:paraId="7EF86C2F">
            <w:pPr>
              <w:widowControl/>
              <w:spacing w:line="520" w:lineRule="atLeast"/>
              <w:jc w:val="center"/>
              <w:rPr>
                <w:rFonts w:hint="eastAsia" w:ascii="仿宋" w:hAnsi="仿宋" w:eastAsia="仿宋" w:cs="仿宋"/>
                <w:b/>
                <w:bCs/>
                <w:color w:val="000000"/>
                <w:sz w:val="24"/>
              </w:rPr>
            </w:pPr>
            <w:r>
              <w:rPr>
                <w:rFonts w:hint="eastAsia" w:ascii="仿宋" w:hAnsi="仿宋" w:eastAsia="仿宋" w:cs="仿宋"/>
                <w:b/>
                <w:bCs/>
                <w:color w:val="000000"/>
                <w:sz w:val="24"/>
              </w:rPr>
              <w:t>序号</w:t>
            </w:r>
          </w:p>
        </w:tc>
        <w:tc>
          <w:tcPr>
            <w:tcW w:w="1343" w:type="pct"/>
            <w:vAlign w:val="center"/>
          </w:tcPr>
          <w:p w14:paraId="1B5B3226">
            <w:pPr>
              <w:widowControl/>
              <w:spacing w:line="520" w:lineRule="atLeast"/>
              <w:jc w:val="center"/>
              <w:rPr>
                <w:rFonts w:hint="eastAsia" w:ascii="仿宋" w:hAnsi="仿宋" w:eastAsia="仿宋" w:cs="仿宋"/>
                <w:b/>
                <w:bCs/>
                <w:color w:val="000000"/>
                <w:sz w:val="24"/>
              </w:rPr>
            </w:pPr>
            <w:r>
              <w:rPr>
                <w:rFonts w:hint="eastAsia" w:ascii="仿宋" w:hAnsi="仿宋" w:eastAsia="仿宋" w:cs="仿宋"/>
                <w:b/>
                <w:bCs/>
                <w:color w:val="000000"/>
                <w:sz w:val="24"/>
              </w:rPr>
              <w:t>标的名称</w:t>
            </w:r>
          </w:p>
        </w:tc>
        <w:tc>
          <w:tcPr>
            <w:tcW w:w="1111" w:type="pct"/>
            <w:vAlign w:val="center"/>
          </w:tcPr>
          <w:p w14:paraId="149FA503">
            <w:pPr>
              <w:widowControl/>
              <w:spacing w:line="520" w:lineRule="atLeast"/>
              <w:jc w:val="center"/>
              <w:rPr>
                <w:rFonts w:hint="eastAsia" w:ascii="仿宋" w:hAnsi="仿宋" w:eastAsia="仿宋" w:cs="仿宋"/>
                <w:b/>
                <w:bCs/>
                <w:color w:val="000000"/>
                <w:sz w:val="24"/>
              </w:rPr>
            </w:pPr>
            <w:r>
              <w:rPr>
                <w:rFonts w:hint="eastAsia" w:ascii="仿宋" w:hAnsi="仿宋" w:eastAsia="仿宋" w:cs="仿宋"/>
                <w:b/>
                <w:bCs/>
                <w:color w:val="000000"/>
                <w:sz w:val="24"/>
              </w:rPr>
              <w:t>品目分类编码</w:t>
            </w:r>
          </w:p>
        </w:tc>
        <w:tc>
          <w:tcPr>
            <w:tcW w:w="512" w:type="pct"/>
            <w:vAlign w:val="center"/>
          </w:tcPr>
          <w:p w14:paraId="4B8A2953">
            <w:pPr>
              <w:widowControl/>
              <w:spacing w:line="520" w:lineRule="atLeast"/>
              <w:jc w:val="center"/>
              <w:rPr>
                <w:rFonts w:hint="eastAsia" w:ascii="仿宋" w:hAnsi="仿宋" w:eastAsia="仿宋" w:cs="仿宋"/>
                <w:b/>
                <w:bCs/>
                <w:color w:val="000000"/>
                <w:sz w:val="24"/>
              </w:rPr>
            </w:pPr>
            <w:r>
              <w:rPr>
                <w:rFonts w:hint="eastAsia" w:ascii="仿宋" w:hAnsi="仿宋" w:eastAsia="仿宋" w:cs="仿宋"/>
                <w:b/>
                <w:bCs/>
                <w:color w:val="000000"/>
                <w:sz w:val="24"/>
              </w:rPr>
              <w:t>计量单位</w:t>
            </w:r>
          </w:p>
        </w:tc>
        <w:tc>
          <w:tcPr>
            <w:tcW w:w="427" w:type="pct"/>
            <w:vAlign w:val="center"/>
          </w:tcPr>
          <w:p w14:paraId="0E6028B3">
            <w:pPr>
              <w:widowControl/>
              <w:spacing w:line="520" w:lineRule="atLeast"/>
              <w:jc w:val="center"/>
              <w:rPr>
                <w:rFonts w:hint="eastAsia" w:ascii="仿宋" w:hAnsi="仿宋" w:eastAsia="仿宋" w:cs="仿宋"/>
                <w:b/>
                <w:bCs/>
                <w:color w:val="000000"/>
                <w:sz w:val="24"/>
              </w:rPr>
            </w:pPr>
            <w:r>
              <w:rPr>
                <w:rFonts w:hint="eastAsia" w:ascii="仿宋" w:hAnsi="仿宋" w:eastAsia="仿宋" w:cs="仿宋"/>
                <w:b/>
                <w:bCs/>
                <w:color w:val="000000"/>
                <w:sz w:val="24"/>
              </w:rPr>
              <w:t>数量</w:t>
            </w:r>
          </w:p>
        </w:tc>
        <w:tc>
          <w:tcPr>
            <w:tcW w:w="722" w:type="pct"/>
            <w:vAlign w:val="center"/>
          </w:tcPr>
          <w:p w14:paraId="1A0622D0">
            <w:pPr>
              <w:widowControl/>
              <w:spacing w:line="520" w:lineRule="atLeast"/>
              <w:jc w:val="center"/>
              <w:rPr>
                <w:rFonts w:hint="eastAsia" w:ascii="仿宋" w:hAnsi="仿宋" w:eastAsia="仿宋" w:cs="仿宋"/>
                <w:b/>
                <w:bCs/>
                <w:color w:val="000000"/>
                <w:sz w:val="24"/>
              </w:rPr>
            </w:pPr>
            <w:r>
              <w:rPr>
                <w:rFonts w:hint="eastAsia" w:ascii="仿宋" w:hAnsi="仿宋" w:eastAsia="仿宋" w:cs="仿宋"/>
                <w:b/>
                <w:bCs/>
                <w:color w:val="000000"/>
                <w:sz w:val="24"/>
              </w:rPr>
              <w:t>最高限价（万元）</w:t>
            </w:r>
          </w:p>
        </w:tc>
        <w:tc>
          <w:tcPr>
            <w:tcW w:w="437" w:type="pct"/>
            <w:vAlign w:val="center"/>
          </w:tcPr>
          <w:p w14:paraId="7872397C">
            <w:pPr>
              <w:widowControl/>
              <w:spacing w:line="520" w:lineRule="atLeast"/>
              <w:jc w:val="center"/>
              <w:rPr>
                <w:rFonts w:hint="eastAsia" w:ascii="仿宋" w:hAnsi="仿宋" w:eastAsia="仿宋" w:cs="仿宋"/>
                <w:b/>
                <w:bCs/>
                <w:color w:val="000000"/>
                <w:sz w:val="24"/>
              </w:rPr>
            </w:pPr>
            <w:r>
              <w:rPr>
                <w:rFonts w:hint="eastAsia" w:ascii="仿宋" w:hAnsi="仿宋" w:eastAsia="仿宋" w:cs="仿宋"/>
                <w:b/>
                <w:bCs/>
                <w:color w:val="000000"/>
                <w:sz w:val="24"/>
              </w:rPr>
              <w:t>是否进口</w:t>
            </w:r>
          </w:p>
        </w:tc>
      </w:tr>
      <w:tr w14:paraId="2277C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6" w:type="pct"/>
            <w:vAlign w:val="center"/>
          </w:tcPr>
          <w:p w14:paraId="11BC3313">
            <w:pPr>
              <w:spacing w:line="520" w:lineRule="atLeast"/>
              <w:jc w:val="center"/>
              <w:rPr>
                <w:rFonts w:hint="eastAsia" w:ascii="仿宋" w:hAnsi="仿宋" w:eastAsia="仿宋" w:cs="仿宋"/>
                <w:color w:val="000000"/>
                <w:sz w:val="24"/>
              </w:rPr>
            </w:pPr>
            <w:r>
              <w:rPr>
                <w:rFonts w:hint="eastAsia" w:ascii="仿宋" w:hAnsi="仿宋" w:eastAsia="仿宋" w:cs="仿宋"/>
                <w:sz w:val="24"/>
              </w:rPr>
              <w:t>1</w:t>
            </w:r>
          </w:p>
        </w:tc>
        <w:tc>
          <w:tcPr>
            <w:tcW w:w="2289" w:type="dxa"/>
            <w:vAlign w:val="center"/>
          </w:tcPr>
          <w:p w14:paraId="7C000A02">
            <w:pPr>
              <w:widowControl/>
              <w:spacing w:line="360" w:lineRule="auto"/>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暖通系统改造项目</w:t>
            </w:r>
          </w:p>
        </w:tc>
        <w:tc>
          <w:tcPr>
            <w:tcW w:w="1894" w:type="dxa"/>
            <w:vAlign w:val="center"/>
          </w:tcPr>
          <w:p w14:paraId="288CF214">
            <w:pPr>
              <w:widowControl/>
              <w:spacing w:line="360" w:lineRule="auto"/>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B06060000-通风和空调设备安装</w:t>
            </w:r>
          </w:p>
        </w:tc>
        <w:tc>
          <w:tcPr>
            <w:tcW w:w="873" w:type="dxa"/>
            <w:vAlign w:val="center"/>
          </w:tcPr>
          <w:p w14:paraId="422FACC7">
            <w:pPr>
              <w:widowControl/>
              <w:spacing w:line="360" w:lineRule="auto"/>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项</w:t>
            </w:r>
          </w:p>
        </w:tc>
        <w:tc>
          <w:tcPr>
            <w:tcW w:w="728" w:type="dxa"/>
            <w:vAlign w:val="center"/>
          </w:tcPr>
          <w:p w14:paraId="3A041B05">
            <w:pPr>
              <w:widowControl/>
              <w:spacing w:line="360" w:lineRule="auto"/>
              <w:jc w:val="center"/>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sz w:val="24"/>
                <w:szCs w:val="24"/>
                <w:lang w:val="en-US" w:eastAsia="zh-CN"/>
              </w:rPr>
              <w:t>1</w:t>
            </w:r>
          </w:p>
        </w:tc>
        <w:tc>
          <w:tcPr>
            <w:tcW w:w="1231" w:type="dxa"/>
            <w:vAlign w:val="center"/>
          </w:tcPr>
          <w:p w14:paraId="4A8D68A8">
            <w:pPr>
              <w:widowControl/>
              <w:spacing w:line="520" w:lineRule="atLeast"/>
              <w:jc w:val="center"/>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48.00</w:t>
            </w:r>
          </w:p>
        </w:tc>
        <w:tc>
          <w:tcPr>
            <w:tcW w:w="437" w:type="pct"/>
            <w:vAlign w:val="center"/>
          </w:tcPr>
          <w:p w14:paraId="2DF4C6B4">
            <w:pPr>
              <w:widowControl/>
              <w:spacing w:line="520" w:lineRule="atLeast"/>
              <w:jc w:val="center"/>
              <w:rPr>
                <w:rFonts w:hint="eastAsia" w:ascii="仿宋" w:hAnsi="仿宋" w:eastAsia="仿宋" w:cs="仿宋"/>
                <w:color w:val="000000" w:themeColor="text1"/>
                <w:sz w:val="24"/>
                <w14:textFill>
                  <w14:solidFill>
                    <w14:schemeClr w14:val="tx1"/>
                  </w14:solidFill>
                </w14:textFill>
              </w:rPr>
            </w:pPr>
            <w:bookmarkStart w:id="0" w:name="OLE_LINK17"/>
            <w:r>
              <w:rPr>
                <w:rFonts w:hint="eastAsia" w:ascii="仿宋" w:hAnsi="仿宋" w:eastAsia="仿宋" w:cs="仿宋"/>
                <w:color w:val="000000" w:themeColor="text1"/>
                <w:sz w:val="24"/>
                <w14:textFill>
                  <w14:solidFill>
                    <w14:schemeClr w14:val="tx1"/>
                  </w14:solidFill>
                </w14:textFill>
              </w:rPr>
              <w:t>否</w:t>
            </w:r>
            <w:bookmarkEnd w:id="0"/>
          </w:p>
        </w:tc>
      </w:tr>
    </w:tbl>
    <w:p w14:paraId="33EED68E">
      <w:pPr>
        <w:adjustRightInd w:val="0"/>
        <w:spacing w:before="156" w:beforeLines="50" w:after="156" w:afterLines="50" w:line="360" w:lineRule="auto"/>
        <w:ind w:firstLine="646"/>
        <w:outlineLvl w:val="1"/>
        <w:rPr>
          <w:rFonts w:hint="eastAsia" w:ascii="黑体" w:hAnsi="黑体" w:eastAsia="黑体" w:cs="仿宋"/>
          <w:bCs/>
          <w:sz w:val="32"/>
          <w:szCs w:val="32"/>
        </w:rPr>
      </w:pPr>
      <w:r>
        <w:rPr>
          <w:rFonts w:hint="eastAsia" w:ascii="黑体" w:hAnsi="黑体" w:eastAsia="黑体" w:cs="仿宋"/>
          <w:bCs/>
          <w:sz w:val="32"/>
          <w:szCs w:val="32"/>
        </w:rPr>
        <w:t>二、技术要求</w:t>
      </w:r>
    </w:p>
    <w:p w14:paraId="79A4BE6A">
      <w:pPr>
        <w:keepNext w:val="0"/>
        <w:keepLines w:val="0"/>
        <w:pageBreakBefore w:val="0"/>
        <w:widowControl/>
        <w:kinsoku/>
        <w:wordWrap w:val="0"/>
        <w:overflowPunct/>
        <w:topLinePunct/>
        <w:autoSpaceDE/>
        <w:autoSpaceDN/>
        <w:bidi w:val="0"/>
        <w:adjustRightInd w:val="0"/>
        <w:snapToGrid w:val="0"/>
        <w:spacing w:beforeAutospacing="0" w:afterAutospacing="0" w:line="520" w:lineRule="atLeast"/>
        <w:ind w:firstLine="480" w:firstLineChars="200"/>
        <w:textAlignment w:val="auto"/>
        <w:rPr>
          <w:rFonts w:hint="eastAsia" w:ascii="仿宋" w:hAnsi="仿宋" w:eastAsia="仿宋" w:cs="仿宋"/>
          <w:b/>
          <w:bCs/>
          <w:sz w:val="24"/>
          <w:szCs w:val="24"/>
          <w:highlight w:val="none"/>
        </w:rPr>
      </w:pPr>
      <w:r>
        <w:rPr>
          <w:rFonts w:hint="eastAsia" w:ascii="仿宋" w:hAnsi="仿宋" w:eastAsia="仿宋" w:cs="仿宋"/>
          <w:sz w:val="24"/>
          <w:szCs w:val="24"/>
          <w:highlight w:val="none"/>
        </w:rPr>
        <w:t>1</w:t>
      </w:r>
      <w:r>
        <w:rPr>
          <w:rFonts w:hint="eastAsia" w:ascii="仿宋" w:hAnsi="仿宋" w:eastAsia="仿宋" w:cs="仿宋"/>
          <w:b/>
          <w:bCs/>
          <w:sz w:val="24"/>
          <w:szCs w:val="24"/>
          <w:highlight w:val="none"/>
        </w:rPr>
        <w:t>.晋阳院区</w:t>
      </w:r>
      <w:bookmarkStart w:id="1" w:name="OLE_LINK2"/>
      <w:r>
        <w:rPr>
          <w:rFonts w:hint="eastAsia" w:ascii="仿宋" w:hAnsi="仿宋" w:eastAsia="仿宋" w:cs="仿宋"/>
          <w:b/>
          <w:bCs/>
          <w:sz w:val="24"/>
          <w:szCs w:val="24"/>
          <w:highlight w:val="none"/>
        </w:rPr>
        <w:t>门诊楼</w:t>
      </w:r>
      <w:bookmarkEnd w:id="1"/>
      <w:r>
        <w:rPr>
          <w:rFonts w:hint="eastAsia" w:ascii="仿宋" w:hAnsi="仿宋" w:eastAsia="仿宋" w:cs="仿宋"/>
          <w:b/>
          <w:bCs/>
          <w:sz w:val="24"/>
          <w:szCs w:val="24"/>
          <w:highlight w:val="none"/>
          <w:lang w:val="en-US" w:eastAsia="zh-CN"/>
        </w:rPr>
        <w:t>区域空调风机</w:t>
      </w:r>
      <w:r>
        <w:rPr>
          <w:rFonts w:hint="eastAsia" w:ascii="仿宋" w:hAnsi="仿宋" w:eastAsia="仿宋" w:cs="仿宋"/>
          <w:b/>
          <w:bCs/>
          <w:sz w:val="24"/>
          <w:szCs w:val="24"/>
          <w:highlight w:val="none"/>
        </w:rPr>
        <w:t>盘管</w:t>
      </w:r>
      <w:r>
        <w:rPr>
          <w:rFonts w:hint="eastAsia" w:ascii="仿宋" w:hAnsi="仿宋" w:eastAsia="仿宋" w:cs="仿宋"/>
          <w:b/>
          <w:bCs/>
          <w:sz w:val="24"/>
          <w:szCs w:val="24"/>
          <w:highlight w:val="none"/>
          <w:lang w:val="en-US" w:eastAsia="zh-CN"/>
        </w:rPr>
        <w:t>进行</w:t>
      </w:r>
      <w:r>
        <w:rPr>
          <w:rFonts w:hint="eastAsia" w:ascii="仿宋" w:hAnsi="仿宋" w:eastAsia="仿宋" w:cs="仿宋"/>
          <w:b/>
          <w:bCs/>
          <w:sz w:val="24"/>
          <w:szCs w:val="24"/>
          <w:highlight w:val="none"/>
        </w:rPr>
        <w:t>改造</w:t>
      </w:r>
    </w:p>
    <w:p w14:paraId="483579BE">
      <w:pPr>
        <w:keepNext w:val="0"/>
        <w:keepLines w:val="0"/>
        <w:pageBreakBefore w:val="0"/>
        <w:widowControl/>
        <w:kinsoku/>
        <w:wordWrap w:val="0"/>
        <w:overflowPunct/>
        <w:topLinePunct/>
        <w:autoSpaceDE/>
        <w:autoSpaceDN/>
        <w:bidi w:val="0"/>
        <w:adjustRightInd w:val="0"/>
        <w:snapToGrid w:val="0"/>
        <w:spacing w:beforeAutospacing="0" w:afterAutospacing="0" w:line="520" w:lineRule="atLeast"/>
        <w:ind w:firstLine="420" w:firstLineChars="200"/>
        <w:textAlignment w:val="auto"/>
        <w:rPr>
          <w:rFonts w:hint="eastAsia" w:ascii="仿宋" w:hAnsi="仿宋" w:eastAsia="仿宋" w:cs="仿宋"/>
          <w:sz w:val="24"/>
          <w:szCs w:val="24"/>
        </w:rPr>
      </w:pPr>
      <w:r>
        <w:rPr>
          <w:rFonts w:hint="eastAsia"/>
          <w:lang w:val="en-US" w:eastAsia="zh-CN"/>
        </w:rPr>
        <w:t>▲</w:t>
      </w:r>
      <w:r>
        <w:rPr>
          <w:rFonts w:hint="eastAsia" w:ascii="仿宋" w:hAnsi="仿宋" w:eastAsia="仿宋" w:cs="仿宋"/>
          <w:sz w:val="24"/>
          <w:szCs w:val="24"/>
          <w:highlight w:val="none"/>
        </w:rPr>
        <w:t>1.1.</w:t>
      </w:r>
      <w:r>
        <w:rPr>
          <w:rFonts w:hint="eastAsia" w:ascii="仿宋" w:hAnsi="仿宋" w:eastAsia="仿宋" w:cs="仿宋"/>
          <w:sz w:val="24"/>
          <w:szCs w:val="24"/>
          <w:highlight w:val="none"/>
          <w:lang w:val="en-US" w:eastAsia="zh-CN"/>
        </w:rPr>
        <w:t>更换数量</w:t>
      </w:r>
      <w:r>
        <w:rPr>
          <w:rFonts w:hint="eastAsia" w:ascii="仿宋" w:hAnsi="仿宋" w:eastAsia="仿宋" w:cs="仿宋"/>
          <w:sz w:val="24"/>
          <w:szCs w:val="24"/>
          <w:highlight w:val="none"/>
        </w:rPr>
        <w:t>：本工程为晋阳院区门诊楼（48台风机盘管更换）。</w:t>
      </w:r>
    </w:p>
    <w:p w14:paraId="31401D41">
      <w:pPr>
        <w:pStyle w:val="7"/>
        <w:keepNext w:val="0"/>
        <w:keepLines w:val="0"/>
        <w:pageBreakBefore w:val="0"/>
        <w:widowControl/>
        <w:kinsoku/>
        <w:wordWrap w:val="0"/>
        <w:overflowPunct/>
        <w:topLinePunct/>
        <w:autoSpaceDE/>
        <w:autoSpaceDN/>
        <w:bidi w:val="0"/>
        <w:adjustRightInd w:val="0"/>
        <w:snapToGrid w:val="0"/>
        <w:spacing w:beforeAutospacing="0" w:afterAutospacing="0" w:line="520" w:lineRule="atLeast"/>
        <w:ind w:firstLine="420" w:firstLineChars="200"/>
        <w:jc w:val="left"/>
        <w:textAlignment w:val="auto"/>
        <w:rPr>
          <w:rFonts w:hint="eastAsia" w:ascii="仿宋" w:hAnsi="仿宋" w:eastAsia="仿宋" w:cs="仿宋"/>
          <w:kern w:val="2"/>
          <w:sz w:val="24"/>
          <w:szCs w:val="24"/>
          <w:highlight w:val="none"/>
          <w:lang w:val="en-US" w:eastAsia="zh-CN" w:bidi="ar-SA"/>
        </w:rPr>
      </w:pPr>
      <w:r>
        <w:rPr>
          <w:rFonts w:hint="eastAsia"/>
          <w:lang w:val="en-US" w:eastAsia="zh-CN"/>
        </w:rPr>
        <w:t>▲</w:t>
      </w:r>
      <w:r>
        <w:rPr>
          <w:rFonts w:hint="eastAsia" w:ascii="仿宋" w:hAnsi="仿宋" w:eastAsia="仿宋" w:cs="仿宋"/>
          <w:kern w:val="2"/>
          <w:sz w:val="24"/>
          <w:szCs w:val="24"/>
          <w:highlight w:val="none"/>
          <w:lang w:val="en-US" w:eastAsia="zh-CN" w:bidi="ar-SA"/>
        </w:rPr>
        <w:t>1.2改造要求：更换老化风机盘管，选用符合医院标准、节能高效、低噪音的设备及管道材料，确保设备运行稳定，冷量传输顺畅。改造后，室内温度可稳定控制在24-26℃（符合妇幼保健机构舒适标准），无局部过热、制冷不均等问题。</w:t>
      </w:r>
    </w:p>
    <w:p w14:paraId="5B99632D">
      <w:pPr>
        <w:pStyle w:val="7"/>
        <w:keepNext w:val="0"/>
        <w:keepLines w:val="0"/>
        <w:pageBreakBefore w:val="0"/>
        <w:widowControl/>
        <w:kinsoku/>
        <w:wordWrap w:val="0"/>
        <w:overflowPunct/>
        <w:topLinePunct/>
        <w:autoSpaceDE/>
        <w:autoSpaceDN/>
        <w:bidi w:val="0"/>
        <w:adjustRightInd w:val="0"/>
        <w:snapToGrid w:val="0"/>
        <w:spacing w:beforeAutospacing="0" w:afterAutospacing="0" w:line="520" w:lineRule="atLeast"/>
        <w:ind w:firstLine="420" w:firstLineChars="200"/>
        <w:jc w:val="left"/>
        <w:textAlignment w:val="auto"/>
        <w:rPr>
          <w:rFonts w:hint="eastAsia" w:ascii="仿宋" w:hAnsi="仿宋" w:eastAsia="仿宋" w:cs="仿宋"/>
          <w:kern w:val="2"/>
          <w:sz w:val="24"/>
          <w:szCs w:val="24"/>
          <w:highlight w:val="none"/>
          <w:lang w:val="en-US" w:eastAsia="zh-CN" w:bidi="ar-SA"/>
        </w:rPr>
      </w:pPr>
      <w:r>
        <w:rPr>
          <w:rFonts w:hint="eastAsia"/>
          <w:lang w:val="en-US" w:eastAsia="zh-CN"/>
        </w:rPr>
        <w:t>▲</w:t>
      </w:r>
      <w:r>
        <w:rPr>
          <w:rFonts w:hint="eastAsia" w:ascii="仿宋" w:hAnsi="仿宋" w:eastAsia="仿宋" w:cs="仿宋"/>
          <w:kern w:val="2"/>
          <w:sz w:val="24"/>
          <w:szCs w:val="24"/>
          <w:highlight w:val="none"/>
          <w:lang w:val="en-US" w:eastAsia="zh-CN" w:bidi="ar-SA"/>
        </w:rPr>
        <w:t>1.3保护性拆除的矿棉板及相关装修部位，均按原有规格、样式恢复，确保吊顶平整、美观，无破损、变形、色差等问题，与原有装修风格保持一致。</w:t>
      </w:r>
    </w:p>
    <w:p w14:paraId="4471F0C4">
      <w:pPr>
        <w:pStyle w:val="7"/>
        <w:keepNext w:val="0"/>
        <w:keepLines w:val="0"/>
        <w:pageBreakBefore w:val="0"/>
        <w:widowControl/>
        <w:kinsoku/>
        <w:wordWrap w:val="0"/>
        <w:overflowPunct/>
        <w:topLinePunct/>
        <w:autoSpaceDE/>
        <w:autoSpaceDN/>
        <w:bidi w:val="0"/>
        <w:adjustRightInd w:val="0"/>
        <w:snapToGrid w:val="0"/>
        <w:spacing w:beforeAutospacing="0" w:afterAutospacing="0" w:line="520" w:lineRule="atLeast"/>
        <w:ind w:firstLine="420" w:firstLineChars="200"/>
        <w:jc w:val="left"/>
        <w:textAlignment w:val="auto"/>
        <w:rPr>
          <w:rFonts w:hint="eastAsia" w:ascii="仿宋" w:hAnsi="仿宋" w:eastAsia="仿宋" w:cs="仿宋"/>
          <w:kern w:val="2"/>
          <w:sz w:val="24"/>
          <w:szCs w:val="24"/>
          <w:highlight w:val="none"/>
          <w:lang w:val="en-US" w:eastAsia="zh-CN" w:bidi="ar-SA"/>
        </w:rPr>
      </w:pPr>
      <w:r>
        <w:rPr>
          <w:rFonts w:hint="eastAsia"/>
          <w:lang w:val="en-US" w:eastAsia="zh-CN"/>
        </w:rPr>
        <w:t>▲</w:t>
      </w:r>
      <w:r>
        <w:rPr>
          <w:rFonts w:hint="eastAsia" w:ascii="仿宋" w:hAnsi="仿宋" w:eastAsia="仿宋" w:cs="仿宋"/>
          <w:kern w:val="2"/>
          <w:sz w:val="24"/>
          <w:szCs w:val="24"/>
          <w:highlight w:val="none"/>
          <w:lang w:val="en-US" w:eastAsia="zh-CN" w:bidi="ar-SA"/>
        </w:rPr>
        <w:t>1.4安全合规目标：施工全过程严格遵守医院安全管理规定及国家相关施工规范，杜绝安全事故、医疗感染隐患，确保施工人员、医护人员、患者及家属的人身安全。优化施工流程，根据采购人实际要求合理安排施工时间，最大限度减少施工对医院诊疗、护理等核心工作的干扰，确保工程按期完工，快速投入使用。</w:t>
      </w:r>
    </w:p>
    <w:p w14:paraId="243D096C">
      <w:pPr>
        <w:pStyle w:val="21"/>
        <w:keepNext w:val="0"/>
        <w:keepLines w:val="0"/>
        <w:pageBreakBefore w:val="0"/>
        <w:widowControl/>
        <w:kinsoku/>
        <w:wordWrap w:val="0"/>
        <w:overflowPunct/>
        <w:topLinePunct/>
        <w:autoSpaceDE/>
        <w:autoSpaceDN/>
        <w:bidi w:val="0"/>
        <w:adjustRightInd w:val="0"/>
        <w:snapToGrid w:val="0"/>
        <w:spacing w:beforeAutospacing="0" w:afterAutospacing="0" w:line="520" w:lineRule="atLeast"/>
        <w:ind w:left="0" w:leftChars="0" w:firstLine="482" w:firstLineChars="200"/>
        <w:textAlignment w:val="auto"/>
        <w:rPr>
          <w:rFonts w:hint="eastAsia" w:ascii="仿宋" w:hAnsi="仿宋" w:eastAsia="仿宋" w:cs="仿宋"/>
          <w:b/>
          <w:bCs/>
          <w:kern w:val="2"/>
          <w:sz w:val="24"/>
          <w:szCs w:val="24"/>
          <w:highlight w:val="none"/>
          <w:lang w:val="en-US" w:eastAsia="zh-CN" w:bidi="ar-SA"/>
        </w:rPr>
      </w:pPr>
      <w:r>
        <w:rPr>
          <w:rFonts w:hint="eastAsia" w:ascii="仿宋" w:hAnsi="仿宋" w:eastAsia="仿宋" w:cs="仿宋"/>
          <w:b/>
          <w:bCs/>
          <w:kern w:val="2"/>
          <w:sz w:val="24"/>
          <w:szCs w:val="24"/>
          <w:highlight w:val="none"/>
          <w:lang w:val="en-US" w:eastAsia="zh-CN" w:bidi="ar-SA"/>
        </w:rPr>
        <w:t>2.晋阳院区门诊楼楼顶冷却塔除锈防腐项目</w:t>
      </w:r>
    </w:p>
    <w:p w14:paraId="3C467812">
      <w:pPr>
        <w:pStyle w:val="21"/>
        <w:keepNext w:val="0"/>
        <w:keepLines w:val="0"/>
        <w:pageBreakBefore w:val="0"/>
        <w:widowControl/>
        <w:kinsoku/>
        <w:wordWrap w:val="0"/>
        <w:overflowPunct/>
        <w:topLinePunct/>
        <w:autoSpaceDE/>
        <w:autoSpaceDN/>
        <w:bidi w:val="0"/>
        <w:adjustRightInd w:val="0"/>
        <w:snapToGrid w:val="0"/>
        <w:spacing w:beforeAutospacing="0" w:afterAutospacing="0" w:line="520" w:lineRule="atLeast"/>
        <w:ind w:left="0" w:leftChars="0" w:firstLine="480" w:firstLineChars="200"/>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2.1.设备数量：晋阳院区门诊楼楼顶冷却塔腐蚀严重，冷却效果不佳，需要对2台冷却塔进行除锈清洗。</w:t>
      </w:r>
    </w:p>
    <w:p w14:paraId="4065AEB4">
      <w:pPr>
        <w:pStyle w:val="21"/>
        <w:keepNext w:val="0"/>
        <w:keepLines w:val="0"/>
        <w:pageBreakBefore w:val="0"/>
        <w:widowControl/>
        <w:kinsoku/>
        <w:wordWrap w:val="0"/>
        <w:overflowPunct/>
        <w:topLinePunct/>
        <w:autoSpaceDE/>
        <w:autoSpaceDN/>
        <w:bidi w:val="0"/>
        <w:adjustRightInd w:val="0"/>
        <w:snapToGrid w:val="0"/>
        <w:spacing w:beforeAutospacing="0" w:afterAutospacing="0" w:line="520" w:lineRule="atLeast"/>
        <w:ind w:left="0" w:leftChars="0" w:firstLine="420" w:firstLineChars="200"/>
        <w:textAlignment w:val="auto"/>
        <w:rPr>
          <w:rFonts w:hint="eastAsia" w:ascii="仿宋" w:hAnsi="仿宋" w:eastAsia="仿宋" w:cs="仿宋"/>
          <w:kern w:val="2"/>
          <w:sz w:val="24"/>
          <w:szCs w:val="24"/>
          <w:highlight w:val="none"/>
          <w:lang w:val="en-US" w:eastAsia="zh-CN" w:bidi="ar-SA"/>
        </w:rPr>
      </w:pPr>
      <w:r>
        <w:rPr>
          <w:rFonts w:hint="eastAsia"/>
          <w:lang w:val="en-US" w:eastAsia="zh-CN"/>
        </w:rPr>
        <w:t>▲</w:t>
      </w:r>
      <w:r>
        <w:rPr>
          <w:rFonts w:hint="eastAsia" w:ascii="仿宋" w:hAnsi="仿宋" w:eastAsia="仿宋" w:cs="仿宋"/>
          <w:kern w:val="2"/>
          <w:sz w:val="24"/>
          <w:szCs w:val="24"/>
          <w:highlight w:val="none"/>
          <w:lang w:val="en-US" w:eastAsia="zh-CN" w:bidi="ar-SA"/>
        </w:rPr>
        <w:t>2.2.施工要求：对冷却塔喷淋管道进行除锈除垢，管道除锈清理，清除水垢，维修雾化喷嘴，对冷却塔进行清淤、清洗、除藻类、恢复布水器的雾化喷嘴等。</w:t>
      </w:r>
    </w:p>
    <w:p w14:paraId="56BEF504">
      <w:pPr>
        <w:keepNext w:val="0"/>
        <w:keepLines w:val="0"/>
        <w:pageBreakBefore w:val="0"/>
        <w:widowControl/>
        <w:kinsoku/>
        <w:wordWrap w:val="0"/>
        <w:overflowPunct/>
        <w:topLinePunct/>
        <w:autoSpaceDE/>
        <w:autoSpaceDN/>
        <w:bidi w:val="0"/>
        <w:adjustRightInd w:val="0"/>
        <w:snapToGrid w:val="0"/>
        <w:spacing w:beforeAutospacing="0" w:afterAutospacing="0" w:line="520" w:lineRule="atLeast"/>
        <w:ind w:firstLine="482" w:firstLineChars="200"/>
        <w:textAlignment w:val="auto"/>
        <w:outlineLvl w:val="9"/>
        <w:rPr>
          <w:rFonts w:hint="eastAsia" w:ascii="仿宋" w:hAnsi="仿宋" w:eastAsia="仿宋" w:cs="仿宋"/>
          <w:b/>
          <w:bCs/>
          <w:kern w:val="2"/>
          <w:sz w:val="24"/>
          <w:szCs w:val="24"/>
          <w:highlight w:val="none"/>
          <w:lang w:val="en-US" w:eastAsia="zh-CN" w:bidi="ar-SA"/>
        </w:rPr>
      </w:pPr>
      <w:r>
        <w:rPr>
          <w:rFonts w:hint="eastAsia" w:ascii="仿宋" w:hAnsi="仿宋" w:eastAsia="仿宋" w:cs="仿宋"/>
          <w:b/>
          <w:bCs/>
          <w:kern w:val="2"/>
          <w:sz w:val="24"/>
          <w:szCs w:val="24"/>
          <w:highlight w:val="none"/>
          <w:lang w:val="en-US" w:eastAsia="zh-CN" w:bidi="ar-SA"/>
        </w:rPr>
        <w:t>3.住院大楼大金多联机中央空调改造（5-13楼）</w:t>
      </w:r>
    </w:p>
    <w:p w14:paraId="69AF225A">
      <w:pPr>
        <w:keepNext w:val="0"/>
        <w:keepLines w:val="0"/>
        <w:pageBreakBefore w:val="0"/>
        <w:widowControl/>
        <w:kinsoku/>
        <w:wordWrap w:val="0"/>
        <w:overflowPunct/>
        <w:topLinePunct/>
        <w:autoSpaceDE/>
        <w:autoSpaceDN/>
        <w:bidi w:val="0"/>
        <w:adjustRightInd w:val="0"/>
        <w:snapToGrid w:val="0"/>
        <w:spacing w:beforeAutospacing="0" w:afterAutospacing="0" w:line="520" w:lineRule="atLeast"/>
        <w:ind w:firstLine="420" w:firstLineChars="200"/>
        <w:textAlignment w:val="auto"/>
        <w:outlineLvl w:val="9"/>
        <w:rPr>
          <w:rFonts w:hint="eastAsia" w:ascii="仿宋" w:hAnsi="仿宋" w:eastAsia="仿宋" w:cs="仿宋"/>
          <w:kern w:val="2"/>
          <w:sz w:val="24"/>
          <w:szCs w:val="24"/>
          <w:highlight w:val="none"/>
          <w:lang w:val="en-US" w:eastAsia="zh-CN" w:bidi="ar-SA"/>
        </w:rPr>
      </w:pPr>
      <w:r>
        <w:rPr>
          <w:rFonts w:hint="eastAsia"/>
          <w:lang w:val="en-US" w:eastAsia="zh-CN"/>
        </w:rPr>
        <w:t>▲</w:t>
      </w:r>
      <w:r>
        <w:rPr>
          <w:rFonts w:hint="eastAsia" w:ascii="仿宋" w:hAnsi="仿宋" w:eastAsia="仿宋" w:cs="仿宋"/>
          <w:kern w:val="2"/>
          <w:sz w:val="24"/>
          <w:szCs w:val="24"/>
          <w:highlight w:val="none"/>
          <w:lang w:val="en-US" w:eastAsia="zh-CN" w:bidi="ar-SA"/>
        </w:rPr>
        <w:t>3.1.改造要求：通过主楼新风大金主机与大楼大金多联机主机系统无缝对接，安装衔接部件、控制模块及联动线路，确保新风大金主机与大楼大金系统协同运行，实现制冷系统的同步调控。对接过程中，调试控制模块参数，确保新增主机与大楼主机的启停及大金多联机系统的制冷运行精准匹配，避免出现系统冲突、运行异常等问题；检查衔接部位的密封性，确保无冷媒泄漏，增加大楼主机系统制冷功率。通过主机容量、管道优化，解决管道扬程过长导致的制冷衰减问题，整体提升系统制冷量，确保住院大楼各区域（含远端楼层）温度稳定控制在24-26℃。</w:t>
      </w:r>
    </w:p>
    <w:p w14:paraId="626DFFA7">
      <w:pPr>
        <w:keepNext w:val="0"/>
        <w:keepLines w:val="0"/>
        <w:pageBreakBefore w:val="0"/>
        <w:widowControl/>
        <w:kinsoku/>
        <w:wordWrap w:val="0"/>
        <w:overflowPunct/>
        <w:topLinePunct/>
        <w:autoSpaceDE/>
        <w:autoSpaceDN/>
        <w:bidi w:val="0"/>
        <w:adjustRightInd w:val="0"/>
        <w:snapToGrid w:val="0"/>
        <w:spacing w:beforeAutospacing="0" w:afterAutospacing="0" w:line="520" w:lineRule="atLeast"/>
        <w:ind w:firstLine="420" w:firstLineChars="200"/>
        <w:textAlignment w:val="auto"/>
        <w:outlineLvl w:val="9"/>
        <w:rPr>
          <w:rFonts w:hint="eastAsia" w:ascii="仿宋" w:hAnsi="仿宋" w:eastAsia="仿宋" w:cs="仿宋"/>
          <w:kern w:val="2"/>
          <w:sz w:val="24"/>
          <w:szCs w:val="24"/>
          <w:highlight w:val="none"/>
          <w:lang w:val="en-US" w:eastAsia="zh-CN" w:bidi="ar-SA"/>
        </w:rPr>
      </w:pPr>
      <w:r>
        <w:rPr>
          <w:rFonts w:hint="eastAsia"/>
          <w:lang w:val="en-US" w:eastAsia="zh-CN"/>
        </w:rPr>
        <w:t>▲</w:t>
      </w:r>
      <w:r>
        <w:rPr>
          <w:rFonts w:hint="eastAsia" w:ascii="仿宋" w:hAnsi="仿宋" w:eastAsia="仿宋" w:cs="仿宋"/>
          <w:kern w:val="2"/>
          <w:sz w:val="24"/>
          <w:szCs w:val="24"/>
          <w:highlight w:val="none"/>
          <w:lang w:val="en-US" w:eastAsia="zh-CN" w:bidi="ar-SA"/>
        </w:rPr>
        <w:t>3.2施工全过程严格遵守医院安全管理规定、国家相关施工规范及医疗场所消毒标准，杜绝安全事故、医疗感染隐患，确保施工人员、医护人员、患者及家属的人身安全。优化施工流程，合理安排施工时间，最大限度减少对住院患者休养、医护工作的干扰。</w:t>
      </w:r>
    </w:p>
    <w:p w14:paraId="20580698">
      <w:pPr>
        <w:keepNext w:val="0"/>
        <w:keepLines w:val="0"/>
        <w:pageBreakBefore w:val="0"/>
        <w:widowControl/>
        <w:kinsoku/>
        <w:wordWrap w:val="0"/>
        <w:overflowPunct/>
        <w:topLinePunct/>
        <w:autoSpaceDE/>
        <w:autoSpaceDN/>
        <w:bidi w:val="0"/>
        <w:adjustRightInd w:val="0"/>
        <w:snapToGrid w:val="0"/>
        <w:spacing w:beforeAutospacing="0" w:afterAutospacing="0" w:line="520" w:lineRule="atLeast"/>
        <w:ind w:firstLine="480" w:firstLineChars="200"/>
        <w:textAlignment w:val="auto"/>
        <w:outlineLvl w:val="9"/>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3.3改造后系统能耗较改造前降低15%以上，实现节能降耗，降低医院运营成本。</w:t>
      </w:r>
    </w:p>
    <w:p w14:paraId="76C04FE3">
      <w:pPr>
        <w:keepNext w:val="0"/>
        <w:keepLines w:val="0"/>
        <w:pageBreakBefore w:val="0"/>
        <w:widowControl/>
        <w:kinsoku/>
        <w:wordWrap w:val="0"/>
        <w:overflowPunct/>
        <w:topLinePunct/>
        <w:autoSpaceDE/>
        <w:autoSpaceDN/>
        <w:bidi w:val="0"/>
        <w:adjustRightInd w:val="0"/>
        <w:snapToGrid w:val="0"/>
        <w:spacing w:beforeAutospacing="0" w:afterAutospacing="0" w:line="520" w:lineRule="atLeast"/>
        <w:ind w:firstLine="482" w:firstLineChars="200"/>
        <w:textAlignment w:val="auto"/>
        <w:outlineLvl w:val="9"/>
        <w:rPr>
          <w:rFonts w:hint="eastAsia" w:ascii="仿宋" w:hAnsi="仿宋" w:eastAsia="仿宋" w:cs="仿宋"/>
          <w:b/>
          <w:bCs/>
          <w:kern w:val="2"/>
          <w:sz w:val="24"/>
          <w:szCs w:val="24"/>
          <w:highlight w:val="none"/>
          <w:lang w:val="en-US" w:eastAsia="zh-CN" w:bidi="ar-SA"/>
        </w:rPr>
      </w:pPr>
      <w:r>
        <w:rPr>
          <w:rFonts w:hint="eastAsia" w:ascii="仿宋" w:hAnsi="仿宋" w:eastAsia="仿宋" w:cs="仿宋"/>
          <w:b/>
          <w:bCs/>
          <w:kern w:val="2"/>
          <w:sz w:val="24"/>
          <w:szCs w:val="24"/>
          <w:highlight w:val="none"/>
          <w:lang w:val="en-US" w:eastAsia="zh-CN" w:bidi="ar-SA"/>
        </w:rPr>
        <w:t>4.门诊2楼微生物实验室净化空调改造</w:t>
      </w:r>
    </w:p>
    <w:p w14:paraId="1B51ED10">
      <w:pPr>
        <w:keepNext w:val="0"/>
        <w:keepLines w:val="0"/>
        <w:pageBreakBefore w:val="0"/>
        <w:widowControl/>
        <w:kinsoku/>
        <w:wordWrap w:val="0"/>
        <w:overflowPunct/>
        <w:topLinePunct/>
        <w:autoSpaceDE/>
        <w:autoSpaceDN/>
        <w:bidi w:val="0"/>
        <w:adjustRightInd w:val="0"/>
        <w:snapToGrid w:val="0"/>
        <w:spacing w:beforeAutospacing="0" w:afterAutospacing="0" w:line="520" w:lineRule="atLeast"/>
        <w:ind w:firstLine="420" w:firstLineChars="200"/>
        <w:textAlignment w:val="auto"/>
        <w:outlineLvl w:val="9"/>
        <w:rPr>
          <w:rFonts w:hint="eastAsia" w:ascii="仿宋" w:hAnsi="仿宋" w:eastAsia="仿宋" w:cs="仿宋"/>
          <w:kern w:val="2"/>
          <w:sz w:val="24"/>
          <w:szCs w:val="24"/>
          <w:highlight w:val="none"/>
          <w:lang w:val="en-US" w:eastAsia="zh-CN" w:bidi="ar-SA"/>
        </w:rPr>
      </w:pPr>
      <w:r>
        <w:rPr>
          <w:rFonts w:hint="eastAsia"/>
          <w:lang w:val="en-US" w:eastAsia="zh-CN"/>
        </w:rPr>
        <w:t>▲</w:t>
      </w:r>
      <w:r>
        <w:rPr>
          <w:rFonts w:hint="eastAsia" w:ascii="仿宋" w:hAnsi="仿宋" w:eastAsia="仿宋" w:cs="仿宋"/>
          <w:kern w:val="2"/>
          <w:sz w:val="24"/>
          <w:szCs w:val="24"/>
          <w:highlight w:val="none"/>
          <w:lang w:val="en-US" w:eastAsia="zh-CN" w:bidi="ar-SA"/>
        </w:rPr>
        <w:t>4.1.原设计使用1台组合式空气处理机组，额定风量6000m³/h,制冷量35kW,设计冷量过小，导致高温天气制冷效果不佳，需更换风柜，详细参数如下表。</w:t>
      </w:r>
    </w:p>
    <w:tbl>
      <w:tblPr>
        <w:tblStyle w:val="16"/>
        <w:tblW w:w="4996" w:type="pct"/>
        <w:tblInd w:w="0" w:type="dxa"/>
        <w:tblLayout w:type="autofit"/>
        <w:tblCellMar>
          <w:top w:w="0" w:type="dxa"/>
          <w:left w:w="108" w:type="dxa"/>
          <w:bottom w:w="0" w:type="dxa"/>
          <w:right w:w="108" w:type="dxa"/>
        </w:tblCellMar>
      </w:tblPr>
      <w:tblGrid>
        <w:gridCol w:w="618"/>
        <w:gridCol w:w="1623"/>
        <w:gridCol w:w="1388"/>
        <w:gridCol w:w="894"/>
        <w:gridCol w:w="693"/>
        <w:gridCol w:w="517"/>
        <w:gridCol w:w="417"/>
        <w:gridCol w:w="517"/>
        <w:gridCol w:w="618"/>
        <w:gridCol w:w="618"/>
        <w:gridCol w:w="619"/>
      </w:tblGrid>
      <w:tr w14:paraId="7B26FBA4">
        <w:tblPrEx>
          <w:tblCellMar>
            <w:top w:w="0" w:type="dxa"/>
            <w:left w:w="108" w:type="dxa"/>
            <w:bottom w:w="0" w:type="dxa"/>
            <w:right w:w="108" w:type="dxa"/>
          </w:tblCellMar>
        </w:tblPrEx>
        <w:trPr>
          <w:trHeight w:val="1018" w:hRule="atLeast"/>
        </w:trPr>
        <w:tc>
          <w:tcPr>
            <w:tcW w:w="346" w:type="pct"/>
            <w:tcBorders>
              <w:top w:val="single" w:color="000000" w:sz="4" w:space="0"/>
              <w:left w:val="single" w:color="000000" w:sz="4" w:space="0"/>
              <w:bottom w:val="single" w:color="000000" w:sz="4" w:space="0"/>
              <w:right w:val="single" w:color="000000" w:sz="4" w:space="0"/>
            </w:tcBorders>
            <w:noWrap/>
            <w:vAlign w:val="center"/>
          </w:tcPr>
          <w:p w14:paraId="25A735A1">
            <w:pPr>
              <w:keepNext w:val="0"/>
              <w:keepLines w:val="0"/>
              <w:pageBreakBefore w:val="0"/>
              <w:kinsoku/>
              <w:autoSpaceDE/>
              <w:autoSpaceDN/>
              <w:bidi w:val="0"/>
              <w:snapToGrid w:val="0"/>
              <w:spacing w:beforeAutospacing="0" w:afterAutospacing="0" w:line="520" w:lineRule="atLeast"/>
              <w:jc w:val="center"/>
              <w:outlineLvl w:val="9"/>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序号</w:t>
            </w:r>
          </w:p>
        </w:tc>
        <w:tc>
          <w:tcPr>
            <w:tcW w:w="402" w:type="pct"/>
            <w:tcBorders>
              <w:top w:val="single" w:color="000000" w:sz="4" w:space="0"/>
              <w:left w:val="single" w:color="000000" w:sz="4" w:space="0"/>
              <w:bottom w:val="single" w:color="000000" w:sz="4" w:space="0"/>
              <w:right w:val="single" w:color="000000" w:sz="4" w:space="0"/>
            </w:tcBorders>
            <w:noWrap/>
            <w:vAlign w:val="center"/>
          </w:tcPr>
          <w:p w14:paraId="1792ED75">
            <w:pPr>
              <w:keepNext w:val="0"/>
              <w:keepLines w:val="0"/>
              <w:pageBreakBefore w:val="0"/>
              <w:kinsoku/>
              <w:autoSpaceDE/>
              <w:autoSpaceDN/>
              <w:bidi w:val="0"/>
              <w:snapToGrid w:val="0"/>
              <w:spacing w:beforeAutospacing="0" w:afterAutospacing="0" w:line="520" w:lineRule="atLeast"/>
              <w:jc w:val="center"/>
              <w:outlineLvl w:val="9"/>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名称</w:t>
            </w:r>
          </w:p>
        </w:tc>
        <w:tc>
          <w:tcPr>
            <w:tcW w:w="705" w:type="pct"/>
            <w:tcBorders>
              <w:top w:val="single" w:color="000000" w:sz="4" w:space="0"/>
              <w:left w:val="single" w:color="000000" w:sz="4" w:space="0"/>
              <w:bottom w:val="single" w:color="000000" w:sz="4" w:space="0"/>
              <w:right w:val="single" w:color="000000" w:sz="4" w:space="0"/>
            </w:tcBorders>
            <w:noWrap/>
            <w:vAlign w:val="center"/>
          </w:tcPr>
          <w:p w14:paraId="312D86C1">
            <w:pPr>
              <w:keepNext w:val="0"/>
              <w:keepLines w:val="0"/>
              <w:pageBreakBefore w:val="0"/>
              <w:kinsoku/>
              <w:autoSpaceDE/>
              <w:autoSpaceDN/>
              <w:bidi w:val="0"/>
              <w:snapToGrid w:val="0"/>
              <w:spacing w:beforeAutospacing="0" w:afterAutospacing="0" w:line="520" w:lineRule="atLeast"/>
              <w:jc w:val="center"/>
              <w:outlineLvl w:val="9"/>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送风量  m³/h</w:t>
            </w:r>
          </w:p>
        </w:tc>
        <w:tc>
          <w:tcPr>
            <w:tcW w:w="656" w:type="pct"/>
            <w:tcBorders>
              <w:top w:val="single" w:color="000000" w:sz="4" w:space="0"/>
              <w:left w:val="single" w:color="000000" w:sz="4" w:space="0"/>
              <w:bottom w:val="single" w:color="000000" w:sz="4" w:space="0"/>
              <w:right w:val="single" w:color="000000" w:sz="4" w:space="0"/>
            </w:tcBorders>
            <w:noWrap w:val="0"/>
            <w:vAlign w:val="center"/>
          </w:tcPr>
          <w:p w14:paraId="4C7181EC">
            <w:pPr>
              <w:keepNext w:val="0"/>
              <w:keepLines w:val="0"/>
              <w:pageBreakBefore w:val="0"/>
              <w:kinsoku/>
              <w:autoSpaceDE/>
              <w:autoSpaceDN/>
              <w:bidi w:val="0"/>
              <w:snapToGrid w:val="0"/>
              <w:spacing w:beforeAutospacing="0" w:afterAutospacing="0" w:line="520" w:lineRule="atLeast"/>
              <w:jc w:val="center"/>
              <w:outlineLvl w:val="9"/>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新风量m³/h</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2C347DF1">
            <w:pPr>
              <w:keepNext w:val="0"/>
              <w:keepLines w:val="0"/>
              <w:pageBreakBefore w:val="0"/>
              <w:kinsoku/>
              <w:autoSpaceDE/>
              <w:autoSpaceDN/>
              <w:bidi w:val="0"/>
              <w:snapToGrid w:val="0"/>
              <w:spacing w:beforeAutospacing="0" w:afterAutospacing="0" w:line="520" w:lineRule="atLeast"/>
              <w:jc w:val="center"/>
              <w:outlineLvl w:val="9"/>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送风机外静压Pa</w:t>
            </w:r>
          </w:p>
        </w:tc>
        <w:tc>
          <w:tcPr>
            <w:tcW w:w="467" w:type="pct"/>
            <w:tcBorders>
              <w:top w:val="single" w:color="000000" w:sz="4" w:space="0"/>
              <w:left w:val="single" w:color="000000" w:sz="4" w:space="0"/>
              <w:bottom w:val="single" w:color="000000" w:sz="4" w:space="0"/>
              <w:right w:val="nil"/>
            </w:tcBorders>
            <w:noWrap w:val="0"/>
            <w:vAlign w:val="center"/>
          </w:tcPr>
          <w:p w14:paraId="54D8D778">
            <w:pPr>
              <w:keepNext w:val="0"/>
              <w:keepLines w:val="0"/>
              <w:pageBreakBefore w:val="0"/>
              <w:kinsoku/>
              <w:autoSpaceDE/>
              <w:autoSpaceDN/>
              <w:bidi w:val="0"/>
              <w:snapToGrid w:val="0"/>
              <w:spacing w:beforeAutospacing="0" w:afterAutospacing="0" w:line="520" w:lineRule="atLeast"/>
              <w:jc w:val="center"/>
              <w:outlineLvl w:val="9"/>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制冷量kW</w:t>
            </w:r>
          </w:p>
        </w:tc>
        <w:tc>
          <w:tcPr>
            <w:tcW w:w="273" w:type="pct"/>
            <w:tcBorders>
              <w:top w:val="single" w:color="000000" w:sz="4" w:space="0"/>
              <w:left w:val="single" w:color="000000" w:sz="4" w:space="0"/>
              <w:bottom w:val="single" w:color="000000" w:sz="4" w:space="0"/>
              <w:right w:val="nil"/>
            </w:tcBorders>
            <w:noWrap w:val="0"/>
            <w:vAlign w:val="center"/>
          </w:tcPr>
          <w:p w14:paraId="6B64EB82">
            <w:pPr>
              <w:keepNext w:val="0"/>
              <w:keepLines w:val="0"/>
              <w:pageBreakBefore w:val="0"/>
              <w:kinsoku/>
              <w:autoSpaceDE/>
              <w:autoSpaceDN/>
              <w:bidi w:val="0"/>
              <w:snapToGrid w:val="0"/>
              <w:spacing w:beforeAutospacing="0" w:afterAutospacing="0" w:line="520" w:lineRule="atLeast"/>
              <w:jc w:val="center"/>
              <w:outlineLvl w:val="9"/>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制热量kW</w:t>
            </w:r>
          </w:p>
        </w:tc>
        <w:tc>
          <w:tcPr>
            <w:tcW w:w="401" w:type="pct"/>
            <w:tcBorders>
              <w:top w:val="single" w:color="000000" w:sz="4" w:space="0"/>
              <w:left w:val="single" w:color="000000" w:sz="4" w:space="0"/>
              <w:bottom w:val="single" w:color="000000" w:sz="4" w:space="0"/>
              <w:right w:val="nil"/>
            </w:tcBorders>
            <w:noWrap w:val="0"/>
            <w:vAlign w:val="center"/>
          </w:tcPr>
          <w:p w14:paraId="0701CE89">
            <w:pPr>
              <w:keepNext w:val="0"/>
              <w:keepLines w:val="0"/>
              <w:pageBreakBefore w:val="0"/>
              <w:kinsoku/>
              <w:autoSpaceDE/>
              <w:autoSpaceDN/>
              <w:bidi w:val="0"/>
              <w:snapToGrid w:val="0"/>
              <w:spacing w:beforeAutospacing="0" w:afterAutospacing="0" w:line="520" w:lineRule="atLeast"/>
              <w:jc w:val="center"/>
              <w:outlineLvl w:val="9"/>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PTC电加热量kW</w:t>
            </w:r>
          </w:p>
        </w:tc>
        <w:tc>
          <w:tcPr>
            <w:tcW w:w="502" w:type="pct"/>
            <w:tcBorders>
              <w:top w:val="single" w:color="000000" w:sz="4" w:space="0"/>
              <w:left w:val="single" w:color="000000" w:sz="4" w:space="0"/>
              <w:bottom w:val="single" w:color="000000" w:sz="4" w:space="0"/>
              <w:right w:val="nil"/>
            </w:tcBorders>
            <w:noWrap w:val="0"/>
            <w:vAlign w:val="center"/>
          </w:tcPr>
          <w:p w14:paraId="04BD5D2F">
            <w:pPr>
              <w:keepNext w:val="0"/>
              <w:keepLines w:val="0"/>
              <w:pageBreakBefore w:val="0"/>
              <w:kinsoku/>
              <w:autoSpaceDE/>
              <w:autoSpaceDN/>
              <w:bidi w:val="0"/>
              <w:snapToGrid w:val="0"/>
              <w:spacing w:beforeAutospacing="0" w:afterAutospacing="0" w:line="520" w:lineRule="atLeast"/>
              <w:jc w:val="center"/>
              <w:outlineLvl w:val="9"/>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电极加湿量kg/h</w:t>
            </w:r>
          </w:p>
        </w:tc>
        <w:tc>
          <w:tcPr>
            <w:tcW w:w="344" w:type="pct"/>
            <w:tcBorders>
              <w:top w:val="single" w:color="000000" w:sz="4" w:space="0"/>
              <w:left w:val="single" w:color="000000" w:sz="4" w:space="0"/>
              <w:bottom w:val="single" w:color="000000" w:sz="4" w:space="0"/>
              <w:right w:val="single" w:color="000000" w:sz="4" w:space="0"/>
            </w:tcBorders>
            <w:noWrap/>
            <w:vAlign w:val="center"/>
          </w:tcPr>
          <w:p w14:paraId="11CB94F4">
            <w:pPr>
              <w:keepNext w:val="0"/>
              <w:keepLines w:val="0"/>
              <w:pageBreakBefore w:val="0"/>
              <w:kinsoku/>
              <w:autoSpaceDE/>
              <w:autoSpaceDN/>
              <w:bidi w:val="0"/>
              <w:snapToGrid w:val="0"/>
              <w:spacing w:beforeAutospacing="0" w:afterAutospacing="0" w:line="520" w:lineRule="atLeast"/>
              <w:jc w:val="center"/>
              <w:outlineLvl w:val="9"/>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单位</w:t>
            </w:r>
          </w:p>
        </w:tc>
        <w:tc>
          <w:tcPr>
            <w:tcW w:w="423" w:type="pct"/>
            <w:tcBorders>
              <w:top w:val="single" w:color="000000" w:sz="4" w:space="0"/>
              <w:left w:val="single" w:color="000000" w:sz="4" w:space="0"/>
              <w:bottom w:val="single" w:color="000000" w:sz="4" w:space="0"/>
              <w:right w:val="single" w:color="000000" w:sz="4" w:space="0"/>
            </w:tcBorders>
            <w:noWrap/>
            <w:vAlign w:val="center"/>
          </w:tcPr>
          <w:p w14:paraId="07385D52">
            <w:pPr>
              <w:keepNext w:val="0"/>
              <w:keepLines w:val="0"/>
              <w:pageBreakBefore w:val="0"/>
              <w:kinsoku/>
              <w:autoSpaceDE/>
              <w:autoSpaceDN/>
              <w:bidi w:val="0"/>
              <w:snapToGrid w:val="0"/>
              <w:spacing w:beforeAutospacing="0" w:afterAutospacing="0" w:line="520" w:lineRule="atLeast"/>
              <w:jc w:val="center"/>
              <w:outlineLvl w:val="9"/>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数量</w:t>
            </w:r>
          </w:p>
        </w:tc>
      </w:tr>
      <w:tr w14:paraId="4A477069">
        <w:tblPrEx>
          <w:tblCellMar>
            <w:top w:w="0" w:type="dxa"/>
            <w:left w:w="108" w:type="dxa"/>
            <w:bottom w:w="0" w:type="dxa"/>
            <w:right w:w="108" w:type="dxa"/>
          </w:tblCellMar>
        </w:tblPrEx>
        <w:trPr>
          <w:trHeight w:val="1243" w:hRule="atLeast"/>
        </w:trPr>
        <w:tc>
          <w:tcPr>
            <w:tcW w:w="346" w:type="pct"/>
            <w:tcBorders>
              <w:top w:val="single" w:color="000000" w:sz="4" w:space="0"/>
              <w:left w:val="single" w:color="000000" w:sz="4" w:space="0"/>
              <w:bottom w:val="nil"/>
              <w:right w:val="single" w:color="000000" w:sz="4" w:space="0"/>
            </w:tcBorders>
            <w:noWrap/>
            <w:vAlign w:val="center"/>
          </w:tcPr>
          <w:p w14:paraId="2FBF837B">
            <w:pPr>
              <w:keepNext w:val="0"/>
              <w:keepLines w:val="0"/>
              <w:pageBreakBefore w:val="0"/>
              <w:kinsoku/>
              <w:autoSpaceDE/>
              <w:autoSpaceDN/>
              <w:bidi w:val="0"/>
              <w:snapToGrid w:val="0"/>
              <w:spacing w:beforeAutospacing="0" w:afterAutospacing="0" w:line="520" w:lineRule="atLeast"/>
              <w:jc w:val="center"/>
              <w:outlineLvl w:val="9"/>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w:t>
            </w:r>
          </w:p>
        </w:tc>
        <w:tc>
          <w:tcPr>
            <w:tcW w:w="402" w:type="pct"/>
            <w:tcBorders>
              <w:top w:val="single" w:color="000000" w:sz="4" w:space="0"/>
              <w:left w:val="single" w:color="000000" w:sz="4" w:space="0"/>
              <w:bottom w:val="nil"/>
              <w:right w:val="single" w:color="000000" w:sz="4" w:space="0"/>
            </w:tcBorders>
            <w:noWrap/>
            <w:vAlign w:val="center"/>
          </w:tcPr>
          <w:p w14:paraId="09B38F71">
            <w:pPr>
              <w:keepNext w:val="0"/>
              <w:keepLines w:val="0"/>
              <w:pageBreakBefore w:val="0"/>
              <w:kinsoku/>
              <w:autoSpaceDE/>
              <w:autoSpaceDN/>
              <w:bidi w:val="0"/>
              <w:snapToGrid w:val="0"/>
              <w:spacing w:beforeAutospacing="0" w:afterAutospacing="0" w:line="520" w:lineRule="atLeast"/>
              <w:jc w:val="center"/>
              <w:outlineLvl w:val="9"/>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组合式空调机组</w:t>
            </w:r>
          </w:p>
        </w:tc>
        <w:tc>
          <w:tcPr>
            <w:tcW w:w="705" w:type="pct"/>
            <w:tcBorders>
              <w:top w:val="single" w:color="000000" w:sz="4" w:space="0"/>
              <w:left w:val="single" w:color="000000" w:sz="4" w:space="0"/>
              <w:bottom w:val="nil"/>
              <w:right w:val="single" w:color="000000" w:sz="4" w:space="0"/>
            </w:tcBorders>
            <w:noWrap w:val="0"/>
            <w:vAlign w:val="center"/>
          </w:tcPr>
          <w:p w14:paraId="34979C90">
            <w:pPr>
              <w:keepNext w:val="0"/>
              <w:keepLines w:val="0"/>
              <w:pageBreakBefore w:val="0"/>
              <w:kinsoku/>
              <w:autoSpaceDE/>
              <w:autoSpaceDN/>
              <w:bidi w:val="0"/>
              <w:snapToGrid w:val="0"/>
              <w:spacing w:beforeAutospacing="0" w:afterAutospacing="0" w:line="520" w:lineRule="atLeast"/>
              <w:jc w:val="center"/>
              <w:outlineLvl w:val="9"/>
              <w:rPr>
                <w:rFonts w:hint="eastAsia" w:ascii="仿宋" w:hAnsi="仿宋" w:eastAsia="仿宋" w:cs="仿宋"/>
                <w:kern w:val="2"/>
                <w:sz w:val="24"/>
                <w:szCs w:val="24"/>
                <w:highlight w:val="none"/>
                <w:lang w:val="en-US" w:eastAsia="zh-CN" w:bidi="ar-SA"/>
              </w:rPr>
            </w:pPr>
            <w:r>
              <w:rPr>
                <w:rFonts w:hint="eastAsia"/>
                <w:lang w:val="en-US" w:eastAsia="zh-CN"/>
              </w:rPr>
              <w:t>≥</w:t>
            </w:r>
            <w:r>
              <w:rPr>
                <w:rFonts w:hint="eastAsia" w:ascii="仿宋" w:hAnsi="仿宋" w:eastAsia="仿宋" w:cs="仿宋"/>
                <w:kern w:val="2"/>
                <w:sz w:val="24"/>
                <w:szCs w:val="24"/>
                <w:highlight w:val="none"/>
                <w:lang w:val="en-US" w:eastAsia="zh-CN" w:bidi="ar-SA"/>
              </w:rPr>
              <w:t>10000</w:t>
            </w:r>
          </w:p>
        </w:tc>
        <w:tc>
          <w:tcPr>
            <w:tcW w:w="656" w:type="pct"/>
            <w:tcBorders>
              <w:top w:val="single" w:color="000000" w:sz="4" w:space="0"/>
              <w:left w:val="single" w:color="000000" w:sz="4" w:space="0"/>
              <w:bottom w:val="nil"/>
              <w:right w:val="single" w:color="000000" w:sz="4" w:space="0"/>
            </w:tcBorders>
            <w:noWrap/>
            <w:vAlign w:val="center"/>
          </w:tcPr>
          <w:p w14:paraId="03FB0F6E">
            <w:pPr>
              <w:keepNext w:val="0"/>
              <w:keepLines w:val="0"/>
              <w:pageBreakBefore w:val="0"/>
              <w:kinsoku/>
              <w:autoSpaceDE/>
              <w:autoSpaceDN/>
              <w:bidi w:val="0"/>
              <w:snapToGrid w:val="0"/>
              <w:spacing w:beforeAutospacing="0" w:afterAutospacing="0" w:line="520" w:lineRule="atLeast"/>
              <w:jc w:val="center"/>
              <w:outlineLvl w:val="9"/>
              <w:rPr>
                <w:rFonts w:hint="eastAsia" w:ascii="仿宋" w:hAnsi="仿宋" w:eastAsia="仿宋" w:cs="仿宋"/>
                <w:kern w:val="2"/>
                <w:sz w:val="24"/>
                <w:szCs w:val="24"/>
                <w:highlight w:val="none"/>
                <w:lang w:val="en-US" w:eastAsia="zh-CN" w:bidi="ar-SA"/>
              </w:rPr>
            </w:pPr>
            <w:r>
              <w:rPr>
                <w:rFonts w:hint="eastAsia"/>
                <w:lang w:val="en-US" w:eastAsia="zh-CN"/>
              </w:rPr>
              <w:t>≥</w:t>
            </w:r>
            <w:r>
              <w:rPr>
                <w:rFonts w:hint="eastAsia" w:ascii="仿宋" w:hAnsi="仿宋" w:eastAsia="仿宋" w:cs="仿宋"/>
                <w:kern w:val="2"/>
                <w:sz w:val="24"/>
                <w:szCs w:val="24"/>
                <w:highlight w:val="none"/>
                <w:lang w:val="en-US" w:eastAsia="zh-CN" w:bidi="ar-SA"/>
              </w:rPr>
              <w:t>10000</w:t>
            </w:r>
          </w:p>
        </w:tc>
        <w:tc>
          <w:tcPr>
            <w:tcW w:w="475" w:type="pct"/>
            <w:tcBorders>
              <w:top w:val="single" w:color="000000" w:sz="4" w:space="0"/>
              <w:left w:val="single" w:color="000000" w:sz="4" w:space="0"/>
              <w:bottom w:val="nil"/>
              <w:right w:val="single" w:color="000000" w:sz="4" w:space="0"/>
            </w:tcBorders>
            <w:noWrap/>
            <w:vAlign w:val="center"/>
          </w:tcPr>
          <w:p w14:paraId="363E9867">
            <w:pPr>
              <w:keepNext w:val="0"/>
              <w:keepLines w:val="0"/>
              <w:pageBreakBefore w:val="0"/>
              <w:kinsoku/>
              <w:autoSpaceDE/>
              <w:autoSpaceDN/>
              <w:bidi w:val="0"/>
              <w:snapToGrid w:val="0"/>
              <w:spacing w:beforeAutospacing="0" w:afterAutospacing="0" w:line="520" w:lineRule="atLeast"/>
              <w:jc w:val="center"/>
              <w:outlineLvl w:val="9"/>
              <w:rPr>
                <w:rFonts w:hint="eastAsia" w:ascii="仿宋" w:hAnsi="仿宋" w:eastAsia="仿宋" w:cs="仿宋"/>
                <w:kern w:val="2"/>
                <w:sz w:val="24"/>
                <w:szCs w:val="24"/>
                <w:highlight w:val="none"/>
                <w:lang w:val="en-US" w:eastAsia="zh-CN" w:bidi="ar-SA"/>
              </w:rPr>
            </w:pPr>
            <w:r>
              <w:rPr>
                <w:rFonts w:hint="eastAsia"/>
                <w:lang w:val="en-US" w:eastAsia="zh-CN"/>
              </w:rPr>
              <w:t>≥</w:t>
            </w:r>
            <w:r>
              <w:rPr>
                <w:rFonts w:hint="eastAsia" w:ascii="仿宋" w:hAnsi="仿宋" w:eastAsia="仿宋" w:cs="仿宋"/>
                <w:kern w:val="2"/>
                <w:sz w:val="24"/>
                <w:szCs w:val="24"/>
                <w:highlight w:val="none"/>
                <w:lang w:val="en-US" w:eastAsia="zh-CN" w:bidi="ar-SA"/>
              </w:rPr>
              <w:t>650</w:t>
            </w:r>
          </w:p>
        </w:tc>
        <w:tc>
          <w:tcPr>
            <w:tcW w:w="467" w:type="pct"/>
            <w:tcBorders>
              <w:top w:val="single" w:color="000000" w:sz="4" w:space="0"/>
              <w:left w:val="single" w:color="000000" w:sz="4" w:space="0"/>
              <w:bottom w:val="nil"/>
              <w:right w:val="single" w:color="000000" w:sz="4" w:space="0"/>
            </w:tcBorders>
            <w:noWrap w:val="0"/>
            <w:vAlign w:val="center"/>
          </w:tcPr>
          <w:p w14:paraId="759E515F">
            <w:pPr>
              <w:keepNext w:val="0"/>
              <w:keepLines w:val="0"/>
              <w:pageBreakBefore w:val="0"/>
              <w:kinsoku/>
              <w:autoSpaceDE/>
              <w:autoSpaceDN/>
              <w:bidi w:val="0"/>
              <w:snapToGrid w:val="0"/>
              <w:spacing w:beforeAutospacing="0" w:afterAutospacing="0" w:line="520" w:lineRule="atLeast"/>
              <w:jc w:val="center"/>
              <w:outlineLvl w:val="9"/>
              <w:rPr>
                <w:rFonts w:hint="eastAsia" w:ascii="仿宋" w:hAnsi="仿宋" w:eastAsia="仿宋" w:cs="仿宋"/>
                <w:kern w:val="2"/>
                <w:sz w:val="24"/>
                <w:szCs w:val="24"/>
                <w:highlight w:val="none"/>
                <w:lang w:val="en-US" w:eastAsia="zh-CN" w:bidi="ar-SA"/>
              </w:rPr>
            </w:pPr>
            <w:r>
              <w:rPr>
                <w:rFonts w:hint="eastAsia"/>
                <w:lang w:val="en-US" w:eastAsia="zh-CN"/>
              </w:rPr>
              <w:t>≥</w:t>
            </w:r>
            <w:r>
              <w:rPr>
                <w:rFonts w:hint="eastAsia" w:ascii="仿宋" w:hAnsi="仿宋" w:eastAsia="仿宋" w:cs="仿宋"/>
                <w:kern w:val="2"/>
                <w:sz w:val="24"/>
                <w:szCs w:val="24"/>
                <w:highlight w:val="none"/>
                <w:lang w:val="en-US" w:eastAsia="zh-CN" w:bidi="ar-SA"/>
              </w:rPr>
              <w:t>160</w:t>
            </w:r>
          </w:p>
        </w:tc>
        <w:tc>
          <w:tcPr>
            <w:tcW w:w="273" w:type="pct"/>
            <w:tcBorders>
              <w:top w:val="single" w:color="000000" w:sz="4" w:space="0"/>
              <w:left w:val="single" w:color="000000" w:sz="4" w:space="0"/>
              <w:bottom w:val="nil"/>
              <w:right w:val="single" w:color="000000" w:sz="4" w:space="0"/>
            </w:tcBorders>
            <w:noWrap w:val="0"/>
            <w:vAlign w:val="center"/>
          </w:tcPr>
          <w:p w14:paraId="19A97DDB">
            <w:pPr>
              <w:keepNext w:val="0"/>
              <w:keepLines w:val="0"/>
              <w:pageBreakBefore w:val="0"/>
              <w:kinsoku/>
              <w:autoSpaceDE/>
              <w:autoSpaceDN/>
              <w:bidi w:val="0"/>
              <w:snapToGrid w:val="0"/>
              <w:spacing w:beforeAutospacing="0" w:afterAutospacing="0" w:line="520" w:lineRule="atLeast"/>
              <w:jc w:val="center"/>
              <w:outlineLvl w:val="9"/>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w:t>
            </w:r>
          </w:p>
        </w:tc>
        <w:tc>
          <w:tcPr>
            <w:tcW w:w="401" w:type="pct"/>
            <w:tcBorders>
              <w:top w:val="single" w:color="000000" w:sz="4" w:space="0"/>
              <w:left w:val="single" w:color="000000" w:sz="4" w:space="0"/>
              <w:bottom w:val="nil"/>
              <w:right w:val="single" w:color="000000" w:sz="4" w:space="0"/>
            </w:tcBorders>
            <w:noWrap w:val="0"/>
            <w:vAlign w:val="center"/>
          </w:tcPr>
          <w:p w14:paraId="348C5718">
            <w:pPr>
              <w:keepNext w:val="0"/>
              <w:keepLines w:val="0"/>
              <w:pageBreakBefore w:val="0"/>
              <w:kinsoku/>
              <w:autoSpaceDE/>
              <w:autoSpaceDN/>
              <w:bidi w:val="0"/>
              <w:snapToGrid w:val="0"/>
              <w:spacing w:beforeAutospacing="0" w:afterAutospacing="0" w:line="520" w:lineRule="atLeast"/>
              <w:jc w:val="center"/>
              <w:outlineLvl w:val="9"/>
              <w:rPr>
                <w:rFonts w:hint="eastAsia" w:ascii="仿宋" w:hAnsi="仿宋" w:eastAsia="仿宋" w:cs="仿宋"/>
                <w:kern w:val="2"/>
                <w:sz w:val="24"/>
                <w:szCs w:val="24"/>
                <w:highlight w:val="none"/>
                <w:lang w:val="en-US" w:eastAsia="zh-CN" w:bidi="ar-SA"/>
              </w:rPr>
            </w:pPr>
            <w:r>
              <w:rPr>
                <w:rFonts w:hint="eastAsia"/>
                <w:lang w:val="en-US" w:eastAsia="zh-CN"/>
              </w:rPr>
              <w:t>≥</w:t>
            </w:r>
            <w:r>
              <w:rPr>
                <w:rFonts w:hint="eastAsia" w:ascii="仿宋" w:hAnsi="仿宋" w:eastAsia="仿宋" w:cs="仿宋"/>
                <w:kern w:val="2"/>
                <w:sz w:val="24"/>
                <w:szCs w:val="24"/>
                <w:highlight w:val="none"/>
                <w:lang w:val="en-US" w:eastAsia="zh-CN" w:bidi="ar-SA"/>
              </w:rPr>
              <w:t>48</w:t>
            </w:r>
          </w:p>
        </w:tc>
        <w:tc>
          <w:tcPr>
            <w:tcW w:w="502" w:type="pct"/>
            <w:tcBorders>
              <w:top w:val="single" w:color="000000" w:sz="4" w:space="0"/>
              <w:left w:val="single" w:color="000000" w:sz="4" w:space="0"/>
              <w:bottom w:val="nil"/>
              <w:right w:val="single" w:color="000000" w:sz="4" w:space="0"/>
            </w:tcBorders>
            <w:noWrap w:val="0"/>
            <w:vAlign w:val="center"/>
          </w:tcPr>
          <w:p w14:paraId="338DE288">
            <w:pPr>
              <w:keepNext w:val="0"/>
              <w:keepLines w:val="0"/>
              <w:pageBreakBefore w:val="0"/>
              <w:kinsoku/>
              <w:autoSpaceDE/>
              <w:autoSpaceDN/>
              <w:bidi w:val="0"/>
              <w:snapToGrid w:val="0"/>
              <w:spacing w:beforeAutospacing="0" w:afterAutospacing="0" w:line="520" w:lineRule="atLeast"/>
              <w:jc w:val="center"/>
              <w:outlineLvl w:val="9"/>
              <w:rPr>
                <w:rFonts w:hint="eastAsia" w:ascii="仿宋" w:hAnsi="仿宋" w:eastAsia="仿宋" w:cs="仿宋"/>
                <w:kern w:val="2"/>
                <w:sz w:val="24"/>
                <w:szCs w:val="24"/>
                <w:highlight w:val="none"/>
                <w:lang w:val="en-US" w:eastAsia="zh-CN" w:bidi="ar-SA"/>
              </w:rPr>
            </w:pPr>
            <w:r>
              <w:rPr>
                <w:rFonts w:hint="eastAsia"/>
                <w:lang w:val="en-US" w:eastAsia="zh-CN"/>
              </w:rPr>
              <w:t>≥</w:t>
            </w:r>
            <w:r>
              <w:rPr>
                <w:rFonts w:hint="eastAsia" w:ascii="仿宋" w:hAnsi="仿宋" w:eastAsia="仿宋" w:cs="仿宋"/>
                <w:kern w:val="2"/>
                <w:sz w:val="24"/>
                <w:szCs w:val="24"/>
                <w:highlight w:val="none"/>
                <w:lang w:val="en-US" w:eastAsia="zh-CN" w:bidi="ar-SA"/>
              </w:rPr>
              <w:t>55</w:t>
            </w:r>
          </w:p>
        </w:tc>
        <w:tc>
          <w:tcPr>
            <w:tcW w:w="344" w:type="pct"/>
            <w:tcBorders>
              <w:top w:val="single" w:color="000000" w:sz="4" w:space="0"/>
              <w:left w:val="single" w:color="000000" w:sz="4" w:space="0"/>
              <w:bottom w:val="nil"/>
              <w:right w:val="single" w:color="000000" w:sz="4" w:space="0"/>
            </w:tcBorders>
            <w:noWrap/>
            <w:vAlign w:val="center"/>
          </w:tcPr>
          <w:p w14:paraId="6994F9D3">
            <w:pPr>
              <w:keepNext w:val="0"/>
              <w:keepLines w:val="0"/>
              <w:pageBreakBefore w:val="0"/>
              <w:kinsoku/>
              <w:autoSpaceDE/>
              <w:autoSpaceDN/>
              <w:bidi w:val="0"/>
              <w:snapToGrid w:val="0"/>
              <w:spacing w:beforeAutospacing="0" w:afterAutospacing="0" w:line="520" w:lineRule="atLeast"/>
              <w:jc w:val="center"/>
              <w:outlineLvl w:val="9"/>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台</w:t>
            </w:r>
          </w:p>
        </w:tc>
        <w:tc>
          <w:tcPr>
            <w:tcW w:w="423" w:type="pct"/>
            <w:tcBorders>
              <w:top w:val="single" w:color="000000" w:sz="4" w:space="0"/>
              <w:left w:val="single" w:color="000000" w:sz="4" w:space="0"/>
              <w:bottom w:val="nil"/>
              <w:right w:val="single" w:color="000000" w:sz="4" w:space="0"/>
            </w:tcBorders>
            <w:noWrap/>
            <w:vAlign w:val="center"/>
          </w:tcPr>
          <w:p w14:paraId="6703872E">
            <w:pPr>
              <w:keepNext w:val="0"/>
              <w:keepLines w:val="0"/>
              <w:pageBreakBefore w:val="0"/>
              <w:kinsoku/>
              <w:autoSpaceDE/>
              <w:autoSpaceDN/>
              <w:bidi w:val="0"/>
              <w:snapToGrid w:val="0"/>
              <w:spacing w:beforeAutospacing="0" w:afterAutospacing="0" w:line="520" w:lineRule="atLeast"/>
              <w:jc w:val="center"/>
              <w:outlineLvl w:val="9"/>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w:t>
            </w:r>
          </w:p>
        </w:tc>
      </w:tr>
      <w:tr w14:paraId="2517AF09">
        <w:tblPrEx>
          <w:tblCellMar>
            <w:top w:w="0" w:type="dxa"/>
            <w:left w:w="108" w:type="dxa"/>
            <w:bottom w:w="0" w:type="dxa"/>
            <w:right w:w="108" w:type="dxa"/>
          </w:tblCellMar>
        </w:tblPrEx>
        <w:trPr>
          <w:trHeight w:val="2070" w:hRule="atLeast"/>
        </w:trPr>
        <w:tc>
          <w:tcPr>
            <w:tcW w:w="5000" w:type="pct"/>
            <w:gridSpan w:val="11"/>
            <w:tcBorders>
              <w:top w:val="single" w:color="000000" w:sz="4" w:space="0"/>
              <w:left w:val="single" w:color="000000" w:sz="4" w:space="0"/>
              <w:bottom w:val="single" w:color="000000" w:sz="4" w:space="0"/>
              <w:right w:val="single" w:color="000000" w:sz="4" w:space="0"/>
            </w:tcBorders>
            <w:noWrap w:val="0"/>
            <w:vAlign w:val="center"/>
          </w:tcPr>
          <w:p w14:paraId="42139A4D">
            <w:pPr>
              <w:keepNext w:val="0"/>
              <w:keepLines w:val="0"/>
              <w:pageBreakBefore w:val="0"/>
              <w:kinsoku/>
              <w:autoSpaceDE/>
              <w:autoSpaceDN/>
              <w:bidi w:val="0"/>
              <w:snapToGrid w:val="0"/>
              <w:spacing w:beforeAutospacing="0" w:afterAutospacing="0" w:line="520" w:lineRule="atLeast"/>
              <w:outlineLvl w:val="9"/>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新风段、初效过滤段(G4)、冷水盘管段、电加热段、加湿段、送风机段(离心)、均流段、中效过滤段、出风段、风机变频，过滤段带压差开关、带检修灯，进风口为法兰连接，送风口带手动镀锌风阀</w:t>
            </w:r>
          </w:p>
        </w:tc>
      </w:tr>
    </w:tbl>
    <w:p w14:paraId="2D047455">
      <w:pPr>
        <w:keepNext w:val="0"/>
        <w:keepLines w:val="0"/>
        <w:pageBreakBefore w:val="0"/>
        <w:widowControl w:val="0"/>
        <w:kinsoku/>
        <w:wordWrap/>
        <w:overflowPunct/>
        <w:topLinePunct w:val="0"/>
        <w:autoSpaceDE/>
        <w:autoSpaceDN/>
        <w:bidi w:val="0"/>
        <w:adjustRightInd w:val="0"/>
        <w:snapToGrid w:val="0"/>
        <w:spacing w:beforeAutospacing="0" w:afterAutospacing="0" w:line="520" w:lineRule="atLeast"/>
        <w:ind w:firstLine="420" w:firstLineChars="200"/>
        <w:textAlignment w:val="auto"/>
        <w:outlineLvl w:val="9"/>
        <w:rPr>
          <w:rFonts w:hint="eastAsia" w:ascii="仿宋" w:hAnsi="仿宋" w:eastAsia="仿宋" w:cs="仿宋"/>
          <w:kern w:val="2"/>
          <w:sz w:val="24"/>
          <w:szCs w:val="24"/>
          <w:highlight w:val="none"/>
          <w:lang w:val="en-US" w:eastAsia="zh-CN" w:bidi="ar-SA"/>
        </w:rPr>
      </w:pPr>
      <w:r>
        <w:rPr>
          <w:rFonts w:hint="eastAsia"/>
          <w:lang w:val="en-US" w:eastAsia="zh-CN"/>
        </w:rPr>
        <w:t>▲</w:t>
      </w:r>
      <w:r>
        <w:rPr>
          <w:rFonts w:hint="eastAsia" w:ascii="仿宋" w:hAnsi="仿宋" w:eastAsia="仿宋" w:cs="仿宋"/>
          <w:kern w:val="2"/>
          <w:sz w:val="24"/>
          <w:szCs w:val="24"/>
          <w:highlight w:val="none"/>
          <w:lang w:val="en-US" w:eastAsia="zh-CN" w:bidi="ar-SA"/>
        </w:rPr>
        <w:t>4.2.改造要求：拆除原组合式空气处理机组及相关附件，搬运到甲方指定位置，整理现场基础平整度及卫生。新设备搬运到设备基础上安装，连接水系统、管道，阀门、软接、保温等。安装控制器，进行调试，保证设备运行正常并满足科室使用需求。</w:t>
      </w:r>
    </w:p>
    <w:p w14:paraId="3AE4A752">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20" w:lineRule="atLeast"/>
        <w:ind w:firstLine="482" w:firstLineChars="200"/>
        <w:textAlignment w:val="auto"/>
        <w:outlineLvl w:val="9"/>
        <w:rPr>
          <w:rFonts w:hint="eastAsia" w:ascii="仿宋" w:hAnsi="仿宋" w:eastAsia="仿宋" w:cs="仿宋"/>
          <w:b/>
          <w:bCs/>
          <w:kern w:val="2"/>
          <w:sz w:val="24"/>
          <w:szCs w:val="24"/>
          <w:highlight w:val="none"/>
          <w:lang w:val="en-US" w:eastAsia="zh-CN" w:bidi="ar-SA"/>
        </w:rPr>
      </w:pPr>
      <w:r>
        <w:rPr>
          <w:rFonts w:hint="eastAsia" w:ascii="仿宋" w:hAnsi="仿宋" w:eastAsia="仿宋" w:cs="仿宋"/>
          <w:b/>
          <w:bCs/>
          <w:kern w:val="2"/>
          <w:sz w:val="24"/>
          <w:szCs w:val="24"/>
          <w:lang w:val="en-US" w:eastAsia="zh-CN" w:bidi="ar-SA"/>
        </w:rPr>
        <w:t>5.</w:t>
      </w:r>
      <w:r>
        <w:rPr>
          <w:rFonts w:hint="eastAsia" w:ascii="仿宋" w:hAnsi="仿宋" w:eastAsia="仿宋" w:cs="仿宋"/>
          <w:b/>
          <w:bCs/>
          <w:kern w:val="2"/>
          <w:sz w:val="24"/>
          <w:szCs w:val="24"/>
          <w:highlight w:val="none"/>
          <w:lang w:val="en-US" w:eastAsia="zh-CN" w:bidi="ar-SA"/>
        </w:rPr>
        <w:t>晋阳院区门诊楼门诊手术室净化空调改造</w:t>
      </w:r>
    </w:p>
    <w:p w14:paraId="3EB47C99">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20" w:lineRule="atLeast"/>
        <w:ind w:firstLine="482" w:firstLineChars="200"/>
        <w:textAlignment w:val="auto"/>
        <w:outlineLvl w:val="9"/>
        <w:rPr>
          <w:rFonts w:hint="eastAsia" w:ascii="仿宋" w:hAnsi="仿宋" w:eastAsia="仿宋" w:cs="仿宋"/>
          <w:kern w:val="2"/>
          <w:sz w:val="24"/>
          <w:szCs w:val="24"/>
          <w:highlight w:val="none"/>
          <w:lang w:val="en-US" w:eastAsia="zh-CN" w:bidi="ar-SA"/>
        </w:rPr>
      </w:pPr>
      <w:r>
        <w:rPr>
          <w:rFonts w:hint="eastAsia" w:ascii="仿宋" w:hAnsi="仿宋" w:eastAsia="仿宋" w:cs="仿宋"/>
          <w:b/>
          <w:bCs/>
          <w:i w:val="0"/>
          <w:iCs w:val="0"/>
          <w:caps w:val="0"/>
          <w:color w:val="000000"/>
          <w:spacing w:val="0"/>
          <w:sz w:val="24"/>
          <w:szCs w:val="24"/>
          <w:shd w:val="clear" w:color="auto" w:fill="FFFFFF"/>
        </w:rPr>
        <w:t>★</w:t>
      </w:r>
      <w:r>
        <w:rPr>
          <w:rFonts w:hint="eastAsia" w:ascii="仿宋" w:hAnsi="仿宋" w:eastAsia="仿宋" w:cs="仿宋"/>
          <w:kern w:val="2"/>
          <w:sz w:val="24"/>
          <w:szCs w:val="24"/>
          <w:highlight w:val="none"/>
          <w:lang w:val="en-US" w:eastAsia="zh-CN" w:bidi="ar-SA"/>
        </w:rPr>
        <w:t>5.1设备概况：目前由气悬浮机组提供制冷和供暖。由于手术室和门诊区域温度要求不一致，需增加门诊手术独立的空调系统。门诊手术需要改造增加风冷模块机组2台，单台制冷量≥65kW（一备一用）。</w:t>
      </w:r>
    </w:p>
    <w:tbl>
      <w:tblPr>
        <w:tblStyle w:val="1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2"/>
        <w:gridCol w:w="757"/>
        <w:gridCol w:w="6750"/>
      </w:tblGrid>
      <w:tr w14:paraId="48738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594" w:type="pct"/>
            <w:vMerge w:val="restart"/>
            <w:noWrap w:val="0"/>
            <w:vAlign w:val="center"/>
          </w:tcPr>
          <w:p w14:paraId="5946A3AD">
            <w:pPr>
              <w:keepNext w:val="0"/>
              <w:keepLines w:val="0"/>
              <w:pageBreakBefore w:val="0"/>
              <w:widowControl w:val="0"/>
              <w:kinsoku/>
              <w:wordWrap/>
              <w:overflowPunct/>
              <w:topLinePunct w:val="0"/>
              <w:autoSpaceDE/>
              <w:autoSpaceDN/>
              <w:bidi w:val="0"/>
              <w:adjustRightInd/>
              <w:snapToGrid w:val="0"/>
              <w:spacing w:beforeAutospacing="0" w:afterAutospacing="0" w:line="520" w:lineRule="atLeast"/>
              <w:jc w:val="center"/>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rPr>
              <w:t>模块式风冷冷水（热泵）机组</w:t>
            </w:r>
            <w:r>
              <w:rPr>
                <w:rFonts w:hint="eastAsia" w:ascii="仿宋" w:hAnsi="仿宋" w:eastAsia="仿宋" w:cs="仿宋"/>
                <w:sz w:val="24"/>
                <w:szCs w:val="24"/>
                <w:lang w:val="en-US" w:eastAsia="zh-CN"/>
              </w:rPr>
              <w:t>要求</w:t>
            </w:r>
          </w:p>
        </w:tc>
        <w:tc>
          <w:tcPr>
            <w:tcW w:w="444" w:type="pct"/>
            <w:noWrap w:val="0"/>
            <w:vAlign w:val="center"/>
          </w:tcPr>
          <w:p w14:paraId="4DAAD511">
            <w:pPr>
              <w:keepNext w:val="0"/>
              <w:keepLines w:val="0"/>
              <w:pageBreakBefore w:val="0"/>
              <w:widowControl w:val="0"/>
              <w:kinsoku/>
              <w:wordWrap/>
              <w:overflowPunct/>
              <w:topLinePunct w:val="0"/>
              <w:autoSpaceDE/>
              <w:autoSpaceDN/>
              <w:bidi w:val="0"/>
              <w:adjustRightInd/>
              <w:snapToGrid w:val="0"/>
              <w:spacing w:beforeAutospacing="0" w:afterAutospacing="0" w:line="520" w:lineRule="atLeast"/>
              <w:jc w:val="center"/>
              <w:textAlignment w:val="auto"/>
              <w:outlineLvl w:val="9"/>
              <w:rPr>
                <w:rFonts w:hint="eastAsia" w:ascii="仿宋" w:hAnsi="仿宋" w:eastAsia="仿宋" w:cs="仿宋"/>
                <w:sz w:val="24"/>
                <w:szCs w:val="24"/>
              </w:rPr>
            </w:pPr>
            <w:r>
              <w:rPr>
                <w:rFonts w:hint="eastAsia" w:ascii="仿宋" w:hAnsi="仿宋" w:eastAsia="仿宋" w:cs="仿宋"/>
                <w:sz w:val="24"/>
                <w:szCs w:val="24"/>
              </w:rPr>
              <w:t>配置情况</w:t>
            </w:r>
          </w:p>
        </w:tc>
        <w:tc>
          <w:tcPr>
            <w:tcW w:w="3960" w:type="pct"/>
            <w:noWrap w:val="0"/>
            <w:vAlign w:val="center"/>
          </w:tcPr>
          <w:p w14:paraId="21A3A31A">
            <w:pPr>
              <w:keepNext w:val="0"/>
              <w:keepLines w:val="0"/>
              <w:pageBreakBefore w:val="0"/>
              <w:kinsoku/>
              <w:autoSpaceDE/>
              <w:autoSpaceDN/>
              <w:bidi w:val="0"/>
              <w:snapToGrid w:val="0"/>
              <w:spacing w:beforeAutospacing="0" w:afterAutospacing="0" w:line="520" w:lineRule="atLeast"/>
              <w:jc w:val="both"/>
              <w:outlineLvl w:val="9"/>
              <w:rPr>
                <w:rFonts w:hint="eastAsia" w:ascii="仿宋" w:hAnsi="仿宋" w:eastAsia="仿宋" w:cs="仿宋"/>
                <w:sz w:val="24"/>
                <w:szCs w:val="24"/>
              </w:rPr>
            </w:pPr>
            <w:r>
              <w:rPr>
                <w:rFonts w:hint="eastAsia" w:ascii="仿宋" w:hAnsi="仿宋" w:eastAsia="仿宋" w:cs="仿宋"/>
                <w:sz w:val="24"/>
                <w:szCs w:val="24"/>
              </w:rPr>
              <w:t>模块式风冷冷水（热泵）机组规格、参数、数量需满足设计总体要求（即总制冷量</w:t>
            </w:r>
            <w:r>
              <w:rPr>
                <w:rFonts w:hint="eastAsia" w:ascii="仿宋" w:hAnsi="仿宋" w:eastAsia="仿宋" w:cs="仿宋"/>
                <w:sz w:val="24"/>
                <w:szCs w:val="24"/>
                <w:lang w:val="en-US" w:eastAsia="zh-CN"/>
              </w:rPr>
              <w:t>≥</w:t>
            </w:r>
            <w:r>
              <w:rPr>
                <w:rFonts w:hint="eastAsia" w:ascii="仿宋" w:hAnsi="仿宋" w:eastAsia="仿宋" w:cs="仿宋"/>
                <w:sz w:val="24"/>
                <w:szCs w:val="24"/>
                <w:u w:val="single"/>
                <w:lang w:val="en-US" w:eastAsia="zh-CN"/>
              </w:rPr>
              <w:t>65</w:t>
            </w:r>
            <w:r>
              <w:rPr>
                <w:rFonts w:hint="eastAsia" w:ascii="仿宋" w:hAnsi="仿宋" w:eastAsia="仿宋" w:cs="仿宋"/>
                <w:sz w:val="24"/>
                <w:szCs w:val="24"/>
              </w:rPr>
              <w:t>kW，总制热量</w:t>
            </w:r>
            <w:r>
              <w:rPr>
                <w:rFonts w:hint="eastAsia" w:ascii="仿宋" w:hAnsi="仿宋" w:eastAsia="仿宋" w:cs="仿宋"/>
                <w:sz w:val="24"/>
                <w:szCs w:val="24"/>
                <w:lang w:val="en-US" w:eastAsia="zh-CN"/>
              </w:rPr>
              <w:t>≥</w:t>
            </w:r>
            <w:r>
              <w:rPr>
                <w:rFonts w:hint="eastAsia" w:ascii="仿宋" w:hAnsi="仿宋" w:eastAsia="仿宋" w:cs="仿宋"/>
                <w:sz w:val="24"/>
                <w:szCs w:val="24"/>
                <w:highlight w:val="none"/>
                <w:u w:val="single"/>
                <w:lang w:val="en-US" w:eastAsia="zh-CN"/>
              </w:rPr>
              <w:t>68</w:t>
            </w:r>
            <w:r>
              <w:rPr>
                <w:rFonts w:hint="eastAsia" w:ascii="仿宋" w:hAnsi="仿宋" w:eastAsia="仿宋" w:cs="仿宋"/>
                <w:sz w:val="24"/>
                <w:szCs w:val="24"/>
              </w:rPr>
              <w:t>kW）。</w:t>
            </w:r>
          </w:p>
        </w:tc>
      </w:tr>
      <w:tr w14:paraId="7075E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trPr>
        <w:tc>
          <w:tcPr>
            <w:tcW w:w="594" w:type="pct"/>
            <w:vMerge w:val="continue"/>
            <w:noWrap w:val="0"/>
            <w:vAlign w:val="top"/>
          </w:tcPr>
          <w:p w14:paraId="147DFAC4">
            <w:pPr>
              <w:keepNext w:val="0"/>
              <w:keepLines w:val="0"/>
              <w:pageBreakBefore w:val="0"/>
              <w:widowControl w:val="0"/>
              <w:kinsoku/>
              <w:wordWrap/>
              <w:overflowPunct/>
              <w:topLinePunct w:val="0"/>
              <w:autoSpaceDE/>
              <w:autoSpaceDN/>
              <w:bidi w:val="0"/>
              <w:adjustRightInd/>
              <w:snapToGrid w:val="0"/>
              <w:spacing w:beforeAutospacing="0" w:afterAutospacing="0" w:line="520" w:lineRule="atLeast"/>
              <w:textAlignment w:val="auto"/>
              <w:outlineLvl w:val="9"/>
              <w:rPr>
                <w:rFonts w:hint="eastAsia" w:ascii="仿宋" w:hAnsi="仿宋" w:eastAsia="仿宋" w:cs="仿宋"/>
                <w:sz w:val="24"/>
                <w:szCs w:val="24"/>
              </w:rPr>
            </w:pPr>
          </w:p>
        </w:tc>
        <w:tc>
          <w:tcPr>
            <w:tcW w:w="444" w:type="pct"/>
            <w:noWrap w:val="0"/>
            <w:vAlign w:val="center"/>
          </w:tcPr>
          <w:p w14:paraId="4A0BEDD4">
            <w:pPr>
              <w:keepNext w:val="0"/>
              <w:keepLines w:val="0"/>
              <w:pageBreakBefore w:val="0"/>
              <w:widowControl w:val="0"/>
              <w:kinsoku/>
              <w:wordWrap/>
              <w:overflowPunct/>
              <w:topLinePunct w:val="0"/>
              <w:autoSpaceDE/>
              <w:autoSpaceDN/>
              <w:bidi w:val="0"/>
              <w:adjustRightInd/>
              <w:snapToGrid w:val="0"/>
              <w:spacing w:beforeAutospacing="0" w:afterAutospacing="0" w:line="520" w:lineRule="atLeast"/>
              <w:jc w:val="center"/>
              <w:textAlignment w:val="auto"/>
              <w:outlineLvl w:val="9"/>
              <w:rPr>
                <w:rFonts w:hint="eastAsia" w:ascii="仿宋" w:hAnsi="仿宋" w:eastAsia="仿宋" w:cs="仿宋"/>
                <w:sz w:val="24"/>
                <w:szCs w:val="24"/>
              </w:rPr>
            </w:pPr>
            <w:r>
              <w:rPr>
                <w:rFonts w:hint="eastAsia" w:ascii="仿宋" w:hAnsi="仿宋" w:eastAsia="仿宋" w:cs="仿宋"/>
                <w:sz w:val="24"/>
                <w:szCs w:val="24"/>
              </w:rPr>
              <w:t>技术要求</w:t>
            </w:r>
          </w:p>
        </w:tc>
        <w:tc>
          <w:tcPr>
            <w:tcW w:w="3960" w:type="pct"/>
            <w:noWrap w:val="0"/>
            <w:vAlign w:val="top"/>
          </w:tcPr>
          <w:p w14:paraId="5586C348">
            <w:pPr>
              <w:keepNext w:val="0"/>
              <w:keepLines w:val="0"/>
              <w:pageBreakBefore w:val="0"/>
              <w:widowControl w:val="0"/>
              <w:kinsoku/>
              <w:wordWrap/>
              <w:overflowPunct/>
              <w:topLinePunct w:val="0"/>
              <w:autoSpaceDE/>
              <w:autoSpaceDN/>
              <w:bidi w:val="0"/>
              <w:adjustRightInd/>
              <w:snapToGrid w:val="0"/>
              <w:spacing w:beforeAutospacing="0" w:afterAutospacing="0" w:line="520" w:lineRule="atLeast"/>
              <w:textAlignment w:val="auto"/>
              <w:outlineLvl w:val="9"/>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w:t>
            </w:r>
            <w:r>
              <w:rPr>
                <w:rFonts w:hint="eastAsia" w:ascii="仿宋" w:hAnsi="仿宋" w:eastAsia="仿宋" w:cs="仿宋"/>
                <w:sz w:val="24"/>
                <w:szCs w:val="24"/>
              </w:rPr>
              <w:t>机组采用 R</w:t>
            </w:r>
            <w:r>
              <w:rPr>
                <w:rFonts w:hint="eastAsia" w:ascii="仿宋" w:hAnsi="仿宋" w:eastAsia="仿宋" w:cs="仿宋"/>
                <w:sz w:val="24"/>
                <w:szCs w:val="24"/>
                <w:lang w:val="en-US" w:eastAsia="zh-CN"/>
              </w:rPr>
              <w:t>22</w:t>
            </w:r>
            <w:r>
              <w:rPr>
                <w:rFonts w:hint="eastAsia" w:ascii="仿宋" w:hAnsi="仿宋" w:eastAsia="仿宋" w:cs="仿宋"/>
                <w:sz w:val="24"/>
                <w:szCs w:val="24"/>
              </w:rPr>
              <w:t xml:space="preserve">或R32制冷剂。 </w:t>
            </w:r>
          </w:p>
          <w:p w14:paraId="2D49C366">
            <w:pPr>
              <w:keepNext w:val="0"/>
              <w:keepLines w:val="0"/>
              <w:pageBreakBefore w:val="0"/>
              <w:widowControl w:val="0"/>
              <w:kinsoku/>
              <w:wordWrap/>
              <w:overflowPunct/>
              <w:topLinePunct w:val="0"/>
              <w:autoSpaceDE/>
              <w:autoSpaceDN/>
              <w:bidi w:val="0"/>
              <w:adjustRightInd/>
              <w:snapToGrid w:val="0"/>
              <w:spacing w:beforeAutospacing="0" w:afterAutospacing="0" w:line="520" w:lineRule="atLeast"/>
              <w:textAlignment w:val="auto"/>
              <w:outlineLvl w:val="9"/>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w:t>
            </w:r>
            <w:r>
              <w:rPr>
                <w:rFonts w:hint="eastAsia" w:ascii="仿宋" w:hAnsi="仿宋" w:eastAsia="仿宋" w:cs="仿宋"/>
                <w:sz w:val="24"/>
                <w:szCs w:val="24"/>
              </w:rPr>
              <w:t>压缩机采用</w:t>
            </w:r>
            <w:r>
              <w:rPr>
                <w:rFonts w:hint="eastAsia" w:ascii="仿宋" w:hAnsi="仿宋" w:eastAsia="仿宋" w:cs="仿宋"/>
                <w:sz w:val="24"/>
                <w:szCs w:val="24"/>
                <w:lang w:eastAsia="zh-CN"/>
              </w:rPr>
              <w:t>涡旋式</w:t>
            </w:r>
            <w:r>
              <w:rPr>
                <w:rFonts w:hint="eastAsia" w:ascii="仿宋" w:hAnsi="仿宋" w:eastAsia="仿宋" w:cs="仿宋"/>
                <w:sz w:val="24"/>
                <w:szCs w:val="24"/>
              </w:rPr>
              <w:t xml:space="preserve">压缩机。 </w:t>
            </w:r>
          </w:p>
          <w:p w14:paraId="04DD7145">
            <w:pPr>
              <w:keepNext w:val="0"/>
              <w:keepLines w:val="0"/>
              <w:pageBreakBefore w:val="0"/>
              <w:widowControl w:val="0"/>
              <w:kinsoku/>
              <w:wordWrap/>
              <w:overflowPunct/>
              <w:topLinePunct w:val="0"/>
              <w:autoSpaceDE/>
              <w:autoSpaceDN/>
              <w:bidi w:val="0"/>
              <w:adjustRightInd/>
              <w:snapToGrid w:val="0"/>
              <w:spacing w:beforeAutospacing="0" w:afterAutospacing="0" w:line="520" w:lineRule="atLeast"/>
              <w:textAlignment w:val="auto"/>
              <w:outlineLvl w:val="9"/>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val="en-US" w:eastAsia="zh-CN"/>
              </w:rPr>
              <w:t>.</w:t>
            </w:r>
            <w:r>
              <w:rPr>
                <w:rFonts w:hint="eastAsia" w:ascii="仿宋" w:hAnsi="仿宋" w:eastAsia="仿宋" w:cs="仿宋"/>
                <w:sz w:val="24"/>
                <w:szCs w:val="24"/>
              </w:rPr>
              <w:t>水侧换热器型式：真空钎焊板式换热器（材质：不锈钢）</w:t>
            </w:r>
            <w:r>
              <w:rPr>
                <w:rFonts w:hint="eastAsia" w:ascii="仿宋" w:hAnsi="仿宋" w:eastAsia="仿宋" w:cs="仿宋"/>
                <w:sz w:val="24"/>
                <w:szCs w:val="24"/>
                <w:highlight w:val="none"/>
              </w:rPr>
              <w:t>。</w:t>
            </w:r>
          </w:p>
          <w:p w14:paraId="7FF6C3BC">
            <w:pPr>
              <w:keepNext w:val="0"/>
              <w:keepLines w:val="0"/>
              <w:pageBreakBefore w:val="0"/>
              <w:widowControl w:val="0"/>
              <w:kinsoku/>
              <w:wordWrap/>
              <w:overflowPunct/>
              <w:topLinePunct w:val="0"/>
              <w:autoSpaceDE/>
              <w:autoSpaceDN/>
              <w:bidi w:val="0"/>
              <w:adjustRightInd/>
              <w:snapToGrid w:val="0"/>
              <w:spacing w:beforeAutospacing="0" w:afterAutospacing="0" w:line="520" w:lineRule="atLeast"/>
              <w:textAlignment w:val="auto"/>
              <w:outlineLvl w:val="9"/>
              <w:rPr>
                <w:rFonts w:hint="eastAsia"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lang w:val="en-US" w:eastAsia="zh-CN"/>
              </w:rPr>
              <w:t>.</w:t>
            </w:r>
            <w:r>
              <w:rPr>
                <w:rFonts w:hint="eastAsia" w:ascii="仿宋" w:hAnsi="仿宋" w:eastAsia="仿宋" w:cs="仿宋"/>
                <w:sz w:val="24"/>
                <w:szCs w:val="24"/>
              </w:rPr>
              <w:t>空气侧换热器需采用环形结构，铜管采用内螺纹铜管，翅片采用亲水铝箔</w:t>
            </w:r>
            <w:r>
              <w:rPr>
                <w:rFonts w:hint="eastAsia" w:ascii="仿宋" w:hAnsi="仿宋" w:eastAsia="仿宋" w:cs="仿宋"/>
                <w:sz w:val="24"/>
                <w:szCs w:val="24"/>
                <w:lang w:val="en-US" w:eastAsia="zh-CN"/>
              </w:rPr>
              <w:t>或</w:t>
            </w:r>
            <w:r>
              <w:rPr>
                <w:rFonts w:hint="eastAsia" w:ascii="仿宋" w:hAnsi="仿宋" w:eastAsia="仿宋" w:cs="仿宋"/>
                <w:sz w:val="24"/>
                <w:szCs w:val="24"/>
              </w:rPr>
              <w:t>非标防腐铝</w:t>
            </w:r>
            <w:r>
              <w:rPr>
                <w:rFonts w:hint="eastAsia" w:ascii="仿宋" w:hAnsi="仿宋" w:eastAsia="仿宋" w:cs="仿宋"/>
                <w:sz w:val="24"/>
                <w:szCs w:val="24"/>
                <w:lang w:val="en-US" w:eastAsia="zh-CN"/>
              </w:rPr>
              <w:t>材料</w:t>
            </w:r>
            <w:r>
              <w:rPr>
                <w:rFonts w:hint="eastAsia" w:ascii="仿宋" w:hAnsi="仿宋" w:eastAsia="仿宋" w:cs="仿宋"/>
                <w:sz w:val="24"/>
                <w:szCs w:val="24"/>
              </w:rPr>
              <w:t>。</w:t>
            </w:r>
          </w:p>
          <w:p w14:paraId="29BB978A">
            <w:pPr>
              <w:keepNext w:val="0"/>
              <w:keepLines w:val="0"/>
              <w:pageBreakBefore w:val="0"/>
              <w:widowControl w:val="0"/>
              <w:kinsoku/>
              <w:wordWrap/>
              <w:overflowPunct/>
              <w:topLinePunct w:val="0"/>
              <w:autoSpaceDE/>
              <w:autoSpaceDN/>
              <w:bidi w:val="0"/>
              <w:adjustRightInd/>
              <w:snapToGrid w:val="0"/>
              <w:spacing w:beforeAutospacing="0" w:afterAutospacing="0" w:line="520" w:lineRule="atLeast"/>
              <w:textAlignment w:val="auto"/>
              <w:outlineLvl w:val="9"/>
              <w:rPr>
                <w:rFonts w:hint="eastAsia"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lang w:val="en-US" w:eastAsia="zh-CN"/>
              </w:rPr>
              <w:t>.</w:t>
            </w:r>
            <w:r>
              <w:rPr>
                <w:rFonts w:hint="eastAsia" w:ascii="仿宋" w:hAnsi="仿宋" w:eastAsia="仿宋" w:cs="仿宋"/>
                <w:sz w:val="24"/>
                <w:szCs w:val="24"/>
              </w:rPr>
              <w:t>节流部件采用电子膨胀阀。</w:t>
            </w:r>
          </w:p>
          <w:p w14:paraId="48CD922B">
            <w:pPr>
              <w:keepNext w:val="0"/>
              <w:keepLines w:val="0"/>
              <w:pageBreakBefore w:val="0"/>
              <w:widowControl w:val="0"/>
              <w:kinsoku/>
              <w:wordWrap/>
              <w:overflowPunct/>
              <w:topLinePunct w:val="0"/>
              <w:autoSpaceDE/>
              <w:autoSpaceDN/>
              <w:bidi w:val="0"/>
              <w:adjustRightInd/>
              <w:snapToGrid w:val="0"/>
              <w:spacing w:beforeAutospacing="0" w:afterAutospacing="0" w:line="520" w:lineRule="atLeast"/>
              <w:textAlignment w:val="auto"/>
              <w:outlineLvl w:val="9"/>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val="en-US" w:eastAsia="zh-CN"/>
              </w:rPr>
              <w:t>.</w:t>
            </w:r>
            <w:r>
              <w:rPr>
                <w:rFonts w:hint="eastAsia" w:ascii="仿宋" w:hAnsi="仿宋" w:eastAsia="仿宋" w:cs="仿宋"/>
                <w:sz w:val="24"/>
                <w:szCs w:val="24"/>
              </w:rPr>
              <w:t>机组散热器风扇采用高效轴流式低噪风机。</w:t>
            </w:r>
          </w:p>
          <w:p w14:paraId="7BB316B9">
            <w:pPr>
              <w:keepNext w:val="0"/>
              <w:keepLines w:val="0"/>
              <w:pageBreakBefore w:val="0"/>
              <w:widowControl w:val="0"/>
              <w:kinsoku/>
              <w:wordWrap/>
              <w:overflowPunct/>
              <w:topLinePunct w:val="0"/>
              <w:autoSpaceDE/>
              <w:autoSpaceDN/>
              <w:bidi w:val="0"/>
              <w:adjustRightInd/>
              <w:snapToGrid w:val="0"/>
              <w:spacing w:beforeAutospacing="0" w:afterAutospacing="0" w:line="520" w:lineRule="atLeast"/>
              <w:textAlignment w:val="auto"/>
              <w:outlineLvl w:val="9"/>
              <w:rPr>
                <w:rFonts w:hint="eastAsia" w:ascii="仿宋" w:hAnsi="仿宋" w:eastAsia="仿宋" w:cs="仿宋"/>
                <w:sz w:val="24"/>
                <w:szCs w:val="24"/>
              </w:rPr>
            </w:pPr>
            <w:r>
              <w:rPr>
                <w:rFonts w:hint="eastAsia" w:ascii="仿宋" w:hAnsi="仿宋" w:eastAsia="仿宋" w:cs="仿宋"/>
                <w:sz w:val="24"/>
                <w:szCs w:val="24"/>
              </w:rPr>
              <w:t>7</w:t>
            </w:r>
            <w:r>
              <w:rPr>
                <w:rFonts w:hint="eastAsia" w:ascii="仿宋" w:hAnsi="仿宋" w:eastAsia="仿宋" w:cs="仿宋"/>
                <w:sz w:val="24"/>
                <w:szCs w:val="24"/>
                <w:lang w:val="en-US" w:eastAsia="zh-CN"/>
              </w:rPr>
              <w:t>.</w:t>
            </w:r>
            <w:r>
              <w:rPr>
                <w:rFonts w:hint="eastAsia" w:ascii="仿宋" w:hAnsi="仿宋" w:eastAsia="仿宋" w:cs="仿宋"/>
                <w:sz w:val="24"/>
                <w:szCs w:val="24"/>
              </w:rPr>
              <w:t xml:space="preserve">每台模块须配置水压差开关。 </w:t>
            </w:r>
          </w:p>
          <w:p w14:paraId="4A8B9FFA">
            <w:pPr>
              <w:keepNext w:val="0"/>
              <w:keepLines w:val="0"/>
              <w:pageBreakBefore w:val="0"/>
              <w:widowControl w:val="0"/>
              <w:kinsoku/>
              <w:wordWrap/>
              <w:overflowPunct/>
              <w:topLinePunct w:val="0"/>
              <w:autoSpaceDE/>
              <w:autoSpaceDN/>
              <w:bidi w:val="0"/>
              <w:adjustRightInd/>
              <w:snapToGrid w:val="0"/>
              <w:spacing w:beforeAutospacing="0" w:afterAutospacing="0" w:line="520" w:lineRule="atLeast"/>
              <w:textAlignment w:val="auto"/>
              <w:outlineLvl w:val="9"/>
              <w:rPr>
                <w:rFonts w:hint="eastAsia" w:ascii="仿宋" w:hAnsi="仿宋" w:eastAsia="仿宋" w:cs="仿宋"/>
                <w:sz w:val="24"/>
                <w:szCs w:val="24"/>
              </w:rPr>
            </w:pPr>
            <w:r>
              <w:rPr>
                <w:rFonts w:hint="eastAsia" w:ascii="仿宋" w:hAnsi="仿宋" w:eastAsia="仿宋" w:cs="仿宋"/>
                <w:sz w:val="24"/>
                <w:szCs w:val="24"/>
              </w:rPr>
              <w:t>8</w:t>
            </w:r>
            <w:r>
              <w:rPr>
                <w:rFonts w:hint="eastAsia" w:ascii="仿宋" w:hAnsi="仿宋" w:eastAsia="仿宋" w:cs="仿宋"/>
                <w:sz w:val="24"/>
                <w:szCs w:val="24"/>
                <w:lang w:val="en-US" w:eastAsia="zh-CN"/>
              </w:rPr>
              <w:t>.</w:t>
            </w:r>
            <w:r>
              <w:rPr>
                <w:rFonts w:hint="eastAsia" w:ascii="仿宋" w:hAnsi="仿宋" w:eastAsia="仿宋" w:cs="仿宋"/>
                <w:sz w:val="24"/>
                <w:szCs w:val="24"/>
              </w:rPr>
              <w:t>机组下半部分钣金密封，</w:t>
            </w:r>
            <w:r>
              <w:rPr>
                <w:rFonts w:hint="eastAsia" w:ascii="仿宋" w:hAnsi="仿宋" w:eastAsia="仿宋" w:cs="仿宋"/>
                <w:sz w:val="24"/>
                <w:szCs w:val="24"/>
                <w:lang w:val="en-US" w:eastAsia="zh-CN"/>
              </w:rPr>
              <w:t>并具备隔音效果。</w:t>
            </w:r>
          </w:p>
          <w:p w14:paraId="025B7FF1">
            <w:pPr>
              <w:keepNext w:val="0"/>
              <w:keepLines w:val="0"/>
              <w:pageBreakBefore w:val="0"/>
              <w:widowControl w:val="0"/>
              <w:kinsoku/>
              <w:wordWrap/>
              <w:overflowPunct/>
              <w:topLinePunct w:val="0"/>
              <w:autoSpaceDE/>
              <w:autoSpaceDN/>
              <w:bidi w:val="0"/>
              <w:adjustRightInd/>
              <w:snapToGrid w:val="0"/>
              <w:spacing w:beforeAutospacing="0" w:afterAutospacing="0" w:line="520" w:lineRule="atLeast"/>
              <w:textAlignment w:val="auto"/>
              <w:outlineLvl w:val="9"/>
              <w:rPr>
                <w:rFonts w:hint="eastAsia" w:ascii="仿宋" w:hAnsi="仿宋" w:eastAsia="仿宋" w:cs="仿宋"/>
                <w:sz w:val="24"/>
                <w:szCs w:val="24"/>
              </w:rPr>
            </w:pPr>
            <w:r>
              <w:rPr>
                <w:rFonts w:hint="eastAsia" w:ascii="仿宋" w:hAnsi="仿宋" w:eastAsia="仿宋" w:cs="仿宋"/>
                <w:sz w:val="24"/>
                <w:szCs w:val="24"/>
              </w:rPr>
              <w:t>9</w:t>
            </w:r>
            <w:r>
              <w:rPr>
                <w:rFonts w:hint="eastAsia" w:ascii="仿宋" w:hAnsi="仿宋" w:eastAsia="仿宋" w:cs="仿宋"/>
                <w:sz w:val="24"/>
                <w:szCs w:val="24"/>
                <w:lang w:val="en-US" w:eastAsia="zh-CN"/>
              </w:rPr>
              <w:t>.</w:t>
            </w:r>
            <w:r>
              <w:rPr>
                <w:rFonts w:hint="eastAsia" w:ascii="仿宋" w:hAnsi="仿宋" w:eastAsia="仿宋" w:cs="仿宋"/>
                <w:sz w:val="24"/>
                <w:szCs w:val="24"/>
              </w:rPr>
              <w:t xml:space="preserve">每台模块机组进口管道上须安装水过滤器，要求为不锈钢材质。 </w:t>
            </w:r>
          </w:p>
          <w:p w14:paraId="1BF2131C">
            <w:pPr>
              <w:keepNext w:val="0"/>
              <w:keepLines w:val="0"/>
              <w:pageBreakBefore w:val="0"/>
              <w:widowControl w:val="0"/>
              <w:kinsoku/>
              <w:wordWrap/>
              <w:overflowPunct/>
              <w:topLinePunct w:val="0"/>
              <w:autoSpaceDE/>
              <w:autoSpaceDN/>
              <w:bidi w:val="0"/>
              <w:adjustRightInd/>
              <w:snapToGrid w:val="0"/>
              <w:spacing w:beforeAutospacing="0" w:afterAutospacing="0" w:line="520" w:lineRule="atLeast"/>
              <w:textAlignment w:val="auto"/>
              <w:outlineLvl w:val="9"/>
              <w:rPr>
                <w:rFonts w:hint="eastAsia" w:ascii="仿宋" w:hAnsi="仿宋" w:eastAsia="仿宋" w:cs="仿宋"/>
                <w:sz w:val="24"/>
                <w:szCs w:val="24"/>
              </w:rPr>
            </w:pPr>
            <w:r>
              <w:rPr>
                <w:rFonts w:hint="eastAsia" w:ascii="仿宋" w:hAnsi="仿宋" w:eastAsia="仿宋" w:cs="仿宋"/>
                <w:sz w:val="24"/>
                <w:szCs w:val="24"/>
              </w:rPr>
              <w:t>10</w:t>
            </w:r>
            <w:r>
              <w:rPr>
                <w:rFonts w:hint="eastAsia" w:ascii="仿宋" w:hAnsi="仿宋" w:eastAsia="仿宋" w:cs="仿宋"/>
                <w:sz w:val="24"/>
                <w:szCs w:val="24"/>
                <w:lang w:val="en-US" w:eastAsia="zh-CN"/>
              </w:rPr>
              <w:t>.</w:t>
            </w:r>
            <w:r>
              <w:rPr>
                <w:rFonts w:hint="eastAsia" w:ascii="仿宋" w:hAnsi="仿宋" w:eastAsia="仿宋" w:cs="仿宋"/>
                <w:sz w:val="24"/>
                <w:szCs w:val="24"/>
              </w:rPr>
              <w:t>机组采用多压缩机双制冷回路设计，模块组合时应可实现多级容量调节，调节级数为模块组合台数的多倍。双系统的机组，当其中</w:t>
            </w:r>
            <w:r>
              <w:rPr>
                <w:rFonts w:hint="eastAsia" w:ascii="仿宋" w:hAnsi="仿宋" w:eastAsia="仿宋" w:cs="仿宋"/>
                <w:sz w:val="24"/>
                <w:szCs w:val="24"/>
                <w:lang w:val="en-US" w:eastAsia="zh-CN"/>
              </w:rPr>
              <w:t>一个</w:t>
            </w:r>
            <w:r>
              <w:rPr>
                <w:rFonts w:hint="eastAsia" w:ascii="仿宋" w:hAnsi="仿宋" w:eastAsia="仿宋" w:cs="仿宋"/>
                <w:sz w:val="24"/>
                <w:szCs w:val="24"/>
              </w:rPr>
              <w:t xml:space="preserve">系统出现故障时，另一个系统可不受影响的正常运行。 </w:t>
            </w:r>
          </w:p>
          <w:p w14:paraId="198BD678">
            <w:pPr>
              <w:keepNext w:val="0"/>
              <w:keepLines w:val="0"/>
              <w:pageBreakBefore w:val="0"/>
              <w:widowControl w:val="0"/>
              <w:kinsoku/>
              <w:wordWrap/>
              <w:overflowPunct/>
              <w:topLinePunct w:val="0"/>
              <w:autoSpaceDE/>
              <w:autoSpaceDN/>
              <w:bidi w:val="0"/>
              <w:adjustRightInd/>
              <w:snapToGrid w:val="0"/>
              <w:spacing w:beforeAutospacing="0" w:afterAutospacing="0" w:line="520" w:lineRule="atLeast"/>
              <w:textAlignment w:val="auto"/>
              <w:outlineLvl w:val="9"/>
              <w:rPr>
                <w:rFonts w:hint="eastAsia" w:ascii="仿宋" w:hAnsi="仿宋" w:eastAsia="仿宋" w:cs="仿宋"/>
                <w:sz w:val="24"/>
                <w:szCs w:val="24"/>
              </w:rPr>
            </w:pPr>
            <w:r>
              <w:rPr>
                <w:rFonts w:hint="eastAsia" w:ascii="仿宋" w:hAnsi="仿宋" w:eastAsia="仿宋" w:cs="仿宋"/>
                <w:sz w:val="24"/>
                <w:szCs w:val="24"/>
              </w:rPr>
              <w:t>11</w:t>
            </w:r>
            <w:r>
              <w:rPr>
                <w:rFonts w:hint="eastAsia" w:ascii="仿宋" w:hAnsi="仿宋" w:eastAsia="仿宋" w:cs="仿宋"/>
                <w:sz w:val="24"/>
                <w:szCs w:val="24"/>
                <w:lang w:val="en-US" w:eastAsia="zh-CN"/>
              </w:rPr>
              <w:t>.</w:t>
            </w:r>
            <w:r>
              <w:rPr>
                <w:rFonts w:hint="eastAsia" w:ascii="仿宋" w:hAnsi="仿宋" w:eastAsia="仿宋" w:cs="仿宋"/>
                <w:sz w:val="24"/>
                <w:szCs w:val="24"/>
              </w:rPr>
              <w:t>机组应采用模块化设计</w:t>
            </w:r>
          </w:p>
          <w:p w14:paraId="52A79398">
            <w:pPr>
              <w:keepNext w:val="0"/>
              <w:keepLines w:val="0"/>
              <w:pageBreakBefore w:val="0"/>
              <w:widowControl w:val="0"/>
              <w:kinsoku/>
              <w:wordWrap/>
              <w:overflowPunct/>
              <w:topLinePunct w:val="0"/>
              <w:autoSpaceDE/>
              <w:autoSpaceDN/>
              <w:bidi w:val="0"/>
              <w:adjustRightInd/>
              <w:snapToGrid w:val="0"/>
              <w:spacing w:beforeAutospacing="0" w:afterAutospacing="0" w:line="520" w:lineRule="atLeast"/>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12</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单台模块机</w:t>
            </w:r>
            <w:r>
              <w:rPr>
                <w:rFonts w:hint="eastAsia" w:ascii="仿宋" w:hAnsi="仿宋" w:eastAsia="仿宋" w:cs="仿宋"/>
                <w:sz w:val="24"/>
                <w:szCs w:val="24"/>
                <w:highlight w:val="none"/>
                <w:lang w:val="en-US" w:eastAsia="zh-CN"/>
              </w:rPr>
              <w:t>额定</w:t>
            </w:r>
            <w:r>
              <w:rPr>
                <w:rFonts w:hint="eastAsia" w:ascii="仿宋" w:hAnsi="仿宋" w:eastAsia="仿宋" w:cs="仿宋"/>
                <w:sz w:val="24"/>
                <w:szCs w:val="24"/>
                <w:highlight w:val="none"/>
              </w:rPr>
              <w:t>制冷量</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65</w:t>
            </w:r>
            <w:r>
              <w:rPr>
                <w:rFonts w:hint="eastAsia" w:ascii="仿宋" w:hAnsi="仿宋" w:eastAsia="仿宋" w:cs="仿宋"/>
                <w:sz w:val="24"/>
                <w:szCs w:val="24"/>
                <w:highlight w:val="none"/>
              </w:rPr>
              <w:t>kW。</w:t>
            </w:r>
          </w:p>
          <w:p w14:paraId="55E0A68E">
            <w:pPr>
              <w:keepNext w:val="0"/>
              <w:keepLines w:val="0"/>
              <w:pageBreakBefore w:val="0"/>
              <w:widowControl w:val="0"/>
              <w:kinsoku/>
              <w:wordWrap/>
              <w:overflowPunct/>
              <w:topLinePunct w:val="0"/>
              <w:autoSpaceDE/>
              <w:autoSpaceDN/>
              <w:bidi w:val="0"/>
              <w:adjustRightInd/>
              <w:snapToGrid w:val="0"/>
              <w:spacing w:beforeAutospacing="0" w:afterAutospacing="0" w:line="520" w:lineRule="atLeast"/>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13</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在</w:t>
            </w:r>
            <w:r>
              <w:rPr>
                <w:rFonts w:hint="eastAsia" w:ascii="仿宋" w:hAnsi="仿宋" w:eastAsia="仿宋" w:cs="仿宋"/>
                <w:sz w:val="24"/>
                <w:szCs w:val="24"/>
                <w:highlight w:val="none"/>
                <w:lang w:val="en-US" w:eastAsia="zh-CN"/>
              </w:rPr>
              <w:t>额定</w:t>
            </w:r>
            <w:r>
              <w:rPr>
                <w:rFonts w:hint="eastAsia" w:ascii="仿宋" w:hAnsi="仿宋" w:eastAsia="仿宋" w:cs="仿宋"/>
                <w:sz w:val="24"/>
                <w:szCs w:val="24"/>
                <w:highlight w:val="none"/>
              </w:rPr>
              <w:t>工况下，</w:t>
            </w:r>
            <w:r>
              <w:rPr>
                <w:rFonts w:hint="eastAsia" w:ascii="仿宋" w:hAnsi="仿宋" w:eastAsia="仿宋" w:cs="仿宋"/>
                <w:sz w:val="24"/>
                <w:szCs w:val="24"/>
                <w:highlight w:val="none"/>
                <w:lang w:val="en-US" w:eastAsia="zh-CN"/>
              </w:rPr>
              <w:t>额定</w:t>
            </w:r>
            <w:r>
              <w:rPr>
                <w:rFonts w:hint="eastAsia" w:ascii="仿宋" w:hAnsi="仿宋" w:eastAsia="仿宋" w:cs="仿宋"/>
                <w:sz w:val="24"/>
                <w:szCs w:val="24"/>
                <w:highlight w:val="none"/>
              </w:rPr>
              <w:t>制冷COP</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u w:val="single"/>
                <w:lang w:val="en-US" w:eastAsia="zh-CN"/>
              </w:rPr>
              <w:t>3.39</w:t>
            </w:r>
            <w:r>
              <w:rPr>
                <w:rFonts w:hint="eastAsia" w:ascii="仿宋" w:hAnsi="仿宋" w:eastAsia="仿宋" w:cs="仿宋"/>
                <w:sz w:val="24"/>
                <w:szCs w:val="24"/>
                <w:highlight w:val="none"/>
              </w:rPr>
              <w:t>，或制冷季节性能系数CSPF</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u w:val="single"/>
                <w:lang w:val="en-US" w:eastAsia="zh-CN"/>
              </w:rPr>
              <w:t>3.79</w:t>
            </w:r>
            <w:r>
              <w:rPr>
                <w:rFonts w:hint="eastAsia" w:ascii="仿宋" w:hAnsi="仿宋" w:eastAsia="仿宋" w:cs="仿宋"/>
                <w:sz w:val="24"/>
                <w:szCs w:val="24"/>
                <w:highlight w:val="none"/>
              </w:rPr>
              <w:t>，达到国家</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级</w:t>
            </w:r>
            <w:r>
              <w:rPr>
                <w:rFonts w:hint="eastAsia" w:ascii="仿宋" w:hAnsi="仿宋" w:eastAsia="仿宋" w:cs="仿宋"/>
                <w:sz w:val="24"/>
                <w:szCs w:val="24"/>
                <w:highlight w:val="none"/>
                <w:lang w:val="en-US" w:eastAsia="zh-CN"/>
              </w:rPr>
              <w:t>及以上</w:t>
            </w:r>
            <w:r>
              <w:rPr>
                <w:rFonts w:hint="eastAsia" w:ascii="仿宋" w:hAnsi="仿宋" w:eastAsia="仿宋" w:cs="仿宋"/>
                <w:sz w:val="24"/>
                <w:szCs w:val="24"/>
                <w:highlight w:val="none"/>
              </w:rPr>
              <w:t>能效，</w:t>
            </w:r>
            <w:r>
              <w:rPr>
                <w:rFonts w:hint="eastAsia" w:ascii="仿宋" w:hAnsi="仿宋" w:eastAsia="仿宋" w:cs="仿宋"/>
                <w:sz w:val="24"/>
                <w:szCs w:val="24"/>
                <w:highlight w:val="none"/>
                <w:lang w:val="en-US" w:eastAsia="zh-CN"/>
              </w:rPr>
              <w:t>提供国家认可的第三方检测机构出具的检测报告复印件，加盖供应商公章。</w:t>
            </w:r>
          </w:p>
          <w:p w14:paraId="1B8793BC">
            <w:pPr>
              <w:keepNext w:val="0"/>
              <w:keepLines w:val="0"/>
              <w:pageBreakBefore w:val="0"/>
              <w:widowControl w:val="0"/>
              <w:kinsoku/>
              <w:wordWrap/>
              <w:overflowPunct/>
              <w:topLinePunct w:val="0"/>
              <w:autoSpaceDE/>
              <w:autoSpaceDN/>
              <w:bidi w:val="0"/>
              <w:adjustRightInd/>
              <w:snapToGrid w:val="0"/>
              <w:spacing w:beforeAutospacing="0" w:afterAutospacing="0" w:line="520" w:lineRule="atLeast"/>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14</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制冷季节性能系数CSPF</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u w:val="single"/>
                <w:lang w:val="en-US" w:eastAsia="zh-CN"/>
              </w:rPr>
              <w:t>3.79</w:t>
            </w:r>
            <w:r>
              <w:rPr>
                <w:rFonts w:hint="eastAsia" w:ascii="仿宋" w:hAnsi="仿宋" w:eastAsia="仿宋" w:cs="仿宋"/>
                <w:sz w:val="24"/>
                <w:szCs w:val="24"/>
                <w:highlight w:val="none"/>
              </w:rPr>
              <w:t>，达到国家</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级</w:t>
            </w:r>
            <w:r>
              <w:rPr>
                <w:rFonts w:hint="eastAsia" w:ascii="仿宋" w:hAnsi="仿宋" w:eastAsia="仿宋" w:cs="仿宋"/>
                <w:sz w:val="24"/>
                <w:szCs w:val="24"/>
                <w:highlight w:val="none"/>
                <w:lang w:val="en-US" w:eastAsia="zh-CN"/>
              </w:rPr>
              <w:t>及以上</w:t>
            </w:r>
            <w:r>
              <w:rPr>
                <w:rFonts w:hint="eastAsia" w:ascii="仿宋" w:hAnsi="仿宋" w:eastAsia="仿宋" w:cs="仿宋"/>
                <w:sz w:val="24"/>
                <w:szCs w:val="24"/>
                <w:highlight w:val="none"/>
              </w:rPr>
              <w:t>能效，</w:t>
            </w:r>
            <w:r>
              <w:rPr>
                <w:rFonts w:hint="eastAsia" w:ascii="仿宋" w:hAnsi="仿宋" w:eastAsia="仿宋" w:cs="仿宋"/>
                <w:sz w:val="24"/>
                <w:szCs w:val="24"/>
                <w:highlight w:val="none"/>
                <w:lang w:val="en-US" w:eastAsia="zh-CN"/>
              </w:rPr>
              <w:t>提供国家认可的第三方检测机构出具的检测报告复印件，加盖供应商公章。</w:t>
            </w:r>
          </w:p>
          <w:p w14:paraId="154EADDD">
            <w:pPr>
              <w:keepNext w:val="0"/>
              <w:keepLines w:val="0"/>
              <w:pageBreakBefore w:val="0"/>
              <w:widowControl w:val="0"/>
              <w:kinsoku/>
              <w:wordWrap/>
              <w:overflowPunct/>
              <w:topLinePunct w:val="0"/>
              <w:autoSpaceDE/>
              <w:autoSpaceDN/>
              <w:bidi w:val="0"/>
              <w:adjustRightInd/>
              <w:snapToGrid w:val="0"/>
              <w:spacing w:beforeAutospacing="0" w:afterAutospacing="0" w:line="520" w:lineRule="atLeast"/>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15</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单台模块机</w:t>
            </w:r>
            <w:r>
              <w:rPr>
                <w:rFonts w:hint="eastAsia" w:ascii="仿宋" w:hAnsi="仿宋" w:eastAsia="仿宋" w:cs="仿宋"/>
                <w:sz w:val="24"/>
                <w:szCs w:val="24"/>
                <w:highlight w:val="none"/>
                <w:lang w:val="en-US" w:eastAsia="zh-CN"/>
              </w:rPr>
              <w:t>额定</w:t>
            </w:r>
            <w:r>
              <w:rPr>
                <w:rFonts w:hint="eastAsia" w:ascii="仿宋" w:hAnsi="仿宋" w:eastAsia="仿宋" w:cs="仿宋"/>
                <w:sz w:val="24"/>
                <w:szCs w:val="24"/>
                <w:highlight w:val="none"/>
              </w:rPr>
              <w:t>制热量</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u w:val="single"/>
                <w:lang w:val="en-US" w:eastAsia="zh-CN"/>
              </w:rPr>
              <w:t>65</w:t>
            </w:r>
            <w:r>
              <w:rPr>
                <w:rFonts w:hint="eastAsia" w:ascii="仿宋" w:hAnsi="仿宋" w:eastAsia="仿宋" w:cs="仿宋"/>
                <w:sz w:val="24"/>
                <w:szCs w:val="24"/>
                <w:highlight w:val="none"/>
              </w:rPr>
              <w:t>kW。</w:t>
            </w:r>
          </w:p>
          <w:p w14:paraId="450D45FF">
            <w:pPr>
              <w:keepNext w:val="0"/>
              <w:keepLines w:val="0"/>
              <w:pageBreakBefore w:val="0"/>
              <w:widowControl w:val="0"/>
              <w:kinsoku/>
              <w:wordWrap/>
              <w:overflowPunct/>
              <w:topLinePunct w:val="0"/>
              <w:autoSpaceDE/>
              <w:autoSpaceDN/>
              <w:bidi w:val="0"/>
              <w:adjustRightInd/>
              <w:snapToGrid w:val="0"/>
              <w:spacing w:beforeAutospacing="0" w:afterAutospacing="0" w:line="520" w:lineRule="atLeast"/>
              <w:textAlignment w:val="auto"/>
              <w:outlineLvl w:val="9"/>
              <w:rPr>
                <w:rFonts w:hint="eastAsia" w:ascii="仿宋" w:hAnsi="仿宋" w:eastAsia="仿宋" w:cs="仿宋"/>
                <w:sz w:val="24"/>
                <w:szCs w:val="24"/>
              </w:rPr>
            </w:pPr>
            <w:r>
              <w:rPr>
                <w:rFonts w:hint="eastAsia" w:ascii="仿宋" w:hAnsi="仿宋" w:eastAsia="仿宋" w:cs="仿宋"/>
                <w:sz w:val="24"/>
                <w:szCs w:val="24"/>
              </w:rPr>
              <w:t>16</w:t>
            </w:r>
            <w:r>
              <w:rPr>
                <w:rFonts w:hint="eastAsia" w:ascii="仿宋" w:hAnsi="仿宋" w:eastAsia="仿宋" w:cs="仿宋"/>
                <w:sz w:val="24"/>
                <w:szCs w:val="24"/>
                <w:lang w:val="en-US" w:eastAsia="zh-CN"/>
              </w:rPr>
              <w:t>.</w:t>
            </w:r>
            <w:r>
              <w:rPr>
                <w:rFonts w:hint="eastAsia" w:ascii="仿宋" w:hAnsi="仿宋" w:eastAsia="仿宋" w:cs="仿宋"/>
                <w:sz w:val="24"/>
                <w:szCs w:val="24"/>
              </w:rPr>
              <w:t>投标机型应通过 CRAA 认证，并提供 CRAA 认证证书，绿色建筑节能推荐产品证书、中国环境标志产品认证证书。</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提供上述证书复印件，加盖供应商公章</w:t>
            </w:r>
            <w:r>
              <w:rPr>
                <w:rFonts w:hint="eastAsia" w:ascii="仿宋" w:hAnsi="仿宋" w:eastAsia="仿宋" w:cs="仿宋"/>
                <w:sz w:val="24"/>
                <w:szCs w:val="24"/>
                <w:lang w:eastAsia="zh-CN"/>
              </w:rPr>
              <w:t>）</w:t>
            </w:r>
            <w:r>
              <w:rPr>
                <w:rFonts w:hint="eastAsia" w:ascii="仿宋" w:hAnsi="仿宋" w:eastAsia="仿宋" w:cs="仿宋"/>
                <w:sz w:val="24"/>
                <w:szCs w:val="24"/>
              </w:rPr>
              <w:t xml:space="preserve"> </w:t>
            </w:r>
          </w:p>
          <w:p w14:paraId="38D3B287">
            <w:pPr>
              <w:keepNext w:val="0"/>
              <w:keepLines w:val="0"/>
              <w:pageBreakBefore w:val="0"/>
              <w:widowControl w:val="0"/>
              <w:kinsoku/>
              <w:wordWrap/>
              <w:overflowPunct/>
              <w:topLinePunct w:val="0"/>
              <w:autoSpaceDE/>
              <w:autoSpaceDN/>
              <w:bidi w:val="0"/>
              <w:adjustRightInd/>
              <w:snapToGrid w:val="0"/>
              <w:spacing w:beforeAutospacing="0" w:afterAutospacing="0" w:line="520" w:lineRule="atLeast"/>
              <w:textAlignment w:val="auto"/>
              <w:outlineLvl w:val="9"/>
              <w:rPr>
                <w:rFonts w:hint="eastAsia" w:ascii="仿宋" w:hAnsi="仿宋" w:eastAsia="仿宋" w:cs="仿宋"/>
                <w:sz w:val="24"/>
                <w:szCs w:val="24"/>
              </w:rPr>
            </w:pPr>
            <w:r>
              <w:rPr>
                <w:rFonts w:hint="eastAsia" w:ascii="仿宋" w:hAnsi="仿宋" w:eastAsia="仿宋" w:cs="仿宋"/>
                <w:sz w:val="24"/>
                <w:szCs w:val="24"/>
              </w:rPr>
              <w:t>17</w:t>
            </w:r>
            <w:r>
              <w:rPr>
                <w:rFonts w:hint="eastAsia" w:ascii="仿宋" w:hAnsi="仿宋" w:eastAsia="仿宋" w:cs="仿宋"/>
                <w:sz w:val="24"/>
                <w:szCs w:val="24"/>
                <w:lang w:val="en-US" w:eastAsia="zh-CN"/>
              </w:rPr>
              <w:t>.具有自动</w:t>
            </w:r>
            <w:r>
              <w:rPr>
                <w:rFonts w:hint="eastAsia" w:ascii="仿宋" w:hAnsi="仿宋" w:eastAsia="仿宋" w:cs="仿宋"/>
                <w:sz w:val="24"/>
                <w:szCs w:val="24"/>
              </w:rPr>
              <w:t>除霜系统</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可手动</w:t>
            </w:r>
            <w:r>
              <w:rPr>
                <w:rFonts w:hint="eastAsia" w:ascii="仿宋" w:hAnsi="仿宋" w:eastAsia="仿宋" w:cs="仿宋"/>
                <w:sz w:val="24"/>
                <w:szCs w:val="24"/>
                <w:lang w:eastAsia="zh-CN"/>
              </w:rPr>
              <w:t>）</w:t>
            </w:r>
            <w:r>
              <w:rPr>
                <w:rFonts w:hint="eastAsia" w:ascii="仿宋" w:hAnsi="仿宋" w:eastAsia="仿宋" w:cs="仿宋"/>
                <w:sz w:val="24"/>
                <w:szCs w:val="24"/>
              </w:rPr>
              <w:t xml:space="preserve">：不以降低保温水箱水温为代价，不增加耗能的辅助除霜设备（如电加热除霜）。模块组合后，须具有间隔除霜功能。 </w:t>
            </w:r>
          </w:p>
          <w:p w14:paraId="54C1BC1A">
            <w:pPr>
              <w:keepNext w:val="0"/>
              <w:keepLines w:val="0"/>
              <w:pageBreakBefore w:val="0"/>
              <w:widowControl w:val="0"/>
              <w:kinsoku/>
              <w:wordWrap/>
              <w:overflowPunct/>
              <w:topLinePunct w:val="0"/>
              <w:autoSpaceDE/>
              <w:autoSpaceDN/>
              <w:bidi w:val="0"/>
              <w:adjustRightInd/>
              <w:snapToGrid w:val="0"/>
              <w:spacing w:beforeAutospacing="0" w:afterAutospacing="0" w:line="520" w:lineRule="atLeast"/>
              <w:textAlignment w:val="auto"/>
              <w:outlineLvl w:val="9"/>
              <w:rPr>
                <w:rFonts w:hint="eastAsia" w:ascii="仿宋" w:hAnsi="仿宋" w:eastAsia="仿宋" w:cs="仿宋"/>
                <w:sz w:val="24"/>
                <w:szCs w:val="24"/>
              </w:rPr>
            </w:pPr>
            <w:r>
              <w:rPr>
                <w:rFonts w:hint="eastAsia" w:ascii="仿宋" w:hAnsi="仿宋" w:eastAsia="仿宋" w:cs="仿宋"/>
                <w:sz w:val="24"/>
                <w:szCs w:val="24"/>
              </w:rPr>
              <w:t>18</w:t>
            </w:r>
            <w:r>
              <w:rPr>
                <w:rFonts w:hint="eastAsia" w:ascii="仿宋" w:hAnsi="仿宋" w:eastAsia="仿宋" w:cs="仿宋"/>
                <w:sz w:val="24"/>
                <w:szCs w:val="24"/>
                <w:lang w:val="en-US" w:eastAsia="zh-CN"/>
              </w:rPr>
              <w:t>.</w:t>
            </w:r>
            <w:r>
              <w:rPr>
                <w:rFonts w:hint="eastAsia" w:ascii="仿宋" w:hAnsi="仿宋" w:eastAsia="仿宋" w:cs="仿宋"/>
                <w:sz w:val="24"/>
                <w:szCs w:val="24"/>
              </w:rPr>
              <w:t xml:space="preserve">运行范围：机组应确保在室外环境温度 </w:t>
            </w:r>
            <w:r>
              <w:rPr>
                <w:rFonts w:hint="eastAsia" w:ascii="仿宋" w:hAnsi="仿宋" w:eastAsia="仿宋" w:cs="仿宋"/>
                <w:sz w:val="24"/>
                <w:szCs w:val="24"/>
                <w:highlight w:val="none"/>
              </w:rPr>
              <w:t>5℃～48℃</w:t>
            </w:r>
            <w:r>
              <w:rPr>
                <w:rFonts w:hint="eastAsia" w:ascii="仿宋" w:hAnsi="仿宋" w:eastAsia="仿宋" w:cs="仿宋"/>
                <w:sz w:val="24"/>
                <w:szCs w:val="24"/>
              </w:rPr>
              <w:t>时可正常运行制冷模式；在室外环境温度</w:t>
            </w:r>
            <w:r>
              <w:rPr>
                <w:rFonts w:hint="eastAsia" w:ascii="仿宋" w:hAnsi="仿宋" w:eastAsia="仿宋" w:cs="仿宋"/>
                <w:sz w:val="24"/>
                <w:szCs w:val="24"/>
                <w:highlight w:val="none"/>
              </w:rPr>
              <w:t>-15℃～30℃</w:t>
            </w:r>
            <w:r>
              <w:rPr>
                <w:rFonts w:hint="eastAsia" w:ascii="仿宋" w:hAnsi="仿宋" w:eastAsia="仿宋" w:cs="仿宋"/>
                <w:sz w:val="24"/>
                <w:szCs w:val="24"/>
              </w:rPr>
              <w:t>时可正常运行制热模式。</w:t>
            </w:r>
          </w:p>
          <w:p w14:paraId="4472479C">
            <w:pPr>
              <w:keepNext w:val="0"/>
              <w:keepLines w:val="0"/>
              <w:pageBreakBefore w:val="0"/>
              <w:widowControl w:val="0"/>
              <w:kinsoku/>
              <w:wordWrap/>
              <w:overflowPunct/>
              <w:topLinePunct w:val="0"/>
              <w:autoSpaceDE/>
              <w:autoSpaceDN/>
              <w:bidi w:val="0"/>
              <w:adjustRightInd/>
              <w:snapToGrid w:val="0"/>
              <w:spacing w:beforeAutospacing="0" w:afterAutospacing="0" w:line="520" w:lineRule="atLeast"/>
              <w:textAlignment w:val="auto"/>
              <w:outlineLvl w:val="9"/>
              <w:rPr>
                <w:rFonts w:hint="eastAsia" w:ascii="仿宋" w:hAnsi="仿宋" w:eastAsia="仿宋" w:cs="仿宋"/>
                <w:sz w:val="24"/>
                <w:szCs w:val="24"/>
              </w:rPr>
            </w:pPr>
            <w:r>
              <w:rPr>
                <w:rFonts w:hint="eastAsia" w:ascii="仿宋" w:hAnsi="仿宋" w:eastAsia="仿宋" w:cs="仿宋"/>
                <w:sz w:val="24"/>
                <w:szCs w:val="24"/>
              </w:rPr>
              <w:t>19</w:t>
            </w:r>
            <w:r>
              <w:rPr>
                <w:rFonts w:hint="eastAsia" w:ascii="仿宋" w:hAnsi="仿宋" w:eastAsia="仿宋" w:cs="仿宋"/>
                <w:sz w:val="24"/>
                <w:szCs w:val="24"/>
                <w:lang w:val="en-US" w:eastAsia="zh-CN"/>
              </w:rPr>
              <w:t>.</w:t>
            </w:r>
            <w:r>
              <w:rPr>
                <w:rFonts w:hint="eastAsia" w:ascii="仿宋" w:hAnsi="仿宋" w:eastAsia="仿宋" w:cs="仿宋"/>
                <w:sz w:val="24"/>
                <w:szCs w:val="24"/>
              </w:rPr>
              <w:t xml:space="preserve">出水温度：制冷工况时，机组冷冻水出水温度范围为 5～20℃；制热工况时，机组热水出水温度范围为 30～55℃。 </w:t>
            </w:r>
          </w:p>
          <w:p w14:paraId="15AF0722">
            <w:pPr>
              <w:keepNext w:val="0"/>
              <w:keepLines w:val="0"/>
              <w:pageBreakBefore w:val="0"/>
              <w:widowControl w:val="0"/>
              <w:kinsoku/>
              <w:wordWrap/>
              <w:overflowPunct/>
              <w:topLinePunct w:val="0"/>
              <w:autoSpaceDE/>
              <w:autoSpaceDN/>
              <w:bidi w:val="0"/>
              <w:adjustRightInd/>
              <w:snapToGrid w:val="0"/>
              <w:spacing w:beforeAutospacing="0" w:afterAutospacing="0" w:line="520" w:lineRule="atLeast"/>
              <w:textAlignment w:val="auto"/>
              <w:outlineLvl w:val="9"/>
              <w:rPr>
                <w:rFonts w:hint="eastAsia" w:ascii="仿宋" w:hAnsi="仿宋" w:eastAsia="仿宋" w:cs="仿宋"/>
                <w:sz w:val="24"/>
                <w:szCs w:val="24"/>
              </w:rPr>
            </w:pPr>
            <w:r>
              <w:rPr>
                <w:rFonts w:hint="eastAsia" w:ascii="仿宋" w:hAnsi="仿宋" w:eastAsia="仿宋" w:cs="仿宋"/>
                <w:sz w:val="24"/>
                <w:szCs w:val="24"/>
              </w:rPr>
              <w:t>20</w:t>
            </w:r>
            <w:r>
              <w:rPr>
                <w:rFonts w:hint="eastAsia" w:ascii="仿宋" w:hAnsi="仿宋" w:eastAsia="仿宋" w:cs="仿宋"/>
                <w:sz w:val="24"/>
                <w:szCs w:val="24"/>
                <w:lang w:val="en-US" w:eastAsia="zh-CN"/>
              </w:rPr>
              <w:t>.</w:t>
            </w:r>
            <w:r>
              <w:rPr>
                <w:rFonts w:hint="eastAsia" w:ascii="仿宋" w:hAnsi="仿宋" w:eastAsia="仿宋" w:cs="仿宋"/>
                <w:sz w:val="24"/>
                <w:szCs w:val="24"/>
              </w:rPr>
              <w:t>噪声：单台模块机组噪声应</w:t>
            </w:r>
            <w:r>
              <w:rPr>
                <w:rFonts w:hint="eastAsia" w:ascii="仿宋" w:hAnsi="仿宋" w:eastAsia="仿宋" w:cs="仿宋"/>
                <w:sz w:val="24"/>
                <w:szCs w:val="24"/>
                <w:lang w:val="en-US" w:eastAsia="zh-CN"/>
              </w:rPr>
              <w:t>≤</w:t>
            </w:r>
            <w:r>
              <w:rPr>
                <w:rFonts w:hint="eastAsia" w:ascii="仿宋" w:hAnsi="仿宋" w:eastAsia="仿宋" w:cs="仿宋"/>
                <w:sz w:val="24"/>
                <w:szCs w:val="24"/>
                <w:u w:val="single"/>
                <w:lang w:val="en-US" w:eastAsia="zh-CN"/>
              </w:rPr>
              <w:t>67</w:t>
            </w:r>
            <w:r>
              <w:rPr>
                <w:rFonts w:hint="eastAsia" w:ascii="仿宋" w:hAnsi="仿宋" w:eastAsia="仿宋" w:cs="仿宋"/>
                <w:sz w:val="24"/>
                <w:szCs w:val="24"/>
              </w:rPr>
              <w:t>dB(A)</w:t>
            </w:r>
            <w:r>
              <w:rPr>
                <w:rFonts w:hint="eastAsia" w:ascii="仿宋" w:hAnsi="仿宋" w:eastAsia="仿宋" w:cs="仿宋"/>
                <w:sz w:val="24"/>
                <w:szCs w:val="24"/>
                <w:lang w:eastAsia="zh-CN"/>
              </w:rPr>
              <w:t>。（</w:t>
            </w:r>
            <w:r>
              <w:rPr>
                <w:rFonts w:hint="eastAsia" w:ascii="仿宋" w:hAnsi="仿宋" w:eastAsia="仿宋" w:cs="仿宋"/>
                <w:sz w:val="24"/>
                <w:szCs w:val="24"/>
              </w:rPr>
              <w:t>提供国家认可实验室出具的噪声测试报告及噪声频谱数据</w:t>
            </w:r>
            <w:r>
              <w:rPr>
                <w:rFonts w:hint="eastAsia" w:ascii="仿宋" w:hAnsi="仿宋" w:eastAsia="仿宋" w:cs="仿宋"/>
                <w:sz w:val="24"/>
                <w:szCs w:val="24"/>
                <w:lang w:val="en-US" w:eastAsia="zh-CN"/>
              </w:rPr>
              <w:t>复印件，加盖供应商公章</w:t>
            </w:r>
            <w:r>
              <w:rPr>
                <w:rFonts w:hint="eastAsia" w:ascii="仿宋" w:hAnsi="仿宋" w:eastAsia="仿宋" w:cs="仿宋"/>
                <w:sz w:val="24"/>
                <w:szCs w:val="24"/>
                <w:lang w:eastAsia="zh-CN"/>
              </w:rPr>
              <w:t>）</w:t>
            </w:r>
          </w:p>
          <w:p w14:paraId="4191D3A7">
            <w:pPr>
              <w:keepNext w:val="0"/>
              <w:keepLines w:val="0"/>
              <w:pageBreakBefore w:val="0"/>
              <w:widowControl w:val="0"/>
              <w:kinsoku/>
              <w:wordWrap/>
              <w:overflowPunct/>
              <w:topLinePunct w:val="0"/>
              <w:autoSpaceDE/>
              <w:autoSpaceDN/>
              <w:bidi w:val="0"/>
              <w:adjustRightInd/>
              <w:snapToGrid w:val="0"/>
              <w:spacing w:beforeAutospacing="0" w:afterAutospacing="0" w:line="520" w:lineRule="atLeast"/>
              <w:textAlignment w:val="auto"/>
              <w:outlineLvl w:val="9"/>
              <w:rPr>
                <w:rFonts w:hint="eastAsia" w:ascii="仿宋" w:hAnsi="仿宋" w:eastAsia="仿宋" w:cs="仿宋"/>
                <w:sz w:val="24"/>
                <w:szCs w:val="24"/>
              </w:rPr>
            </w:pPr>
            <w:r>
              <w:rPr>
                <w:rFonts w:hint="eastAsia" w:ascii="仿宋" w:hAnsi="仿宋" w:eastAsia="仿宋" w:cs="仿宋"/>
                <w:sz w:val="24"/>
                <w:szCs w:val="24"/>
              </w:rPr>
              <w:t>21</w:t>
            </w:r>
            <w:r>
              <w:rPr>
                <w:rFonts w:hint="eastAsia" w:ascii="仿宋" w:hAnsi="仿宋" w:eastAsia="仿宋" w:cs="仿宋"/>
                <w:sz w:val="24"/>
                <w:szCs w:val="24"/>
                <w:lang w:val="en-US" w:eastAsia="zh-CN"/>
              </w:rPr>
              <w:t>.</w:t>
            </w:r>
            <w:r>
              <w:rPr>
                <w:rFonts w:hint="eastAsia" w:ascii="仿宋" w:hAnsi="仿宋" w:eastAsia="仿宋" w:cs="仿宋"/>
                <w:sz w:val="24"/>
                <w:szCs w:val="24"/>
              </w:rPr>
              <w:t>机组水压降不超</w:t>
            </w:r>
            <w:r>
              <w:rPr>
                <w:rFonts w:hint="eastAsia" w:ascii="仿宋" w:hAnsi="仿宋" w:eastAsia="仿宋" w:cs="仿宋"/>
                <w:sz w:val="24"/>
                <w:szCs w:val="24"/>
                <w:lang w:val="en-US" w:eastAsia="zh-CN"/>
              </w:rPr>
              <w:t>过</w:t>
            </w:r>
            <w:r>
              <w:rPr>
                <w:rFonts w:hint="eastAsia" w:ascii="仿宋" w:hAnsi="仿宋" w:eastAsia="仿宋" w:cs="仿宋"/>
                <w:sz w:val="24"/>
                <w:szCs w:val="24"/>
                <w:u w:val="single"/>
                <w:lang w:val="en-US" w:eastAsia="zh-CN"/>
              </w:rPr>
              <w:t>55kpa</w:t>
            </w:r>
            <w:r>
              <w:rPr>
                <w:rFonts w:hint="eastAsia" w:ascii="仿宋" w:hAnsi="仿宋" w:eastAsia="仿宋" w:cs="仿宋"/>
                <w:sz w:val="24"/>
                <w:szCs w:val="24"/>
              </w:rPr>
              <w:t>（含水过滤器）。</w:t>
            </w:r>
          </w:p>
          <w:p w14:paraId="60F6133F">
            <w:pPr>
              <w:keepNext w:val="0"/>
              <w:keepLines w:val="0"/>
              <w:pageBreakBefore w:val="0"/>
              <w:widowControl w:val="0"/>
              <w:kinsoku/>
              <w:wordWrap/>
              <w:overflowPunct/>
              <w:topLinePunct w:val="0"/>
              <w:autoSpaceDE/>
              <w:autoSpaceDN/>
              <w:bidi w:val="0"/>
              <w:adjustRightInd/>
              <w:snapToGrid w:val="0"/>
              <w:spacing w:beforeAutospacing="0" w:afterAutospacing="0" w:line="520" w:lineRule="atLeast"/>
              <w:textAlignment w:val="auto"/>
              <w:outlineLvl w:val="9"/>
              <w:rPr>
                <w:rFonts w:hint="eastAsia" w:ascii="仿宋" w:hAnsi="仿宋" w:eastAsia="仿宋" w:cs="仿宋"/>
                <w:sz w:val="24"/>
                <w:szCs w:val="24"/>
              </w:rPr>
            </w:pPr>
            <w:r>
              <w:rPr>
                <w:rFonts w:hint="eastAsia" w:ascii="仿宋" w:hAnsi="仿宋" w:eastAsia="仿宋" w:cs="仿宋"/>
                <w:sz w:val="24"/>
                <w:szCs w:val="24"/>
              </w:rPr>
              <w:t>22</w:t>
            </w:r>
            <w:r>
              <w:rPr>
                <w:rFonts w:hint="eastAsia" w:ascii="仿宋" w:hAnsi="仿宋" w:eastAsia="仿宋" w:cs="仿宋"/>
                <w:sz w:val="24"/>
                <w:szCs w:val="24"/>
                <w:lang w:val="en-US" w:eastAsia="zh-CN"/>
              </w:rPr>
              <w:t>.</w:t>
            </w:r>
            <w:r>
              <w:rPr>
                <w:rFonts w:hint="eastAsia" w:ascii="仿宋" w:hAnsi="仿宋" w:eastAsia="仿宋" w:cs="仿宋"/>
                <w:sz w:val="24"/>
                <w:szCs w:val="24"/>
              </w:rPr>
              <w:t>单台模块机组占地面积不超过</w:t>
            </w:r>
            <w:r>
              <w:rPr>
                <w:rFonts w:hint="eastAsia" w:ascii="仿宋" w:hAnsi="仿宋" w:eastAsia="仿宋" w:cs="仿宋"/>
                <w:sz w:val="24"/>
                <w:szCs w:val="24"/>
                <w:lang w:val="en-US" w:eastAsia="zh-CN"/>
              </w:rPr>
              <w:t>2.4</w:t>
            </w:r>
            <w:r>
              <w:rPr>
                <w:rFonts w:hint="eastAsia" w:ascii="仿宋" w:hAnsi="仿宋" w:eastAsia="仿宋" w:cs="仿宋"/>
                <w:sz w:val="24"/>
                <w:szCs w:val="24"/>
              </w:rPr>
              <w:t xml:space="preserve">㎡； </w:t>
            </w:r>
          </w:p>
          <w:p w14:paraId="468FD528">
            <w:pPr>
              <w:keepNext w:val="0"/>
              <w:keepLines w:val="0"/>
              <w:pageBreakBefore w:val="0"/>
              <w:widowControl w:val="0"/>
              <w:kinsoku/>
              <w:wordWrap/>
              <w:overflowPunct/>
              <w:topLinePunct w:val="0"/>
              <w:autoSpaceDE/>
              <w:autoSpaceDN/>
              <w:bidi w:val="0"/>
              <w:adjustRightInd/>
              <w:snapToGrid w:val="0"/>
              <w:spacing w:beforeAutospacing="0" w:afterAutospacing="0" w:line="520" w:lineRule="atLeast"/>
              <w:textAlignment w:val="auto"/>
              <w:outlineLvl w:val="9"/>
              <w:rPr>
                <w:rFonts w:hint="eastAsia" w:ascii="仿宋" w:hAnsi="仿宋" w:eastAsia="仿宋" w:cs="仿宋"/>
                <w:sz w:val="24"/>
                <w:szCs w:val="24"/>
              </w:rPr>
            </w:pPr>
            <w:r>
              <w:rPr>
                <w:rFonts w:hint="eastAsia" w:ascii="仿宋" w:hAnsi="仿宋" w:eastAsia="仿宋" w:cs="仿宋"/>
                <w:sz w:val="24"/>
                <w:szCs w:val="24"/>
              </w:rPr>
              <w:t>23</w:t>
            </w:r>
            <w:r>
              <w:rPr>
                <w:rFonts w:hint="eastAsia" w:ascii="仿宋" w:hAnsi="仿宋" w:eastAsia="仿宋" w:cs="仿宋"/>
                <w:sz w:val="24"/>
                <w:szCs w:val="24"/>
                <w:lang w:val="en-US" w:eastAsia="zh-CN"/>
              </w:rPr>
              <w:t>.</w:t>
            </w:r>
            <w:r>
              <w:rPr>
                <w:rFonts w:hint="eastAsia" w:ascii="仿宋" w:hAnsi="仿宋" w:eastAsia="仿宋" w:cs="仿宋"/>
                <w:sz w:val="24"/>
                <w:szCs w:val="24"/>
              </w:rPr>
              <w:t xml:space="preserve">模块组合时，任何一台从机需要维护或维修时不影响其他机组的正常运行。 </w:t>
            </w:r>
          </w:p>
          <w:p w14:paraId="18BE5821">
            <w:pPr>
              <w:keepNext w:val="0"/>
              <w:keepLines w:val="0"/>
              <w:pageBreakBefore w:val="0"/>
              <w:widowControl w:val="0"/>
              <w:kinsoku/>
              <w:wordWrap/>
              <w:overflowPunct/>
              <w:topLinePunct w:val="0"/>
              <w:autoSpaceDE/>
              <w:autoSpaceDN/>
              <w:bidi w:val="0"/>
              <w:adjustRightInd/>
              <w:snapToGrid w:val="0"/>
              <w:spacing w:beforeAutospacing="0" w:afterAutospacing="0" w:line="520" w:lineRule="atLeast"/>
              <w:textAlignment w:val="auto"/>
              <w:outlineLvl w:val="9"/>
              <w:rPr>
                <w:rFonts w:hint="eastAsia" w:ascii="仿宋" w:hAnsi="仿宋" w:eastAsia="仿宋" w:cs="仿宋"/>
                <w:sz w:val="24"/>
                <w:szCs w:val="24"/>
              </w:rPr>
            </w:pPr>
            <w:r>
              <w:rPr>
                <w:rFonts w:hint="eastAsia" w:ascii="仿宋" w:hAnsi="仿宋" w:eastAsia="仿宋" w:cs="仿宋"/>
                <w:sz w:val="24"/>
                <w:szCs w:val="24"/>
              </w:rPr>
              <w:t>24</w:t>
            </w:r>
            <w:r>
              <w:rPr>
                <w:rFonts w:hint="eastAsia" w:ascii="仿宋" w:hAnsi="仿宋" w:eastAsia="仿宋" w:cs="仿宋"/>
                <w:sz w:val="24"/>
                <w:szCs w:val="24"/>
                <w:lang w:val="en-US" w:eastAsia="zh-CN"/>
              </w:rPr>
              <w:t>.</w:t>
            </w:r>
            <w:r>
              <w:rPr>
                <w:rFonts w:hint="eastAsia" w:ascii="仿宋" w:hAnsi="仿宋" w:eastAsia="仿宋" w:cs="仿宋"/>
                <w:sz w:val="24"/>
                <w:szCs w:val="24"/>
              </w:rPr>
              <w:t xml:space="preserve">模块组合时，应具有分级启动功能，降低启动电流，减少对电网的冲击。 </w:t>
            </w:r>
          </w:p>
          <w:p w14:paraId="68E2ED73">
            <w:pPr>
              <w:keepNext w:val="0"/>
              <w:keepLines w:val="0"/>
              <w:pageBreakBefore w:val="0"/>
              <w:widowControl w:val="0"/>
              <w:kinsoku/>
              <w:wordWrap/>
              <w:overflowPunct/>
              <w:topLinePunct w:val="0"/>
              <w:autoSpaceDE/>
              <w:autoSpaceDN/>
              <w:bidi w:val="0"/>
              <w:adjustRightInd/>
              <w:snapToGrid w:val="0"/>
              <w:spacing w:beforeAutospacing="0" w:afterAutospacing="0" w:line="520" w:lineRule="atLeast"/>
              <w:textAlignment w:val="auto"/>
              <w:outlineLvl w:val="9"/>
              <w:rPr>
                <w:rFonts w:hint="eastAsia" w:ascii="仿宋" w:hAnsi="仿宋" w:eastAsia="仿宋" w:cs="仿宋"/>
                <w:sz w:val="24"/>
                <w:szCs w:val="24"/>
              </w:rPr>
            </w:pPr>
            <w:r>
              <w:rPr>
                <w:rFonts w:hint="eastAsia" w:ascii="仿宋" w:hAnsi="仿宋" w:eastAsia="仿宋" w:cs="仿宋"/>
                <w:sz w:val="24"/>
                <w:szCs w:val="24"/>
              </w:rPr>
              <w:t>25</w:t>
            </w:r>
            <w:r>
              <w:rPr>
                <w:rFonts w:hint="eastAsia" w:ascii="仿宋" w:hAnsi="仿宋" w:eastAsia="仿宋" w:cs="仿宋"/>
                <w:sz w:val="24"/>
                <w:szCs w:val="24"/>
                <w:lang w:val="en-US" w:eastAsia="zh-CN"/>
              </w:rPr>
              <w:t>.</w:t>
            </w:r>
            <w:r>
              <w:rPr>
                <w:rFonts w:hint="eastAsia" w:ascii="仿宋" w:hAnsi="仿宋" w:eastAsia="仿宋" w:cs="仿宋"/>
                <w:sz w:val="24"/>
                <w:szCs w:val="24"/>
              </w:rPr>
              <w:t xml:space="preserve">模块组合时，可现场更改主/从机属性，以及时应对主机故障的发生。 </w:t>
            </w:r>
          </w:p>
          <w:p w14:paraId="225CE876">
            <w:pPr>
              <w:keepNext w:val="0"/>
              <w:keepLines w:val="0"/>
              <w:pageBreakBefore w:val="0"/>
              <w:widowControl w:val="0"/>
              <w:kinsoku/>
              <w:wordWrap/>
              <w:overflowPunct/>
              <w:topLinePunct w:val="0"/>
              <w:autoSpaceDE/>
              <w:autoSpaceDN/>
              <w:bidi w:val="0"/>
              <w:adjustRightInd/>
              <w:snapToGrid w:val="0"/>
              <w:spacing w:beforeAutospacing="0" w:afterAutospacing="0" w:line="520" w:lineRule="atLeast"/>
              <w:textAlignment w:val="auto"/>
              <w:outlineLvl w:val="9"/>
              <w:rPr>
                <w:rFonts w:hint="eastAsia" w:ascii="仿宋" w:hAnsi="仿宋" w:eastAsia="仿宋" w:cs="仿宋"/>
                <w:sz w:val="24"/>
                <w:szCs w:val="24"/>
              </w:rPr>
            </w:pPr>
            <w:r>
              <w:rPr>
                <w:rFonts w:hint="eastAsia" w:ascii="仿宋" w:hAnsi="仿宋" w:eastAsia="仿宋" w:cs="仿宋"/>
                <w:sz w:val="24"/>
                <w:szCs w:val="24"/>
              </w:rPr>
              <w:t>26</w:t>
            </w:r>
            <w:r>
              <w:rPr>
                <w:rFonts w:hint="eastAsia" w:ascii="仿宋" w:hAnsi="仿宋" w:eastAsia="仿宋" w:cs="仿宋"/>
                <w:sz w:val="24"/>
                <w:szCs w:val="24"/>
                <w:lang w:val="en-US" w:eastAsia="zh-CN"/>
              </w:rPr>
              <w:t>.</w:t>
            </w:r>
            <w:r>
              <w:rPr>
                <w:rFonts w:hint="eastAsia" w:ascii="仿宋" w:hAnsi="仿宋" w:eastAsia="仿宋" w:cs="仿宋"/>
                <w:sz w:val="24"/>
                <w:szCs w:val="24"/>
              </w:rPr>
              <w:t>机组</w:t>
            </w:r>
            <w:r>
              <w:rPr>
                <w:rFonts w:hint="eastAsia" w:ascii="仿宋" w:hAnsi="仿宋" w:eastAsia="仿宋" w:cs="仿宋"/>
                <w:sz w:val="24"/>
                <w:szCs w:val="24"/>
                <w:lang w:val="en-US" w:eastAsia="zh-CN"/>
              </w:rPr>
              <w:t>具备</w:t>
            </w:r>
            <w:r>
              <w:rPr>
                <w:rFonts w:hint="eastAsia" w:ascii="仿宋" w:hAnsi="仿宋" w:eastAsia="仿宋" w:cs="仿宋"/>
                <w:sz w:val="24"/>
                <w:szCs w:val="24"/>
              </w:rPr>
              <w:t xml:space="preserve">出水温度控制。 </w:t>
            </w:r>
          </w:p>
          <w:p w14:paraId="1DC8C5DF">
            <w:pPr>
              <w:keepNext w:val="0"/>
              <w:keepLines w:val="0"/>
              <w:pageBreakBefore w:val="0"/>
              <w:widowControl w:val="0"/>
              <w:kinsoku/>
              <w:wordWrap/>
              <w:overflowPunct/>
              <w:topLinePunct w:val="0"/>
              <w:autoSpaceDE/>
              <w:autoSpaceDN/>
              <w:bidi w:val="0"/>
              <w:adjustRightInd/>
              <w:snapToGrid w:val="0"/>
              <w:spacing w:beforeAutospacing="0" w:afterAutospacing="0" w:line="520" w:lineRule="atLeast"/>
              <w:textAlignment w:val="auto"/>
              <w:outlineLvl w:val="9"/>
              <w:rPr>
                <w:rFonts w:hint="eastAsia" w:ascii="仿宋" w:hAnsi="仿宋" w:eastAsia="仿宋" w:cs="仿宋"/>
                <w:sz w:val="24"/>
                <w:szCs w:val="24"/>
              </w:rPr>
            </w:pPr>
            <w:r>
              <w:rPr>
                <w:rFonts w:hint="eastAsia" w:ascii="仿宋" w:hAnsi="仿宋" w:eastAsia="仿宋" w:cs="仿宋"/>
                <w:sz w:val="24"/>
                <w:szCs w:val="24"/>
              </w:rPr>
              <w:t>27</w:t>
            </w:r>
            <w:r>
              <w:rPr>
                <w:rFonts w:hint="eastAsia" w:ascii="仿宋" w:hAnsi="仿宋" w:eastAsia="仿宋" w:cs="仿宋"/>
                <w:sz w:val="24"/>
                <w:szCs w:val="24"/>
                <w:lang w:val="en-US" w:eastAsia="zh-CN"/>
              </w:rPr>
              <w:t>.</w:t>
            </w:r>
            <w:r>
              <w:rPr>
                <w:rFonts w:hint="eastAsia" w:ascii="仿宋" w:hAnsi="仿宋" w:eastAsia="仿宋" w:cs="仿宋"/>
                <w:sz w:val="24"/>
                <w:szCs w:val="24"/>
                <w:highlight w:val="none"/>
              </w:rPr>
              <w:t>机组标准配置 ModBus 协议。</w:t>
            </w:r>
            <w:r>
              <w:rPr>
                <w:rFonts w:hint="eastAsia" w:ascii="仿宋" w:hAnsi="仿宋" w:eastAsia="仿宋" w:cs="仿宋"/>
                <w:sz w:val="24"/>
                <w:szCs w:val="24"/>
              </w:rPr>
              <w:t xml:space="preserve"> </w:t>
            </w:r>
          </w:p>
          <w:p w14:paraId="170881A7">
            <w:pPr>
              <w:keepNext w:val="0"/>
              <w:keepLines w:val="0"/>
              <w:pageBreakBefore w:val="0"/>
              <w:widowControl w:val="0"/>
              <w:kinsoku/>
              <w:wordWrap/>
              <w:overflowPunct/>
              <w:topLinePunct w:val="0"/>
              <w:autoSpaceDE/>
              <w:autoSpaceDN/>
              <w:bidi w:val="0"/>
              <w:adjustRightInd/>
              <w:snapToGrid w:val="0"/>
              <w:spacing w:beforeAutospacing="0" w:afterAutospacing="0" w:line="520" w:lineRule="atLeast"/>
              <w:textAlignment w:val="auto"/>
              <w:outlineLvl w:val="9"/>
              <w:rPr>
                <w:rFonts w:hint="eastAsia" w:ascii="仿宋" w:hAnsi="仿宋" w:eastAsia="仿宋" w:cs="仿宋"/>
                <w:sz w:val="24"/>
                <w:szCs w:val="24"/>
              </w:rPr>
            </w:pPr>
            <w:r>
              <w:rPr>
                <w:rFonts w:hint="eastAsia" w:ascii="仿宋" w:hAnsi="仿宋" w:eastAsia="仿宋" w:cs="仿宋"/>
                <w:sz w:val="24"/>
                <w:szCs w:val="24"/>
              </w:rPr>
              <w:t>28</w:t>
            </w:r>
            <w:r>
              <w:rPr>
                <w:rFonts w:hint="eastAsia" w:ascii="仿宋" w:hAnsi="仿宋" w:eastAsia="仿宋" w:cs="仿宋"/>
                <w:sz w:val="24"/>
                <w:szCs w:val="24"/>
                <w:lang w:val="en-US" w:eastAsia="zh-CN"/>
              </w:rPr>
              <w:t>.</w:t>
            </w:r>
            <w:r>
              <w:rPr>
                <w:rFonts w:hint="eastAsia" w:ascii="仿宋" w:hAnsi="仿宋" w:eastAsia="仿宋" w:cs="仿宋"/>
                <w:sz w:val="24"/>
                <w:szCs w:val="24"/>
              </w:rPr>
              <w:t xml:space="preserve">控制系统能记录每台压缩机的历史运行时间，优先启动运行时间最短的压缩机。 </w:t>
            </w:r>
          </w:p>
          <w:p w14:paraId="579689CE">
            <w:pPr>
              <w:keepNext w:val="0"/>
              <w:keepLines w:val="0"/>
              <w:pageBreakBefore w:val="0"/>
              <w:widowControl w:val="0"/>
              <w:kinsoku/>
              <w:wordWrap/>
              <w:overflowPunct/>
              <w:topLinePunct w:val="0"/>
              <w:autoSpaceDE/>
              <w:autoSpaceDN/>
              <w:bidi w:val="0"/>
              <w:adjustRightInd/>
              <w:snapToGrid w:val="0"/>
              <w:spacing w:beforeAutospacing="0" w:afterAutospacing="0" w:line="520" w:lineRule="atLeast"/>
              <w:textAlignment w:val="auto"/>
              <w:outlineLvl w:val="9"/>
              <w:rPr>
                <w:rFonts w:hint="eastAsia" w:ascii="仿宋" w:hAnsi="仿宋" w:eastAsia="仿宋" w:cs="仿宋"/>
                <w:sz w:val="24"/>
                <w:szCs w:val="24"/>
              </w:rPr>
            </w:pPr>
            <w:r>
              <w:rPr>
                <w:rFonts w:hint="eastAsia" w:ascii="仿宋" w:hAnsi="仿宋" w:eastAsia="仿宋" w:cs="仿宋"/>
                <w:sz w:val="24"/>
                <w:szCs w:val="24"/>
              </w:rPr>
              <w:t>29</w:t>
            </w:r>
            <w:r>
              <w:rPr>
                <w:rFonts w:hint="eastAsia" w:ascii="仿宋" w:hAnsi="仿宋" w:eastAsia="仿宋" w:cs="仿宋"/>
                <w:sz w:val="24"/>
                <w:szCs w:val="24"/>
                <w:lang w:val="en-US" w:eastAsia="zh-CN"/>
              </w:rPr>
              <w:t>.</w:t>
            </w:r>
            <w:r>
              <w:rPr>
                <w:rFonts w:hint="eastAsia" w:ascii="仿宋" w:hAnsi="仿宋" w:eastAsia="仿宋" w:cs="仿宋"/>
                <w:sz w:val="24"/>
                <w:szCs w:val="24"/>
              </w:rPr>
              <w:t xml:space="preserve">机组可通过线控器设定制冷/制热的进/出水温度，可设置定时开关机，具有断电记忆功能、自检功能、故障报警及故障代码显示功能。 </w:t>
            </w:r>
          </w:p>
          <w:p w14:paraId="6732F9B3">
            <w:pPr>
              <w:keepNext w:val="0"/>
              <w:keepLines w:val="0"/>
              <w:pageBreakBefore w:val="0"/>
              <w:widowControl w:val="0"/>
              <w:kinsoku/>
              <w:wordWrap/>
              <w:overflowPunct/>
              <w:topLinePunct w:val="0"/>
              <w:autoSpaceDE/>
              <w:autoSpaceDN/>
              <w:bidi w:val="0"/>
              <w:adjustRightInd/>
              <w:snapToGrid w:val="0"/>
              <w:spacing w:beforeAutospacing="0" w:afterAutospacing="0" w:line="520" w:lineRule="atLeast"/>
              <w:textAlignment w:val="auto"/>
              <w:outlineLvl w:val="9"/>
              <w:rPr>
                <w:rFonts w:hint="eastAsia" w:ascii="仿宋" w:hAnsi="仿宋" w:eastAsia="仿宋" w:cs="仿宋"/>
                <w:sz w:val="24"/>
                <w:szCs w:val="24"/>
              </w:rPr>
            </w:pPr>
            <w:r>
              <w:rPr>
                <w:rFonts w:hint="eastAsia" w:ascii="仿宋" w:hAnsi="仿宋" w:eastAsia="仿宋" w:cs="仿宋"/>
                <w:sz w:val="24"/>
                <w:szCs w:val="24"/>
              </w:rPr>
              <w:t>30</w:t>
            </w:r>
            <w:r>
              <w:rPr>
                <w:rFonts w:hint="eastAsia" w:ascii="仿宋" w:hAnsi="仿宋" w:eastAsia="仿宋" w:cs="仿宋"/>
                <w:sz w:val="24"/>
                <w:szCs w:val="24"/>
                <w:lang w:val="en-US" w:eastAsia="zh-CN"/>
              </w:rPr>
              <w:t>.</w:t>
            </w:r>
            <w:r>
              <w:rPr>
                <w:rFonts w:hint="eastAsia" w:ascii="仿宋" w:hAnsi="仿宋" w:eastAsia="仿宋" w:cs="仿宋"/>
                <w:sz w:val="24"/>
                <w:szCs w:val="24"/>
              </w:rPr>
              <w:t xml:space="preserve">热泵机组应具备以下保护功能及故障报警功能：压缩机/风机过载保护、水泵 过载保护、水系统电加热过载保护、高低压保护、过热度过小保护、进出水温 度过低保护、环境温度过高或过低保护、排气/回气温度保护、水流保护、 电源保护、冬季防冻保护、板换防冻保护、从机通讯故障报警、温度传感器故 障报警、制冷剂泄漏报警、线控器与主机通讯故障报警。 </w:t>
            </w:r>
          </w:p>
        </w:tc>
      </w:tr>
    </w:tbl>
    <w:p w14:paraId="1FE312DE">
      <w:pPr>
        <w:keepNext w:val="0"/>
        <w:keepLines w:val="0"/>
        <w:pageBreakBefore w:val="0"/>
        <w:widowControl/>
        <w:kinsoku/>
        <w:wordWrap/>
        <w:overflowPunct/>
        <w:topLinePunct w:val="0"/>
        <w:autoSpaceDE/>
        <w:autoSpaceDN/>
        <w:bidi w:val="0"/>
        <w:adjustRightInd/>
        <w:spacing w:line="520" w:lineRule="atLeast"/>
        <w:ind w:firstLine="420" w:firstLineChars="200"/>
        <w:jc w:val="left"/>
        <w:textAlignment w:val="auto"/>
        <w:outlineLvl w:val="9"/>
        <w:rPr>
          <w:rFonts w:hint="eastAsia" w:ascii="仿宋" w:hAnsi="仿宋" w:eastAsia="仿宋" w:cs="仿宋"/>
          <w:b w:val="0"/>
          <w:bCs w:val="0"/>
          <w:sz w:val="24"/>
          <w:szCs w:val="24"/>
          <w:lang w:val="en-US" w:eastAsia="zh-CN"/>
        </w:rPr>
      </w:pPr>
      <w:r>
        <w:rPr>
          <w:rFonts w:hint="eastAsia"/>
          <w:lang w:val="en-US" w:eastAsia="zh-CN"/>
        </w:rPr>
        <w:t>▲</w:t>
      </w:r>
      <w:r>
        <w:rPr>
          <w:rFonts w:hint="eastAsia" w:ascii="仿宋" w:hAnsi="仿宋" w:eastAsia="仿宋" w:cs="仿宋"/>
          <w:sz w:val="24"/>
          <w:szCs w:val="24"/>
          <w:highlight w:val="none"/>
          <w:lang w:val="en-US" w:eastAsia="zh-CN"/>
        </w:rPr>
        <w:t>5.2</w:t>
      </w:r>
      <w:r>
        <w:rPr>
          <w:rFonts w:hint="eastAsia" w:ascii="仿宋" w:hAnsi="仿宋" w:eastAsia="仿宋" w:cs="仿宋"/>
          <w:sz w:val="24"/>
          <w:szCs w:val="24"/>
          <w:highlight w:val="none"/>
        </w:rPr>
        <w:t>机组具备节能工程在役证书。</w:t>
      </w:r>
    </w:p>
    <w:p w14:paraId="1C50E2BA">
      <w:pPr>
        <w:adjustRightInd w:val="0"/>
        <w:spacing w:before="156" w:beforeLines="50" w:after="156" w:afterLines="50" w:line="360" w:lineRule="auto"/>
        <w:ind w:firstLine="646"/>
        <w:outlineLvl w:val="1"/>
        <w:rPr>
          <w:rFonts w:hint="eastAsia" w:ascii="黑体" w:hAnsi="黑体" w:eastAsia="黑体" w:cs="仿宋"/>
          <w:bCs/>
          <w:sz w:val="32"/>
          <w:szCs w:val="32"/>
        </w:rPr>
      </w:pPr>
      <w:r>
        <w:rPr>
          <w:rFonts w:hint="eastAsia" w:ascii="黑体" w:hAnsi="黑体" w:eastAsia="黑体" w:cs="仿宋"/>
          <w:bCs/>
          <w:sz w:val="32"/>
          <w:szCs w:val="32"/>
        </w:rPr>
        <w:t>★三、商务要求</w:t>
      </w:r>
    </w:p>
    <w:p w14:paraId="5F914DBC">
      <w:pPr>
        <w:pStyle w:val="33"/>
        <w:keepNext w:val="0"/>
        <w:keepLines w:val="0"/>
        <w:pageBreakBefore w:val="0"/>
        <w:numPr>
          <w:ilvl w:val="0"/>
          <w:numId w:val="0"/>
        </w:numPr>
        <w:kinsoku/>
        <w:wordWrap/>
        <w:overflowPunct/>
        <w:topLinePunct w:val="0"/>
        <w:autoSpaceDE/>
        <w:autoSpaceDN/>
        <w:bidi w:val="0"/>
        <w:adjustRightInd/>
        <w:snapToGrid/>
        <w:spacing w:line="520" w:lineRule="atLeast"/>
        <w:ind w:left="0" w:leftChars="0"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（一）项目工期：30个工作日</w:t>
      </w:r>
    </w:p>
    <w:p w14:paraId="64F0B394">
      <w:pPr>
        <w:pStyle w:val="33"/>
        <w:keepNext w:val="0"/>
        <w:keepLines w:val="0"/>
        <w:pageBreakBefore w:val="0"/>
        <w:numPr>
          <w:ilvl w:val="0"/>
          <w:numId w:val="0"/>
        </w:numPr>
        <w:kinsoku/>
        <w:wordWrap/>
        <w:overflowPunct/>
        <w:topLinePunct w:val="0"/>
        <w:autoSpaceDE/>
        <w:autoSpaceDN/>
        <w:bidi w:val="0"/>
        <w:adjustRightInd/>
        <w:snapToGrid/>
        <w:spacing w:line="520" w:lineRule="atLeast"/>
        <w:ind w:left="0" w:leftChars="0"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（二）服务地点：四川省妇幼保健院</w:t>
      </w:r>
    </w:p>
    <w:p w14:paraId="4511072A">
      <w:pPr>
        <w:pStyle w:val="33"/>
        <w:keepNext w:val="0"/>
        <w:keepLines w:val="0"/>
        <w:pageBreakBefore w:val="0"/>
        <w:numPr>
          <w:ilvl w:val="0"/>
          <w:numId w:val="0"/>
        </w:numPr>
        <w:kinsoku/>
        <w:wordWrap/>
        <w:overflowPunct/>
        <w:topLinePunct w:val="0"/>
        <w:autoSpaceDE/>
        <w:autoSpaceDN/>
        <w:bidi w:val="0"/>
        <w:adjustRightInd/>
        <w:snapToGrid/>
        <w:spacing w:line="520" w:lineRule="atLeast"/>
        <w:ind w:left="0" w:leftChars="0"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1.晋阳院区：成都市武侯区沙堰西二街290号</w:t>
      </w:r>
    </w:p>
    <w:p w14:paraId="39609B5F">
      <w:pPr>
        <w:pStyle w:val="33"/>
        <w:keepNext w:val="0"/>
        <w:keepLines w:val="0"/>
        <w:pageBreakBefore w:val="0"/>
        <w:numPr>
          <w:ilvl w:val="0"/>
          <w:numId w:val="0"/>
        </w:numPr>
        <w:kinsoku/>
        <w:wordWrap/>
        <w:overflowPunct/>
        <w:topLinePunct w:val="0"/>
        <w:autoSpaceDE/>
        <w:autoSpaceDN/>
        <w:bidi w:val="0"/>
        <w:adjustRightInd/>
        <w:snapToGrid/>
        <w:spacing w:line="520" w:lineRule="atLeast"/>
        <w:ind w:left="0" w:leftChars="0"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2.天府院区：成都市双流区岐黄二路1515号</w:t>
      </w:r>
    </w:p>
    <w:p w14:paraId="5EDE25FA">
      <w:pPr>
        <w:pStyle w:val="33"/>
        <w:keepNext w:val="0"/>
        <w:keepLines w:val="0"/>
        <w:pageBreakBefore w:val="0"/>
        <w:numPr>
          <w:ilvl w:val="0"/>
          <w:numId w:val="0"/>
        </w:numPr>
        <w:kinsoku/>
        <w:wordWrap/>
        <w:overflowPunct/>
        <w:topLinePunct w:val="0"/>
        <w:autoSpaceDE/>
        <w:autoSpaceDN/>
        <w:bidi w:val="0"/>
        <w:adjustRightInd/>
        <w:snapToGrid/>
        <w:spacing w:line="520" w:lineRule="atLeast"/>
        <w:ind w:left="0" w:leftChars="0"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三）付款方式及条件：合同签订后，供应商须向采购人在第一次付款前出具合法有效完整的完税发票及凭证资料，采购人在30个工作日内支付合同总价的50%；设备安装及项目改造完成，验收合格后，达到付款条件起30个工作日内支付合同总价的50%。</w:t>
      </w:r>
    </w:p>
    <w:p w14:paraId="3131A019">
      <w:pPr>
        <w:pStyle w:val="33"/>
        <w:keepNext w:val="0"/>
        <w:keepLines w:val="0"/>
        <w:pageBreakBefore w:val="0"/>
        <w:numPr>
          <w:ilvl w:val="0"/>
          <w:numId w:val="0"/>
        </w:numPr>
        <w:kinsoku/>
        <w:wordWrap/>
        <w:overflowPunct/>
        <w:topLinePunct w:val="0"/>
        <w:autoSpaceDE/>
        <w:autoSpaceDN/>
        <w:bidi w:val="0"/>
        <w:adjustRightInd/>
        <w:snapToGrid/>
        <w:spacing w:line="520" w:lineRule="atLeast"/>
        <w:ind w:left="0" w:leftChars="0"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四）质量保修范围和保修期：整体质保期2年。质量保修期从验收合格之日算起，质量保修期内供应商在不影响采购人正常运行的情况下，负责及时返工修复。如使用不当或其它原因所造成的质量问题，供应商负责修复，但所发生的费用由采购人负责。</w:t>
      </w:r>
    </w:p>
    <w:p w14:paraId="08088C22">
      <w:pPr>
        <w:pStyle w:val="33"/>
        <w:keepNext w:val="0"/>
        <w:keepLines w:val="0"/>
        <w:pageBreakBefore w:val="0"/>
        <w:numPr>
          <w:ilvl w:val="0"/>
          <w:numId w:val="0"/>
        </w:numPr>
        <w:kinsoku/>
        <w:wordWrap/>
        <w:overflowPunct/>
        <w:topLinePunct w:val="0"/>
        <w:autoSpaceDE/>
        <w:autoSpaceDN/>
        <w:bidi w:val="0"/>
        <w:adjustRightInd/>
        <w:snapToGrid/>
        <w:spacing w:line="520" w:lineRule="atLeast"/>
        <w:ind w:left="0" w:leftChars="0"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（五）履约担保：是否收取履约保证金：</w:t>
      </w:r>
      <w:r>
        <w:rPr>
          <w:rFonts w:hint="eastAsia" w:ascii="仿宋" w:hAnsi="仿宋" w:eastAsia="仿宋" w:cs="仿宋"/>
          <w:b w:val="0"/>
          <w:bCs w:val="0"/>
          <w:sz w:val="24"/>
          <w:szCs w:val="24"/>
          <w:lang w:val="en-US" w:eastAsia="zh-CN"/>
        </w:rPr>
        <w:sym w:font="Wingdings" w:char="00FE"/>
      </w:r>
      <w:r>
        <w:rPr>
          <w:rFonts w:hint="eastAsia" w:ascii="仿宋" w:hAnsi="仿宋" w:eastAsia="仿宋" w:cs="仿宋"/>
          <w:b w:val="0"/>
          <w:bCs w:val="0"/>
          <w:sz w:val="24"/>
          <w:szCs w:val="24"/>
          <w:lang w:val="en-US" w:eastAsia="zh-CN"/>
        </w:rPr>
        <w:t xml:space="preserve">是    </w:t>
      </w:r>
      <w:r>
        <w:rPr>
          <w:rFonts w:hint="eastAsia" w:ascii="仿宋" w:hAnsi="仿宋" w:eastAsia="仿宋" w:cs="仿宋"/>
          <w:b w:val="0"/>
          <w:bCs w:val="0"/>
          <w:sz w:val="24"/>
          <w:szCs w:val="24"/>
          <w:lang w:val="en-US" w:eastAsia="zh-CN"/>
        </w:rPr>
        <w:sym w:font="Wingdings" w:char="00A8"/>
      </w:r>
      <w:r>
        <w:rPr>
          <w:rFonts w:hint="eastAsia" w:ascii="仿宋" w:hAnsi="仿宋" w:eastAsia="仿宋" w:cs="仿宋"/>
          <w:b w:val="0"/>
          <w:bCs w:val="0"/>
          <w:sz w:val="24"/>
          <w:szCs w:val="24"/>
          <w:lang w:val="en-US" w:eastAsia="zh-CN"/>
        </w:rPr>
        <w:t>否</w:t>
      </w:r>
    </w:p>
    <w:p w14:paraId="19C4E5C9">
      <w:pPr>
        <w:pStyle w:val="33"/>
        <w:keepNext w:val="0"/>
        <w:keepLines w:val="0"/>
        <w:pageBreakBefore w:val="0"/>
        <w:numPr>
          <w:ilvl w:val="0"/>
          <w:numId w:val="0"/>
        </w:numPr>
        <w:kinsoku/>
        <w:wordWrap/>
        <w:overflowPunct/>
        <w:topLinePunct w:val="0"/>
        <w:autoSpaceDE/>
        <w:autoSpaceDN/>
        <w:bidi w:val="0"/>
        <w:adjustRightInd/>
        <w:snapToGrid/>
        <w:spacing w:line="520" w:lineRule="atLeast"/>
        <w:ind w:left="0" w:leftChars="0"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收取履约保证金形式：供应商在采购人发布中标公告之日起，签订合同前，供应商自主选择支票、汇票、本票、保函（保险）或银行转账等非现金形式缴纳履约保证金按中标总价3%支付履约保证金；本项目自验收合格之日满 2 年，采购人接到供应商退还履约保证金申请后 30 个工作日内，采购人一次性无息退还供应商的履约保证金；经验收后供应商履约不合格的，履约保证金不予退还。</w:t>
      </w:r>
    </w:p>
    <w:p w14:paraId="0ECA50AA">
      <w:pPr>
        <w:pStyle w:val="33"/>
        <w:keepNext w:val="0"/>
        <w:keepLines w:val="0"/>
        <w:pageBreakBefore w:val="0"/>
        <w:numPr>
          <w:ilvl w:val="0"/>
          <w:numId w:val="0"/>
        </w:numPr>
        <w:kinsoku/>
        <w:wordWrap/>
        <w:overflowPunct/>
        <w:topLinePunct w:val="0"/>
        <w:autoSpaceDE/>
        <w:autoSpaceDN/>
        <w:bidi w:val="0"/>
        <w:adjustRightInd/>
        <w:snapToGrid/>
        <w:spacing w:line="520" w:lineRule="atLeast"/>
        <w:ind w:left="0" w:leftChars="0"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（六）履约验收：</w:t>
      </w:r>
    </w:p>
    <w:p w14:paraId="59A0E624">
      <w:pPr>
        <w:pStyle w:val="33"/>
        <w:keepNext w:val="0"/>
        <w:keepLines w:val="0"/>
        <w:pageBreakBefore w:val="0"/>
        <w:numPr>
          <w:ilvl w:val="0"/>
          <w:numId w:val="0"/>
        </w:numPr>
        <w:kinsoku/>
        <w:wordWrap/>
        <w:overflowPunct/>
        <w:topLinePunct w:val="0"/>
        <w:autoSpaceDE/>
        <w:autoSpaceDN/>
        <w:bidi w:val="0"/>
        <w:adjustRightInd/>
        <w:snapToGrid/>
        <w:spacing w:line="520" w:lineRule="atLeast"/>
        <w:ind w:left="0" w:leftChars="0"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1.履约验收主体：四川省妇幼保健院</w:t>
      </w:r>
    </w:p>
    <w:p w14:paraId="74C92CA1">
      <w:pPr>
        <w:pStyle w:val="33"/>
        <w:keepNext w:val="0"/>
        <w:keepLines w:val="0"/>
        <w:pageBreakBefore w:val="0"/>
        <w:numPr>
          <w:ilvl w:val="0"/>
          <w:numId w:val="0"/>
        </w:numPr>
        <w:kinsoku/>
        <w:wordWrap/>
        <w:overflowPunct/>
        <w:topLinePunct w:val="0"/>
        <w:autoSpaceDE/>
        <w:autoSpaceDN/>
        <w:bidi w:val="0"/>
        <w:adjustRightInd/>
        <w:snapToGrid/>
        <w:spacing w:line="520" w:lineRule="atLeast"/>
        <w:ind w:left="0" w:leftChars="0"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2.履约验收时间：供应商提出验收申请之日起30日内组织验收</w:t>
      </w:r>
    </w:p>
    <w:p w14:paraId="4EBC2308">
      <w:pPr>
        <w:pStyle w:val="33"/>
        <w:keepNext w:val="0"/>
        <w:keepLines w:val="0"/>
        <w:pageBreakBefore w:val="0"/>
        <w:numPr>
          <w:ilvl w:val="0"/>
          <w:numId w:val="0"/>
        </w:numPr>
        <w:kinsoku/>
        <w:wordWrap/>
        <w:overflowPunct/>
        <w:topLinePunct w:val="0"/>
        <w:autoSpaceDE/>
        <w:autoSpaceDN/>
        <w:bidi w:val="0"/>
        <w:adjustRightInd/>
        <w:snapToGrid/>
        <w:spacing w:line="520" w:lineRule="atLeast"/>
        <w:ind w:left="0" w:leftChars="0"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3.验收组织方式：自行验收</w:t>
      </w:r>
    </w:p>
    <w:p w14:paraId="3BF7E7EF">
      <w:pPr>
        <w:pStyle w:val="33"/>
        <w:keepNext w:val="0"/>
        <w:keepLines w:val="0"/>
        <w:pageBreakBefore w:val="0"/>
        <w:numPr>
          <w:ilvl w:val="0"/>
          <w:numId w:val="0"/>
        </w:numPr>
        <w:kinsoku/>
        <w:wordWrap/>
        <w:overflowPunct/>
        <w:topLinePunct w:val="0"/>
        <w:autoSpaceDE/>
        <w:autoSpaceDN/>
        <w:bidi w:val="0"/>
        <w:adjustRightInd/>
        <w:snapToGrid/>
        <w:spacing w:line="520" w:lineRule="atLeast"/>
        <w:ind w:left="0" w:leftChars="0"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4.履约验收程序：一次性验收</w:t>
      </w:r>
    </w:p>
    <w:p w14:paraId="2D8AF1B5">
      <w:pPr>
        <w:pStyle w:val="33"/>
        <w:keepNext w:val="0"/>
        <w:keepLines w:val="0"/>
        <w:pageBreakBefore w:val="0"/>
        <w:numPr>
          <w:ilvl w:val="0"/>
          <w:numId w:val="0"/>
        </w:numPr>
        <w:kinsoku/>
        <w:wordWrap/>
        <w:overflowPunct/>
        <w:topLinePunct w:val="0"/>
        <w:autoSpaceDE/>
        <w:autoSpaceDN/>
        <w:bidi w:val="0"/>
        <w:adjustRightInd/>
        <w:snapToGrid/>
        <w:spacing w:line="520" w:lineRule="atLeast"/>
        <w:ind w:left="0" w:leftChars="0"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5.技术履约验收内容：按照本项目采购文件中“技术、服务要求”及成交人响应文件进行验收。</w:t>
      </w:r>
    </w:p>
    <w:p w14:paraId="271B0242">
      <w:pPr>
        <w:pStyle w:val="33"/>
        <w:keepNext w:val="0"/>
        <w:keepLines w:val="0"/>
        <w:pageBreakBefore w:val="0"/>
        <w:numPr>
          <w:ilvl w:val="0"/>
          <w:numId w:val="0"/>
        </w:numPr>
        <w:kinsoku/>
        <w:wordWrap/>
        <w:overflowPunct/>
        <w:topLinePunct w:val="0"/>
        <w:autoSpaceDE/>
        <w:autoSpaceDN/>
        <w:bidi w:val="0"/>
        <w:adjustRightInd/>
        <w:snapToGrid/>
        <w:spacing w:line="520" w:lineRule="atLeast"/>
        <w:ind w:left="0" w:leftChars="0"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6.商务履约验收内容：按照本项目采购文件中“商务要求”及成交人响应文件进行验收。</w:t>
      </w:r>
    </w:p>
    <w:p w14:paraId="168F54FF">
      <w:pPr>
        <w:pStyle w:val="33"/>
        <w:keepNext w:val="0"/>
        <w:keepLines w:val="0"/>
        <w:pageBreakBefore w:val="0"/>
        <w:numPr>
          <w:ilvl w:val="0"/>
          <w:numId w:val="0"/>
        </w:numPr>
        <w:kinsoku/>
        <w:wordWrap/>
        <w:overflowPunct/>
        <w:topLinePunct w:val="0"/>
        <w:autoSpaceDE/>
        <w:autoSpaceDN/>
        <w:bidi w:val="0"/>
        <w:adjustRightInd/>
        <w:snapToGrid/>
        <w:spacing w:line="520" w:lineRule="atLeast"/>
        <w:ind w:left="0" w:leftChars="0"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7.履约验收标准：严格按照《财政部关于进一步加强政府采购需求和履约验收管理的指导意见》（财库〔2016〕205号）等政府采购相关法律法规的要求进行验收。</w:t>
      </w:r>
    </w:p>
    <w:p w14:paraId="20FCBF26">
      <w:pPr>
        <w:pStyle w:val="33"/>
        <w:keepNext w:val="0"/>
        <w:keepLines w:val="0"/>
        <w:pageBreakBefore w:val="0"/>
        <w:numPr>
          <w:ilvl w:val="0"/>
          <w:numId w:val="0"/>
        </w:numPr>
        <w:kinsoku/>
        <w:wordWrap/>
        <w:overflowPunct/>
        <w:topLinePunct w:val="0"/>
        <w:autoSpaceDE/>
        <w:autoSpaceDN/>
        <w:bidi w:val="0"/>
        <w:adjustRightInd/>
        <w:snapToGrid/>
        <w:spacing w:line="520" w:lineRule="atLeast"/>
        <w:ind w:left="0" w:leftChars="0" w:firstLine="482"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bCs/>
          <w:sz w:val="24"/>
          <w:szCs w:val="24"/>
          <w:lang w:val="en-US" w:eastAsia="zh-CN"/>
        </w:rPr>
        <w:t>说明：本章中的条款为本项目的实质性要求条款（ ★ ），供应商应全部满足，否则其投标文件作无效处理。</w:t>
      </w:r>
    </w:p>
    <w:p w14:paraId="592F7DC9">
      <w:pPr>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rPr>
        <w:br w:type="page"/>
      </w:r>
    </w:p>
    <w:p w14:paraId="480D9F69">
      <w:pPr>
        <w:widowControl/>
        <w:adjustRightInd w:val="0"/>
        <w:snapToGrid w:val="0"/>
        <w:spacing w:before="156" w:beforeLines="50" w:after="156" w:afterLines="50" w:line="580" w:lineRule="exact"/>
        <w:jc w:val="left"/>
        <w:outlineLvl w:val="0"/>
        <w:rPr>
          <w:rFonts w:hint="eastAsia" w:ascii="仿宋" w:hAnsi="仿宋" w:eastAsia="仿宋" w:cs="仿宋"/>
          <w:b/>
          <w:bCs/>
          <w:sz w:val="28"/>
          <w:szCs w:val="32"/>
        </w:rPr>
      </w:pPr>
      <w:r>
        <w:rPr>
          <w:rFonts w:hint="eastAsia" w:ascii="仿宋" w:hAnsi="仿宋" w:eastAsia="仿宋" w:cs="仿宋"/>
          <w:b/>
          <w:bCs/>
          <w:sz w:val="28"/>
          <w:szCs w:val="32"/>
        </w:rPr>
        <w:t>附件2：评审办法</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8"/>
        <w:gridCol w:w="887"/>
        <w:gridCol w:w="828"/>
        <w:gridCol w:w="5353"/>
        <w:gridCol w:w="786"/>
      </w:tblGrid>
      <w:tr w14:paraId="08205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noWrap w:val="0"/>
            <w:vAlign w:val="center"/>
          </w:tcPr>
          <w:p w14:paraId="702703E0">
            <w:pPr>
              <w:keepNext w:val="0"/>
              <w:keepLines w:val="0"/>
              <w:pageBreakBefore w:val="0"/>
              <w:widowControl w:val="0"/>
              <w:kinsoku/>
              <w:wordWrap w:val="0"/>
              <w:overflowPunct w:val="0"/>
              <w:topLinePunct/>
              <w:autoSpaceDE/>
              <w:autoSpaceDN/>
              <w:bidi w:val="0"/>
              <w:adjustRightInd/>
              <w:snapToGrid/>
              <w:spacing w:line="500" w:lineRule="atLeast"/>
              <w:ind w:right="0" w:rightChars="0" w:firstLine="0" w:firstLineChars="0"/>
              <w:jc w:val="center"/>
              <w:textAlignment w:val="center"/>
              <w:rPr>
                <w:rFonts w:hint="eastAsia" w:ascii="仿宋" w:hAnsi="仿宋" w:eastAsia="仿宋" w:cs="仿宋"/>
                <w:color w:val="000000"/>
                <w:sz w:val="24"/>
                <w:szCs w:val="24"/>
                <w:highlight w:val="none"/>
                <w:vertAlign w:val="baseline"/>
                <w:lang w:val="en-US" w:eastAsia="zh-CN"/>
              </w:rPr>
            </w:pPr>
            <w:r>
              <w:rPr>
                <w:rFonts w:hint="eastAsia" w:ascii="仿宋" w:hAnsi="仿宋" w:eastAsia="仿宋" w:cs="仿宋"/>
                <w:b/>
                <w:color w:val="auto"/>
                <w:sz w:val="24"/>
                <w:szCs w:val="24"/>
                <w:highlight w:val="none"/>
              </w:rPr>
              <w:t>序号</w:t>
            </w:r>
          </w:p>
        </w:tc>
        <w:tc>
          <w:tcPr>
            <w:tcW w:w="887" w:type="dxa"/>
            <w:noWrap w:val="0"/>
            <w:vAlign w:val="center"/>
          </w:tcPr>
          <w:p w14:paraId="7F0FC2F1">
            <w:pPr>
              <w:keepNext w:val="0"/>
              <w:keepLines w:val="0"/>
              <w:pageBreakBefore w:val="0"/>
              <w:widowControl w:val="0"/>
              <w:kinsoku/>
              <w:wordWrap w:val="0"/>
              <w:overflowPunct w:val="0"/>
              <w:topLinePunct/>
              <w:autoSpaceDE/>
              <w:autoSpaceDN/>
              <w:bidi w:val="0"/>
              <w:adjustRightInd/>
              <w:snapToGrid/>
              <w:spacing w:line="500" w:lineRule="atLeast"/>
              <w:ind w:right="0" w:rightChars="0" w:firstLine="0" w:firstLineChars="0"/>
              <w:jc w:val="center"/>
              <w:textAlignment w:val="center"/>
              <w:rPr>
                <w:rFonts w:hint="eastAsia" w:ascii="仿宋" w:hAnsi="仿宋" w:eastAsia="仿宋" w:cs="仿宋"/>
                <w:color w:val="000000"/>
                <w:sz w:val="24"/>
                <w:szCs w:val="24"/>
                <w:highlight w:val="none"/>
                <w:vertAlign w:val="baseline"/>
                <w:lang w:val="en-US" w:eastAsia="zh-CN"/>
              </w:rPr>
            </w:pPr>
            <w:r>
              <w:rPr>
                <w:rFonts w:hint="eastAsia" w:ascii="仿宋" w:hAnsi="仿宋" w:eastAsia="仿宋" w:cs="仿宋"/>
                <w:b/>
                <w:color w:val="auto"/>
                <w:sz w:val="24"/>
                <w:szCs w:val="24"/>
                <w:highlight w:val="none"/>
              </w:rPr>
              <w:t>评分因素</w:t>
            </w:r>
          </w:p>
        </w:tc>
        <w:tc>
          <w:tcPr>
            <w:tcW w:w="828" w:type="dxa"/>
            <w:noWrap w:val="0"/>
            <w:vAlign w:val="center"/>
          </w:tcPr>
          <w:p w14:paraId="35ECA665">
            <w:pPr>
              <w:keepNext w:val="0"/>
              <w:keepLines w:val="0"/>
              <w:pageBreakBefore w:val="0"/>
              <w:widowControl w:val="0"/>
              <w:kinsoku/>
              <w:wordWrap w:val="0"/>
              <w:overflowPunct w:val="0"/>
              <w:topLinePunct/>
              <w:autoSpaceDE/>
              <w:autoSpaceDN/>
              <w:bidi w:val="0"/>
              <w:adjustRightInd/>
              <w:snapToGrid/>
              <w:spacing w:line="500" w:lineRule="atLeast"/>
              <w:ind w:right="0" w:rightChars="0" w:firstLine="0" w:firstLineChars="0"/>
              <w:jc w:val="center"/>
              <w:textAlignment w:val="center"/>
              <w:rPr>
                <w:rFonts w:hint="eastAsia" w:ascii="仿宋" w:hAnsi="仿宋" w:eastAsia="仿宋" w:cs="仿宋"/>
                <w:color w:val="000000"/>
                <w:sz w:val="24"/>
                <w:szCs w:val="24"/>
                <w:highlight w:val="none"/>
                <w:vertAlign w:val="baseline"/>
                <w:lang w:val="en-US" w:eastAsia="zh-CN"/>
              </w:rPr>
            </w:pPr>
            <w:r>
              <w:rPr>
                <w:rFonts w:hint="eastAsia" w:ascii="仿宋" w:hAnsi="仿宋" w:eastAsia="仿宋" w:cs="仿宋"/>
                <w:b/>
                <w:color w:val="auto"/>
                <w:sz w:val="24"/>
                <w:szCs w:val="24"/>
                <w:highlight w:val="none"/>
              </w:rPr>
              <w:t>分值</w:t>
            </w:r>
          </w:p>
        </w:tc>
        <w:tc>
          <w:tcPr>
            <w:tcW w:w="5353" w:type="dxa"/>
            <w:noWrap w:val="0"/>
            <w:vAlign w:val="center"/>
          </w:tcPr>
          <w:p w14:paraId="02B99ACD">
            <w:pPr>
              <w:keepNext w:val="0"/>
              <w:keepLines w:val="0"/>
              <w:pageBreakBefore w:val="0"/>
              <w:widowControl w:val="0"/>
              <w:kinsoku/>
              <w:wordWrap w:val="0"/>
              <w:overflowPunct w:val="0"/>
              <w:topLinePunct/>
              <w:autoSpaceDE/>
              <w:autoSpaceDN/>
              <w:bidi w:val="0"/>
              <w:adjustRightInd/>
              <w:snapToGrid/>
              <w:spacing w:line="500" w:lineRule="atLeast"/>
              <w:ind w:right="0" w:rightChars="0" w:firstLine="0" w:firstLineChars="0"/>
              <w:jc w:val="center"/>
              <w:textAlignment w:val="center"/>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rPr>
              <w:t>评分标准</w:t>
            </w:r>
          </w:p>
        </w:tc>
        <w:tc>
          <w:tcPr>
            <w:tcW w:w="786" w:type="dxa"/>
            <w:noWrap w:val="0"/>
            <w:vAlign w:val="center"/>
          </w:tcPr>
          <w:p w14:paraId="03A590B3">
            <w:pPr>
              <w:keepNext w:val="0"/>
              <w:keepLines w:val="0"/>
              <w:pageBreakBefore w:val="0"/>
              <w:widowControl w:val="0"/>
              <w:kinsoku/>
              <w:wordWrap w:val="0"/>
              <w:overflowPunct w:val="0"/>
              <w:topLinePunct/>
              <w:autoSpaceDE/>
              <w:autoSpaceDN/>
              <w:bidi w:val="0"/>
              <w:adjustRightInd/>
              <w:snapToGrid/>
              <w:spacing w:line="500" w:lineRule="atLeast"/>
              <w:ind w:right="0" w:rightChars="0" w:firstLine="0" w:firstLineChars="0"/>
              <w:jc w:val="center"/>
              <w:textAlignment w:val="center"/>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rPr>
              <w:t>说明</w:t>
            </w:r>
          </w:p>
        </w:tc>
      </w:tr>
      <w:tr w14:paraId="1C80E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0" w:hRule="atLeast"/>
        </w:trPr>
        <w:tc>
          <w:tcPr>
            <w:tcW w:w="668" w:type="dxa"/>
            <w:noWrap w:val="0"/>
            <w:vAlign w:val="center"/>
          </w:tcPr>
          <w:p w14:paraId="2487EB99">
            <w:pPr>
              <w:keepNext w:val="0"/>
              <w:keepLines w:val="0"/>
              <w:pageBreakBefore w:val="0"/>
              <w:kinsoku/>
              <w:wordWrap/>
              <w:overflowPunct/>
              <w:topLinePunct w:val="0"/>
              <w:autoSpaceDE/>
              <w:autoSpaceDN/>
              <w:bidi w:val="0"/>
              <w:adjustRightInd/>
              <w:snapToGrid/>
              <w:spacing w:line="500" w:lineRule="atLeast"/>
              <w:ind w:firstLine="0" w:firstLineChars="0"/>
              <w:jc w:val="center"/>
              <w:textAlignment w:val="auto"/>
              <w:rPr>
                <w:rFonts w:hint="eastAsia" w:ascii="仿宋" w:hAnsi="仿宋" w:eastAsia="仿宋" w:cs="仿宋"/>
                <w:b/>
                <w:color w:val="auto"/>
                <w:sz w:val="24"/>
                <w:szCs w:val="24"/>
                <w:highlight w:val="none"/>
                <w:lang w:val="en-US" w:eastAsia="zh-CN"/>
              </w:rPr>
            </w:pPr>
            <w:r>
              <w:rPr>
                <w:rFonts w:hint="eastAsia" w:ascii="仿宋" w:hAnsi="仿宋" w:eastAsia="仿宋" w:cs="仿宋"/>
                <w:sz w:val="24"/>
                <w:szCs w:val="24"/>
              </w:rPr>
              <w:t>1</w:t>
            </w:r>
          </w:p>
        </w:tc>
        <w:tc>
          <w:tcPr>
            <w:tcW w:w="887" w:type="dxa"/>
            <w:noWrap w:val="0"/>
            <w:vAlign w:val="center"/>
          </w:tcPr>
          <w:p w14:paraId="159E3D7D">
            <w:pPr>
              <w:pStyle w:val="36"/>
              <w:keepNext w:val="0"/>
              <w:keepLines w:val="0"/>
              <w:pageBreakBefore w:val="0"/>
              <w:kinsoku/>
              <w:wordWrap/>
              <w:overflowPunct/>
              <w:topLinePunct w:val="0"/>
              <w:autoSpaceDE/>
              <w:autoSpaceDN/>
              <w:bidi w:val="0"/>
              <w:adjustRightInd/>
              <w:snapToGrid/>
              <w:spacing w:line="500" w:lineRule="atLeast"/>
              <w:ind w:right="111" w:rightChars="0" w:firstLine="0"/>
              <w:jc w:val="center"/>
              <w:textAlignment w:val="auto"/>
              <w:rPr>
                <w:rFonts w:hint="default" w:ascii="仿宋" w:hAnsi="仿宋" w:eastAsia="仿宋" w:cs="仿宋"/>
                <w:spacing w:val="-8"/>
                <w:kern w:val="2"/>
                <w:sz w:val="24"/>
                <w:szCs w:val="24"/>
                <w:highlight w:val="none"/>
                <w:lang w:val="en-US" w:eastAsia="zh-CN" w:bidi="ar-SA"/>
              </w:rPr>
            </w:pPr>
            <w:r>
              <w:rPr>
                <w:rFonts w:hint="eastAsia" w:ascii="仿宋" w:hAnsi="仿宋" w:eastAsia="仿宋" w:cs="仿宋"/>
                <w:spacing w:val="-8"/>
                <w:kern w:val="2"/>
                <w:sz w:val="24"/>
                <w:szCs w:val="24"/>
                <w:highlight w:val="none"/>
                <w:lang w:val="en-US" w:eastAsia="zh-CN" w:bidi="ar-SA"/>
              </w:rPr>
              <w:t>报价</w:t>
            </w:r>
          </w:p>
        </w:tc>
        <w:tc>
          <w:tcPr>
            <w:tcW w:w="828" w:type="dxa"/>
            <w:noWrap w:val="0"/>
            <w:vAlign w:val="center"/>
          </w:tcPr>
          <w:p w14:paraId="0AC26F04">
            <w:pPr>
              <w:pStyle w:val="36"/>
              <w:keepNext w:val="0"/>
              <w:keepLines w:val="0"/>
              <w:pageBreakBefore w:val="0"/>
              <w:kinsoku/>
              <w:wordWrap/>
              <w:overflowPunct/>
              <w:topLinePunct w:val="0"/>
              <w:autoSpaceDE/>
              <w:autoSpaceDN/>
              <w:bidi w:val="0"/>
              <w:adjustRightInd/>
              <w:snapToGrid/>
              <w:spacing w:line="500" w:lineRule="atLeast"/>
              <w:ind w:right="126" w:rightChars="0" w:firstLine="0"/>
              <w:jc w:val="center"/>
              <w:textAlignment w:val="auto"/>
              <w:rPr>
                <w:rFonts w:hint="eastAsia" w:ascii="仿宋" w:hAnsi="仿宋" w:eastAsia="仿宋" w:cs="仿宋"/>
                <w:spacing w:val="-8"/>
                <w:kern w:val="2"/>
                <w:sz w:val="24"/>
                <w:szCs w:val="24"/>
                <w:highlight w:val="none"/>
                <w:lang w:val="en-US" w:eastAsia="zh-CN" w:bidi="ar-SA"/>
              </w:rPr>
            </w:pPr>
            <w:r>
              <w:rPr>
                <w:rFonts w:hint="eastAsia" w:ascii="仿宋" w:hAnsi="仿宋" w:eastAsia="仿宋" w:cs="仿宋"/>
                <w:bCs/>
                <w:sz w:val="24"/>
                <w:szCs w:val="24"/>
                <w:lang w:val="en-US" w:eastAsia="zh-CN"/>
              </w:rPr>
              <w:t>20</w:t>
            </w:r>
            <w:r>
              <w:rPr>
                <w:rFonts w:hint="eastAsia" w:ascii="仿宋" w:hAnsi="仿宋" w:eastAsia="仿宋" w:cs="仿宋"/>
                <w:bCs/>
                <w:sz w:val="24"/>
                <w:szCs w:val="24"/>
              </w:rPr>
              <w:t>分</w:t>
            </w:r>
          </w:p>
        </w:tc>
        <w:tc>
          <w:tcPr>
            <w:tcW w:w="5353" w:type="dxa"/>
            <w:noWrap w:val="0"/>
            <w:vAlign w:val="top"/>
          </w:tcPr>
          <w:p w14:paraId="650B943B">
            <w:pPr>
              <w:pStyle w:val="10"/>
              <w:keepNext w:val="0"/>
              <w:keepLines w:val="0"/>
              <w:pageBreakBefore w:val="0"/>
              <w:tabs>
                <w:tab w:val="left" w:pos="600"/>
              </w:tabs>
              <w:kinsoku/>
              <w:wordWrap/>
              <w:overflowPunct/>
              <w:topLinePunct w:val="0"/>
              <w:autoSpaceDE/>
              <w:autoSpaceDN/>
              <w:bidi w:val="0"/>
              <w:adjustRightInd/>
              <w:snapToGrid/>
              <w:spacing w:after="0" w:line="500" w:lineRule="atLeast"/>
              <w:ind w:left="0" w:leftChars="0" w:firstLine="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满足磋商文件要求且响应价格最低的响应报价为磋商基准价，其价格分为满分。其他供应商的价格分统一按照下列公式计算：</w:t>
            </w:r>
          </w:p>
          <w:p w14:paraId="00E49865">
            <w:pPr>
              <w:pStyle w:val="10"/>
              <w:keepNext w:val="0"/>
              <w:keepLines w:val="0"/>
              <w:pageBreakBefore w:val="0"/>
              <w:tabs>
                <w:tab w:val="left" w:pos="600"/>
              </w:tabs>
              <w:kinsoku/>
              <w:wordWrap/>
              <w:overflowPunct/>
              <w:topLinePunct w:val="0"/>
              <w:autoSpaceDE/>
              <w:autoSpaceDN/>
              <w:bidi w:val="0"/>
              <w:adjustRightInd/>
              <w:snapToGrid/>
              <w:spacing w:after="0" w:line="500" w:lineRule="atLeast"/>
              <w:ind w:left="0" w:leftChars="0" w:firstLine="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磋商报价得分=(磋商基准价／最后磋商报价)*</w:t>
            </w:r>
            <w:r>
              <w:rPr>
                <w:rFonts w:hint="eastAsia" w:ascii="仿宋" w:hAnsi="仿宋" w:eastAsia="仿宋" w:cs="仿宋"/>
                <w:b w:val="0"/>
                <w:bCs/>
                <w:color w:val="auto"/>
                <w:sz w:val="24"/>
                <w:szCs w:val="24"/>
                <w:highlight w:val="none"/>
                <w:lang w:val="en-US" w:eastAsia="zh-CN"/>
              </w:rPr>
              <w:t>2</w:t>
            </w:r>
            <w:r>
              <w:rPr>
                <w:rFonts w:hint="eastAsia" w:ascii="仿宋" w:hAnsi="仿宋" w:eastAsia="仿宋" w:cs="仿宋"/>
                <w:b w:val="0"/>
                <w:bCs/>
                <w:color w:val="auto"/>
                <w:sz w:val="24"/>
                <w:szCs w:val="24"/>
                <w:highlight w:val="none"/>
              </w:rPr>
              <w:t>0%*100。</w:t>
            </w:r>
          </w:p>
        </w:tc>
        <w:tc>
          <w:tcPr>
            <w:tcW w:w="786" w:type="dxa"/>
            <w:noWrap w:val="0"/>
            <w:vAlign w:val="center"/>
          </w:tcPr>
          <w:p w14:paraId="7F90EB18">
            <w:pPr>
              <w:keepNext w:val="0"/>
              <w:keepLines w:val="0"/>
              <w:pageBreakBefore w:val="0"/>
              <w:kinsoku/>
              <w:wordWrap/>
              <w:overflowPunct/>
              <w:topLinePunct w:val="0"/>
              <w:autoSpaceDE/>
              <w:autoSpaceDN/>
              <w:bidi w:val="0"/>
              <w:adjustRightInd/>
              <w:snapToGrid/>
              <w:spacing w:line="500" w:lineRule="atLeast"/>
              <w:ind w:firstLine="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Cs/>
                <w:sz w:val="24"/>
                <w:szCs w:val="24"/>
                <w:lang w:val="en-US" w:eastAsia="zh-CN"/>
              </w:rPr>
              <w:t>客观分</w:t>
            </w:r>
          </w:p>
        </w:tc>
      </w:tr>
      <w:tr w14:paraId="73E0C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5" w:hRule="atLeast"/>
        </w:trPr>
        <w:tc>
          <w:tcPr>
            <w:tcW w:w="668" w:type="dxa"/>
            <w:noWrap w:val="0"/>
            <w:vAlign w:val="center"/>
          </w:tcPr>
          <w:p w14:paraId="1BC34E4F">
            <w:pPr>
              <w:keepNext w:val="0"/>
              <w:keepLines w:val="0"/>
              <w:pageBreakBefore w:val="0"/>
              <w:kinsoku/>
              <w:wordWrap/>
              <w:overflowPunct/>
              <w:topLinePunct w:val="0"/>
              <w:autoSpaceDE/>
              <w:autoSpaceDN/>
              <w:bidi w:val="0"/>
              <w:adjustRightInd/>
              <w:snapToGrid/>
              <w:spacing w:line="500" w:lineRule="atLeast"/>
              <w:ind w:firstLine="0" w:firstLineChars="0"/>
              <w:jc w:val="center"/>
              <w:textAlignment w:val="auto"/>
              <w:rPr>
                <w:rFonts w:hint="eastAsia" w:ascii="仿宋" w:hAnsi="仿宋" w:eastAsia="仿宋" w:cs="仿宋"/>
                <w:b/>
                <w:color w:val="auto"/>
                <w:sz w:val="24"/>
                <w:szCs w:val="24"/>
                <w:highlight w:val="none"/>
                <w:lang w:val="en-US" w:eastAsia="zh-CN"/>
              </w:rPr>
            </w:pPr>
            <w:r>
              <w:rPr>
                <w:rFonts w:hint="eastAsia" w:ascii="仿宋" w:hAnsi="仿宋" w:eastAsia="仿宋" w:cs="仿宋"/>
                <w:sz w:val="24"/>
                <w:szCs w:val="24"/>
                <w:lang w:val="en-US" w:eastAsia="zh-CN"/>
              </w:rPr>
              <w:t>2</w:t>
            </w:r>
          </w:p>
        </w:tc>
        <w:tc>
          <w:tcPr>
            <w:tcW w:w="887" w:type="dxa"/>
            <w:noWrap w:val="0"/>
            <w:vAlign w:val="center"/>
          </w:tcPr>
          <w:p w14:paraId="68E18DEB">
            <w:pPr>
              <w:keepNext w:val="0"/>
              <w:keepLines w:val="0"/>
              <w:pageBreakBefore w:val="0"/>
              <w:tabs>
                <w:tab w:val="left" w:pos="720"/>
              </w:tabs>
              <w:kinsoku/>
              <w:wordWrap/>
              <w:overflowPunct/>
              <w:topLinePunct w:val="0"/>
              <w:autoSpaceDE/>
              <w:autoSpaceDN/>
              <w:bidi w:val="0"/>
              <w:adjustRightInd/>
              <w:snapToGrid/>
              <w:spacing w:line="500" w:lineRule="atLeast"/>
              <w:ind w:firstLine="0"/>
              <w:jc w:val="center"/>
              <w:textAlignment w:val="auto"/>
              <w:rPr>
                <w:rFonts w:hint="eastAsia" w:ascii="仿宋" w:hAnsi="仿宋" w:eastAsia="仿宋" w:cs="仿宋"/>
                <w:spacing w:val="-8"/>
                <w:kern w:val="2"/>
                <w:sz w:val="24"/>
                <w:szCs w:val="24"/>
                <w:highlight w:val="none"/>
                <w:lang w:val="en-US" w:eastAsia="en-US" w:bidi="ar-SA"/>
              </w:rPr>
            </w:pPr>
            <w:r>
              <w:rPr>
                <w:rFonts w:hint="eastAsia" w:ascii="仿宋" w:hAnsi="仿宋" w:eastAsia="仿宋" w:cs="仿宋"/>
                <w:bCs/>
                <w:sz w:val="24"/>
                <w:szCs w:val="24"/>
              </w:rPr>
              <w:t>项目理解与分析</w:t>
            </w:r>
          </w:p>
        </w:tc>
        <w:tc>
          <w:tcPr>
            <w:tcW w:w="828" w:type="dxa"/>
            <w:noWrap w:val="0"/>
            <w:vAlign w:val="center"/>
          </w:tcPr>
          <w:p w14:paraId="1C7CF1F3">
            <w:pPr>
              <w:keepNext w:val="0"/>
              <w:keepLines w:val="0"/>
              <w:pageBreakBefore w:val="0"/>
              <w:kinsoku/>
              <w:wordWrap/>
              <w:overflowPunct/>
              <w:topLinePunct w:val="0"/>
              <w:autoSpaceDE/>
              <w:autoSpaceDN/>
              <w:bidi w:val="0"/>
              <w:adjustRightInd/>
              <w:snapToGrid/>
              <w:spacing w:line="500" w:lineRule="atLeast"/>
              <w:ind w:firstLine="0"/>
              <w:jc w:val="center"/>
              <w:textAlignment w:val="auto"/>
              <w:rPr>
                <w:rFonts w:hint="eastAsia" w:ascii="仿宋" w:hAnsi="仿宋" w:eastAsia="仿宋" w:cs="仿宋"/>
                <w:spacing w:val="-8"/>
                <w:kern w:val="2"/>
                <w:sz w:val="24"/>
                <w:szCs w:val="24"/>
                <w:highlight w:val="none"/>
                <w:lang w:val="en-US" w:eastAsia="zh-CN" w:bidi="ar-SA"/>
              </w:rPr>
            </w:pPr>
            <w:r>
              <w:rPr>
                <w:rFonts w:hint="eastAsia" w:ascii="仿宋" w:hAnsi="仿宋" w:eastAsia="仿宋" w:cs="仿宋"/>
                <w:bCs/>
                <w:sz w:val="24"/>
                <w:szCs w:val="24"/>
                <w:lang w:val="en-US" w:eastAsia="zh-CN"/>
              </w:rPr>
              <w:t>35</w:t>
            </w:r>
            <w:r>
              <w:rPr>
                <w:rFonts w:hint="eastAsia" w:ascii="仿宋" w:hAnsi="仿宋" w:eastAsia="仿宋" w:cs="仿宋"/>
                <w:bCs/>
                <w:sz w:val="24"/>
                <w:szCs w:val="24"/>
              </w:rPr>
              <w:t>分</w:t>
            </w:r>
          </w:p>
        </w:tc>
        <w:tc>
          <w:tcPr>
            <w:tcW w:w="5353" w:type="dxa"/>
            <w:noWrap w:val="0"/>
            <w:vAlign w:val="center"/>
          </w:tcPr>
          <w:p w14:paraId="23A6E5AC">
            <w:pPr>
              <w:pStyle w:val="10"/>
              <w:keepNext w:val="0"/>
              <w:keepLines w:val="0"/>
              <w:pageBreakBefore w:val="0"/>
              <w:tabs>
                <w:tab w:val="left" w:pos="600"/>
              </w:tabs>
              <w:kinsoku/>
              <w:wordWrap/>
              <w:overflowPunct/>
              <w:topLinePunct w:val="0"/>
              <w:autoSpaceDE/>
              <w:autoSpaceDN/>
              <w:bidi w:val="0"/>
              <w:adjustRightInd/>
              <w:snapToGrid/>
              <w:spacing w:after="0" w:line="500" w:lineRule="atLeast"/>
              <w:ind w:left="0" w:leftChars="0" w:firstLine="0"/>
              <w:jc w:val="left"/>
              <w:textAlignment w:val="auto"/>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val="en-US" w:eastAsia="zh-CN"/>
              </w:rPr>
              <w:t>磋商文件“技术要求”中：标注</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条款10</w:t>
            </w:r>
            <w:r>
              <w:rPr>
                <w:rFonts w:hint="eastAsia" w:ascii="仿宋" w:hAnsi="仿宋" w:eastAsia="仿宋" w:cs="仿宋"/>
                <w:b w:val="0"/>
                <w:bCs/>
                <w:color w:val="auto"/>
                <w:sz w:val="24"/>
                <w:szCs w:val="24"/>
                <w:highlight w:val="none"/>
                <w:lang w:eastAsia="zh-CN"/>
              </w:rPr>
              <w:t>条；</w:t>
            </w:r>
            <w:r>
              <w:rPr>
                <w:rFonts w:hint="eastAsia" w:ascii="仿宋" w:hAnsi="仿宋" w:eastAsia="仿宋" w:cs="仿宋"/>
                <w:b w:val="0"/>
                <w:bCs/>
                <w:color w:val="auto"/>
                <w:sz w:val="24"/>
                <w:szCs w:val="24"/>
                <w:highlight w:val="none"/>
              </w:rPr>
              <w:t>一般技术参数条款（指未标注</w:t>
            </w:r>
            <w:r>
              <w:rPr>
                <w:rFonts w:hint="eastAsia" w:ascii="仿宋" w:hAnsi="仿宋" w:eastAsia="仿宋" w:cs="仿宋"/>
                <w:b w:val="0"/>
                <w:bCs/>
                <w:color w:val="auto"/>
                <w:sz w:val="24"/>
                <w:szCs w:val="24"/>
                <w:highlight w:val="none"/>
                <w:lang w:val="en-US" w:eastAsia="zh-CN"/>
              </w:rPr>
              <w:t>“▲”“★”</w:t>
            </w:r>
            <w:r>
              <w:rPr>
                <w:rFonts w:hint="eastAsia" w:ascii="仿宋" w:hAnsi="仿宋" w:eastAsia="仿宋" w:cs="仿宋"/>
                <w:b w:val="0"/>
                <w:bCs/>
                <w:color w:val="auto"/>
                <w:sz w:val="24"/>
                <w:szCs w:val="24"/>
                <w:highlight w:val="none"/>
              </w:rPr>
              <w:t>的条款）</w:t>
            </w:r>
            <w:r>
              <w:rPr>
                <w:rFonts w:hint="eastAsia" w:ascii="仿宋" w:hAnsi="仿宋" w:eastAsia="仿宋" w:cs="仿宋"/>
                <w:b w:val="0"/>
                <w:bCs/>
                <w:color w:val="auto"/>
                <w:sz w:val="24"/>
                <w:szCs w:val="24"/>
                <w:highlight w:val="none"/>
                <w:lang w:val="en-US" w:eastAsia="zh-CN"/>
              </w:rPr>
              <w:t>2</w:t>
            </w:r>
            <w:r>
              <w:rPr>
                <w:rFonts w:hint="eastAsia" w:ascii="仿宋" w:hAnsi="仿宋" w:eastAsia="仿宋" w:cs="仿宋"/>
                <w:b w:val="0"/>
                <w:bCs/>
                <w:color w:val="auto"/>
                <w:sz w:val="24"/>
                <w:szCs w:val="24"/>
                <w:highlight w:val="none"/>
              </w:rPr>
              <w:t>条</w:t>
            </w:r>
            <w:r>
              <w:rPr>
                <w:rFonts w:hint="eastAsia" w:ascii="仿宋" w:hAnsi="仿宋" w:eastAsia="仿宋" w:cs="仿宋"/>
                <w:b w:val="0"/>
                <w:bCs/>
                <w:color w:val="auto"/>
                <w:sz w:val="24"/>
                <w:szCs w:val="24"/>
                <w:highlight w:val="none"/>
                <w:lang w:eastAsia="zh-CN"/>
              </w:rPr>
              <w:t>；</w:t>
            </w:r>
          </w:p>
          <w:p w14:paraId="0681BD59">
            <w:pPr>
              <w:pStyle w:val="10"/>
              <w:keepNext w:val="0"/>
              <w:keepLines w:val="0"/>
              <w:pageBreakBefore w:val="0"/>
              <w:tabs>
                <w:tab w:val="left" w:pos="600"/>
              </w:tabs>
              <w:kinsoku/>
              <w:wordWrap/>
              <w:overflowPunct/>
              <w:topLinePunct w:val="0"/>
              <w:autoSpaceDE/>
              <w:autoSpaceDN/>
              <w:bidi w:val="0"/>
              <w:adjustRightInd/>
              <w:snapToGrid/>
              <w:spacing w:after="0" w:line="500" w:lineRule="atLeast"/>
              <w:ind w:left="0" w:leftChars="0" w:firstLine="0"/>
              <w:jc w:val="left"/>
              <w:textAlignment w:val="auto"/>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1</w:t>
            </w:r>
            <w:r>
              <w:rPr>
                <w:rFonts w:hint="eastAsia" w:ascii="仿宋" w:hAnsi="仿宋" w:eastAsia="仿宋" w:cs="仿宋"/>
                <w:b w:val="0"/>
                <w:bCs/>
                <w:color w:val="auto"/>
                <w:sz w:val="24"/>
                <w:szCs w:val="24"/>
                <w:highlight w:val="none"/>
                <w:lang w:eastAsia="zh-CN"/>
              </w:rPr>
              <w:t>）标注“▲”条款</w:t>
            </w:r>
            <w:r>
              <w:rPr>
                <w:rFonts w:hint="eastAsia" w:ascii="仿宋" w:hAnsi="仿宋" w:eastAsia="仿宋" w:cs="仿宋"/>
                <w:b w:val="0"/>
                <w:bCs/>
                <w:color w:val="auto"/>
                <w:sz w:val="24"/>
                <w:szCs w:val="24"/>
                <w:highlight w:val="none"/>
              </w:rPr>
              <w:t>响应得分=（投标人满足标注“▲”条款的数量÷</w:t>
            </w:r>
            <w:r>
              <w:rPr>
                <w:rFonts w:hint="eastAsia" w:ascii="仿宋" w:hAnsi="仿宋" w:eastAsia="仿宋" w:cs="仿宋"/>
                <w:b w:val="0"/>
                <w:bCs/>
                <w:color w:val="auto"/>
                <w:sz w:val="24"/>
                <w:szCs w:val="24"/>
                <w:highlight w:val="none"/>
                <w:lang w:val="en-US" w:eastAsia="zh-CN"/>
              </w:rPr>
              <w:t>招标文件中</w:t>
            </w:r>
            <w:r>
              <w:rPr>
                <w:rFonts w:hint="eastAsia" w:ascii="仿宋" w:hAnsi="仿宋" w:eastAsia="仿宋" w:cs="仿宋"/>
                <w:b w:val="0"/>
                <w:bCs/>
                <w:color w:val="auto"/>
                <w:sz w:val="24"/>
                <w:szCs w:val="24"/>
                <w:highlight w:val="none"/>
              </w:rPr>
              <w:t>标注“▲”条款的总数量）</w:t>
            </w:r>
            <w:r>
              <w:rPr>
                <w:rFonts w:hint="eastAsia" w:ascii="仿宋" w:hAnsi="仿宋" w:eastAsia="仿宋" w:cs="仿宋"/>
                <w:b w:val="0"/>
                <w:bCs/>
                <w:color w:val="auto"/>
                <w:sz w:val="24"/>
                <w:szCs w:val="24"/>
                <w:highlight w:val="none"/>
                <w:lang w:val="en-US" w:eastAsia="zh-CN"/>
              </w:rPr>
              <w:t>*30</w:t>
            </w:r>
            <w:r>
              <w:rPr>
                <w:rFonts w:hint="eastAsia" w:ascii="仿宋" w:hAnsi="仿宋" w:eastAsia="仿宋" w:cs="仿宋"/>
                <w:b w:val="0"/>
                <w:bCs/>
                <w:color w:val="auto"/>
                <w:sz w:val="24"/>
                <w:szCs w:val="24"/>
                <w:highlight w:val="none"/>
              </w:rPr>
              <w:t>分</w:t>
            </w:r>
            <w:r>
              <w:rPr>
                <w:rFonts w:hint="eastAsia" w:ascii="仿宋" w:hAnsi="仿宋" w:eastAsia="仿宋" w:cs="仿宋"/>
                <w:b w:val="0"/>
                <w:bCs/>
                <w:color w:val="auto"/>
                <w:sz w:val="24"/>
                <w:szCs w:val="24"/>
                <w:highlight w:val="none"/>
                <w:lang w:eastAsia="zh-CN"/>
              </w:rPr>
              <w:t>；</w:t>
            </w:r>
          </w:p>
          <w:p w14:paraId="4B654AA2">
            <w:pPr>
              <w:pStyle w:val="10"/>
              <w:keepNext w:val="0"/>
              <w:keepLines w:val="0"/>
              <w:pageBreakBefore w:val="0"/>
              <w:tabs>
                <w:tab w:val="left" w:pos="600"/>
              </w:tabs>
              <w:kinsoku/>
              <w:wordWrap/>
              <w:overflowPunct/>
              <w:topLinePunct w:val="0"/>
              <w:autoSpaceDE/>
              <w:autoSpaceDN/>
              <w:bidi w:val="0"/>
              <w:adjustRightInd/>
              <w:snapToGrid/>
              <w:spacing w:after="0" w:line="500" w:lineRule="atLeast"/>
              <w:ind w:left="0" w:leftChars="0" w:firstLine="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2</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一般技术参数条款响应得分=（投标人满足一般技术参数条款的数量÷</w:t>
            </w:r>
            <w:r>
              <w:rPr>
                <w:rFonts w:hint="eastAsia" w:ascii="仿宋" w:hAnsi="仿宋" w:eastAsia="仿宋" w:cs="仿宋"/>
                <w:b w:val="0"/>
                <w:bCs/>
                <w:color w:val="auto"/>
                <w:sz w:val="24"/>
                <w:szCs w:val="24"/>
                <w:highlight w:val="none"/>
                <w:lang w:val="en-US" w:eastAsia="zh-CN"/>
              </w:rPr>
              <w:t>招标文件中</w:t>
            </w:r>
            <w:r>
              <w:rPr>
                <w:rFonts w:hint="eastAsia" w:ascii="仿宋" w:hAnsi="仿宋" w:eastAsia="仿宋" w:cs="仿宋"/>
                <w:b w:val="0"/>
                <w:bCs/>
                <w:color w:val="auto"/>
                <w:sz w:val="24"/>
                <w:szCs w:val="24"/>
                <w:highlight w:val="none"/>
              </w:rPr>
              <w:t>一般技术参数条款的总数量）</w:t>
            </w:r>
            <w:r>
              <w:rPr>
                <w:rFonts w:hint="eastAsia" w:ascii="仿宋" w:hAnsi="仿宋" w:eastAsia="仿宋" w:cs="仿宋"/>
                <w:b w:val="0"/>
                <w:bCs/>
                <w:color w:val="auto"/>
                <w:sz w:val="24"/>
                <w:szCs w:val="24"/>
                <w:highlight w:val="none"/>
                <w:lang w:val="en-US" w:eastAsia="zh-CN"/>
              </w:rPr>
              <w:t>*5</w:t>
            </w:r>
            <w:r>
              <w:rPr>
                <w:rFonts w:hint="eastAsia" w:ascii="仿宋" w:hAnsi="仿宋" w:eastAsia="仿宋" w:cs="仿宋"/>
                <w:b w:val="0"/>
                <w:bCs/>
                <w:color w:val="auto"/>
                <w:sz w:val="24"/>
                <w:szCs w:val="24"/>
                <w:highlight w:val="none"/>
              </w:rPr>
              <w:t>分</w:t>
            </w:r>
          </w:p>
          <w:p w14:paraId="5338A6EB">
            <w:pPr>
              <w:pStyle w:val="10"/>
              <w:keepNext w:val="0"/>
              <w:keepLines w:val="0"/>
              <w:pageBreakBefore w:val="0"/>
              <w:tabs>
                <w:tab w:val="left" w:pos="600"/>
              </w:tabs>
              <w:kinsoku/>
              <w:wordWrap/>
              <w:overflowPunct/>
              <w:topLinePunct w:val="0"/>
              <w:autoSpaceDE/>
              <w:autoSpaceDN/>
              <w:bidi w:val="0"/>
              <w:adjustRightInd/>
              <w:snapToGrid/>
              <w:spacing w:after="0" w:line="500" w:lineRule="atLeast"/>
              <w:ind w:left="0" w:leftChars="0" w:firstLine="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注：</w:t>
            </w:r>
          </w:p>
          <w:p w14:paraId="75FE2348">
            <w:pPr>
              <w:pStyle w:val="10"/>
              <w:keepNext w:val="0"/>
              <w:keepLines w:val="0"/>
              <w:pageBreakBefore w:val="0"/>
              <w:tabs>
                <w:tab w:val="left" w:pos="600"/>
              </w:tabs>
              <w:kinsoku/>
              <w:wordWrap/>
              <w:overflowPunct/>
              <w:topLinePunct w:val="0"/>
              <w:autoSpaceDE/>
              <w:autoSpaceDN/>
              <w:bidi w:val="0"/>
              <w:adjustRightInd/>
              <w:snapToGrid/>
              <w:spacing w:after="0" w:line="500" w:lineRule="atLeast"/>
              <w:ind w:left="0" w:leftChars="0" w:firstLine="0"/>
              <w:jc w:val="left"/>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rPr>
              <w:t>①</w:t>
            </w:r>
            <w:r>
              <w:rPr>
                <w:rFonts w:hint="eastAsia" w:ascii="仿宋" w:hAnsi="仿宋" w:eastAsia="仿宋" w:cs="仿宋"/>
                <w:b w:val="0"/>
                <w:bCs/>
                <w:color w:val="auto"/>
                <w:sz w:val="24"/>
                <w:szCs w:val="24"/>
                <w:highlight w:val="none"/>
                <w:lang w:val="en-US" w:eastAsia="zh-CN"/>
              </w:rPr>
              <w:t>本磋商文件以一级序号数字（如 “1.”“2.”“3.”…）为一条（标题除外）；数字序号下有多级序号的，以最小级数字序号为一条；</w:t>
            </w:r>
          </w:p>
          <w:p w14:paraId="30E0F421">
            <w:pPr>
              <w:pStyle w:val="10"/>
              <w:keepNext w:val="0"/>
              <w:keepLines w:val="0"/>
              <w:pageBreakBefore w:val="0"/>
              <w:tabs>
                <w:tab w:val="left" w:pos="600"/>
              </w:tabs>
              <w:kinsoku/>
              <w:wordWrap/>
              <w:overflowPunct/>
              <w:topLinePunct w:val="0"/>
              <w:autoSpaceDE/>
              <w:autoSpaceDN/>
              <w:bidi w:val="0"/>
              <w:adjustRightInd/>
              <w:snapToGrid/>
              <w:spacing w:after="0" w:line="500" w:lineRule="atLeast"/>
              <w:ind w:left="0" w:leftChars="0" w:firstLine="0"/>
              <w:jc w:val="left"/>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eastAsia="zh-CN"/>
              </w:rPr>
              <w:t>②</w:t>
            </w:r>
            <w:r>
              <w:rPr>
                <w:rFonts w:hint="eastAsia" w:ascii="仿宋" w:hAnsi="仿宋" w:eastAsia="仿宋" w:cs="仿宋"/>
                <w:b w:val="0"/>
                <w:bCs/>
                <w:color w:val="auto"/>
                <w:sz w:val="24"/>
                <w:szCs w:val="24"/>
                <w:highlight w:val="none"/>
              </w:rPr>
              <w:t>针对标注“▲”号的技术参数，若技术参数要求提供对应证明材料，应按要求提供；若技术参数未要求提供证明材料，投标时需提供生产厂家的印刷资料或生产厂家的说明书或国家认可的第三方检测机构出具的检测报告，若未提供有效证明材料则该参数将被视为不满足</w:t>
            </w:r>
          </w:p>
        </w:tc>
        <w:tc>
          <w:tcPr>
            <w:tcW w:w="786" w:type="dxa"/>
            <w:noWrap w:val="0"/>
            <w:vAlign w:val="center"/>
          </w:tcPr>
          <w:p w14:paraId="2430BFC9">
            <w:pPr>
              <w:keepNext w:val="0"/>
              <w:keepLines w:val="0"/>
              <w:pageBreakBefore w:val="0"/>
              <w:tabs>
                <w:tab w:val="left" w:pos="395"/>
              </w:tabs>
              <w:kinsoku/>
              <w:wordWrap/>
              <w:overflowPunct/>
              <w:topLinePunct w:val="0"/>
              <w:autoSpaceDE/>
              <w:autoSpaceDN/>
              <w:bidi w:val="0"/>
              <w:adjustRightInd/>
              <w:snapToGrid/>
              <w:spacing w:line="500" w:lineRule="atLeast"/>
              <w:ind w:firstLine="0"/>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Cs/>
                <w:sz w:val="24"/>
                <w:szCs w:val="24"/>
                <w:lang w:val="en-US" w:eastAsia="zh-CN"/>
              </w:rPr>
              <w:t>客观分</w:t>
            </w:r>
          </w:p>
        </w:tc>
      </w:tr>
      <w:tr w14:paraId="3E2C0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noWrap w:val="0"/>
            <w:vAlign w:val="center"/>
          </w:tcPr>
          <w:p w14:paraId="42F84A10">
            <w:pPr>
              <w:keepNext w:val="0"/>
              <w:keepLines w:val="0"/>
              <w:pageBreakBefore w:val="0"/>
              <w:kinsoku/>
              <w:wordWrap/>
              <w:overflowPunct/>
              <w:topLinePunct w:val="0"/>
              <w:autoSpaceDE/>
              <w:autoSpaceDN/>
              <w:bidi w:val="0"/>
              <w:adjustRightInd/>
              <w:snapToGrid/>
              <w:spacing w:line="500" w:lineRule="atLeast"/>
              <w:ind w:firstLine="0" w:firstLineChars="0"/>
              <w:jc w:val="center"/>
              <w:textAlignment w:val="auto"/>
              <w:rPr>
                <w:rFonts w:hint="eastAsia" w:ascii="仿宋" w:hAnsi="仿宋" w:eastAsia="仿宋" w:cs="仿宋"/>
                <w:b/>
                <w:color w:val="auto"/>
                <w:sz w:val="24"/>
                <w:szCs w:val="24"/>
                <w:highlight w:val="none"/>
                <w:lang w:val="en-US" w:eastAsia="zh-CN"/>
              </w:rPr>
            </w:pPr>
            <w:r>
              <w:rPr>
                <w:rFonts w:hint="eastAsia" w:ascii="仿宋" w:hAnsi="仿宋" w:eastAsia="仿宋" w:cs="仿宋"/>
                <w:sz w:val="24"/>
                <w:szCs w:val="24"/>
                <w:lang w:val="en-US" w:eastAsia="zh-CN"/>
              </w:rPr>
              <w:t>3</w:t>
            </w:r>
          </w:p>
        </w:tc>
        <w:tc>
          <w:tcPr>
            <w:tcW w:w="887" w:type="dxa"/>
            <w:noWrap w:val="0"/>
            <w:vAlign w:val="center"/>
          </w:tcPr>
          <w:p w14:paraId="7C75A1C0">
            <w:pPr>
              <w:keepNext w:val="0"/>
              <w:keepLines w:val="0"/>
              <w:pageBreakBefore w:val="0"/>
              <w:kinsoku/>
              <w:wordWrap/>
              <w:overflowPunct/>
              <w:topLinePunct w:val="0"/>
              <w:autoSpaceDE/>
              <w:autoSpaceDN/>
              <w:bidi w:val="0"/>
              <w:adjustRightInd/>
              <w:snapToGrid/>
              <w:spacing w:line="500" w:lineRule="atLeast"/>
              <w:ind w:firstLine="0"/>
              <w:jc w:val="center"/>
              <w:textAlignment w:val="auto"/>
              <w:rPr>
                <w:rFonts w:hint="eastAsia" w:ascii="仿宋" w:hAnsi="仿宋" w:eastAsia="仿宋" w:cs="仿宋"/>
                <w:b/>
                <w:color w:val="auto"/>
                <w:sz w:val="24"/>
                <w:szCs w:val="24"/>
                <w:highlight w:val="none"/>
              </w:rPr>
            </w:pPr>
            <w:r>
              <w:rPr>
                <w:rFonts w:hint="eastAsia" w:ascii="仿宋" w:hAnsi="仿宋" w:eastAsia="仿宋" w:cs="仿宋"/>
                <w:b w:val="0"/>
                <w:bCs/>
                <w:color w:val="auto"/>
                <w:sz w:val="24"/>
                <w:szCs w:val="24"/>
                <w:highlight w:val="none"/>
              </w:rPr>
              <w:t>施工组织设计方案</w:t>
            </w:r>
          </w:p>
        </w:tc>
        <w:tc>
          <w:tcPr>
            <w:tcW w:w="828" w:type="dxa"/>
            <w:noWrap w:val="0"/>
            <w:vAlign w:val="center"/>
          </w:tcPr>
          <w:p w14:paraId="0ECEF647">
            <w:pPr>
              <w:pStyle w:val="36"/>
              <w:keepNext w:val="0"/>
              <w:keepLines w:val="0"/>
              <w:pageBreakBefore w:val="0"/>
              <w:kinsoku/>
              <w:wordWrap/>
              <w:overflowPunct/>
              <w:topLinePunct w:val="0"/>
              <w:autoSpaceDE/>
              <w:autoSpaceDN/>
              <w:bidi w:val="0"/>
              <w:adjustRightInd/>
              <w:snapToGrid/>
              <w:spacing w:line="500" w:lineRule="atLeast"/>
              <w:ind w:right="126" w:rightChars="0" w:firstLine="0"/>
              <w:jc w:val="center"/>
              <w:textAlignment w:val="auto"/>
              <w:rPr>
                <w:rFonts w:hint="eastAsia" w:ascii="仿宋" w:hAnsi="仿宋" w:eastAsia="仿宋" w:cs="仿宋"/>
                <w:b/>
                <w:color w:val="auto"/>
                <w:sz w:val="24"/>
                <w:szCs w:val="24"/>
                <w:highlight w:val="none"/>
                <w:lang w:val="en-US" w:eastAsia="zh-CN"/>
              </w:rPr>
            </w:pPr>
            <w:r>
              <w:rPr>
                <w:rFonts w:hint="eastAsia" w:ascii="仿宋" w:hAnsi="仿宋" w:eastAsia="仿宋" w:cs="仿宋"/>
                <w:bCs/>
                <w:sz w:val="24"/>
                <w:szCs w:val="24"/>
                <w:lang w:val="en-US" w:eastAsia="zh-CN"/>
              </w:rPr>
              <w:t>10</w:t>
            </w:r>
            <w:r>
              <w:rPr>
                <w:rFonts w:hint="eastAsia" w:ascii="仿宋" w:hAnsi="仿宋" w:eastAsia="仿宋" w:cs="仿宋"/>
                <w:bCs/>
                <w:sz w:val="24"/>
                <w:szCs w:val="24"/>
                <w:lang w:val="en-US"/>
              </w:rPr>
              <w:t>分</w:t>
            </w:r>
          </w:p>
        </w:tc>
        <w:tc>
          <w:tcPr>
            <w:tcW w:w="5353" w:type="dxa"/>
            <w:noWrap w:val="0"/>
            <w:vAlign w:val="center"/>
          </w:tcPr>
          <w:p w14:paraId="59607662">
            <w:pPr>
              <w:pStyle w:val="36"/>
              <w:keepNext w:val="0"/>
              <w:keepLines w:val="0"/>
              <w:pageBreakBefore w:val="0"/>
              <w:kinsoku/>
              <w:wordWrap/>
              <w:overflowPunct/>
              <w:topLinePunct w:val="0"/>
              <w:autoSpaceDE/>
              <w:autoSpaceDN/>
              <w:bidi w:val="0"/>
              <w:adjustRightInd/>
              <w:snapToGrid/>
              <w:spacing w:line="500" w:lineRule="atLeast"/>
              <w:ind w:left="107" w:leftChars="0" w:firstLine="0"/>
              <w:jc w:val="left"/>
              <w:textAlignment w:val="auto"/>
              <w:rPr>
                <w:rFonts w:hint="eastAsia" w:ascii="仿宋" w:hAnsi="仿宋" w:eastAsia="仿宋" w:cs="仿宋"/>
                <w:b/>
                <w:color w:val="auto"/>
                <w:sz w:val="24"/>
                <w:szCs w:val="24"/>
                <w:highlight w:val="none"/>
              </w:rPr>
            </w:pPr>
            <w:r>
              <w:rPr>
                <w:rFonts w:hint="eastAsia" w:ascii="仿宋" w:hAnsi="仿宋" w:eastAsia="仿宋" w:cs="仿宋"/>
                <w:sz w:val="24"/>
                <w:szCs w:val="24"/>
              </w:rPr>
              <w:t>供应商提供的施工组织设计方案包含①进度计划、②技术保障措施、③施工工艺、④改造施工难点的阐述及解决措施。⑤建筑垃圾减排和资源化利用计划与措施。内容完整且响应完全符合磋商文件要求的得</w:t>
            </w:r>
            <w:r>
              <w:rPr>
                <w:rFonts w:hint="eastAsia" w:ascii="仿宋" w:hAnsi="仿宋" w:eastAsia="仿宋" w:cs="仿宋"/>
                <w:sz w:val="24"/>
                <w:szCs w:val="24"/>
                <w:lang w:val="en-US" w:eastAsia="zh-CN"/>
              </w:rPr>
              <w:t>10</w:t>
            </w:r>
            <w:r>
              <w:rPr>
                <w:rFonts w:hint="eastAsia" w:ascii="仿宋" w:hAnsi="仿宋" w:eastAsia="仿宋" w:cs="仿宋"/>
                <w:sz w:val="24"/>
                <w:szCs w:val="24"/>
              </w:rPr>
              <w:t>分，每缺少一项内容扣</w:t>
            </w:r>
            <w:r>
              <w:rPr>
                <w:rFonts w:hint="eastAsia" w:ascii="仿宋" w:hAnsi="仿宋" w:eastAsia="仿宋" w:cs="仿宋"/>
                <w:sz w:val="24"/>
                <w:szCs w:val="24"/>
                <w:lang w:val="en-US" w:eastAsia="zh-CN"/>
              </w:rPr>
              <w:t>2</w:t>
            </w:r>
            <w:r>
              <w:rPr>
                <w:rFonts w:hint="eastAsia" w:ascii="仿宋" w:hAnsi="仿宋" w:eastAsia="仿宋" w:cs="仿宋"/>
                <w:sz w:val="24"/>
                <w:szCs w:val="24"/>
              </w:rPr>
              <w:t>分；每项内容中每有一处缺陷（缺陷是指：方案内容非专门针对本项目或不适用本项目，内容脱离了实际情况，方案与项目不相关联，前后内容无法连贯，项目名称、实施地点、涉及的规范、标准与本项目要求不一致；进度计划超期，以上任意一项）的，扣</w:t>
            </w:r>
            <w:r>
              <w:rPr>
                <w:rFonts w:hint="eastAsia" w:ascii="仿宋" w:hAnsi="仿宋" w:eastAsia="仿宋" w:cs="仿宋"/>
                <w:sz w:val="24"/>
                <w:szCs w:val="24"/>
                <w:lang w:val="en-US" w:eastAsia="zh-CN"/>
              </w:rPr>
              <w:t>1</w:t>
            </w:r>
            <w:r>
              <w:rPr>
                <w:rFonts w:hint="eastAsia" w:ascii="仿宋" w:hAnsi="仿宋" w:eastAsia="仿宋" w:cs="仿宋"/>
                <w:sz w:val="24"/>
                <w:szCs w:val="24"/>
              </w:rPr>
              <w:t>分，直到该项扣完为止。</w:t>
            </w:r>
          </w:p>
        </w:tc>
        <w:tc>
          <w:tcPr>
            <w:tcW w:w="786" w:type="dxa"/>
            <w:noWrap w:val="0"/>
            <w:vAlign w:val="center"/>
          </w:tcPr>
          <w:p w14:paraId="00437417">
            <w:pPr>
              <w:keepNext w:val="0"/>
              <w:keepLines w:val="0"/>
              <w:pageBreakBefore w:val="0"/>
              <w:kinsoku/>
              <w:wordWrap/>
              <w:overflowPunct/>
              <w:topLinePunct w:val="0"/>
              <w:autoSpaceDE/>
              <w:autoSpaceDN/>
              <w:bidi w:val="0"/>
              <w:adjustRightInd/>
              <w:snapToGrid/>
              <w:spacing w:line="500" w:lineRule="atLeast"/>
              <w:ind w:firstLine="0"/>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Cs/>
                <w:sz w:val="24"/>
                <w:szCs w:val="24"/>
                <w:lang w:val="en-US" w:eastAsia="zh-CN"/>
              </w:rPr>
              <w:t>主观分</w:t>
            </w:r>
          </w:p>
        </w:tc>
      </w:tr>
      <w:tr w14:paraId="76BFF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noWrap w:val="0"/>
            <w:vAlign w:val="center"/>
          </w:tcPr>
          <w:p w14:paraId="58974474">
            <w:pPr>
              <w:keepNext w:val="0"/>
              <w:keepLines w:val="0"/>
              <w:pageBreakBefore w:val="0"/>
              <w:kinsoku/>
              <w:wordWrap/>
              <w:overflowPunct/>
              <w:topLinePunct w:val="0"/>
              <w:autoSpaceDE/>
              <w:autoSpaceDN/>
              <w:bidi w:val="0"/>
              <w:adjustRightInd/>
              <w:snapToGrid/>
              <w:spacing w:line="500" w:lineRule="atLeast"/>
              <w:ind w:firstLine="0" w:firstLineChars="0"/>
              <w:jc w:val="center"/>
              <w:textAlignment w:val="auto"/>
              <w:rPr>
                <w:rFonts w:hint="eastAsia" w:ascii="仿宋" w:hAnsi="仿宋" w:eastAsia="仿宋" w:cs="仿宋"/>
                <w:b/>
                <w:color w:val="auto"/>
                <w:sz w:val="24"/>
                <w:szCs w:val="24"/>
                <w:highlight w:val="none"/>
                <w:lang w:val="en-US" w:eastAsia="zh-CN"/>
              </w:rPr>
            </w:pPr>
            <w:r>
              <w:rPr>
                <w:rFonts w:hint="eastAsia" w:ascii="仿宋" w:hAnsi="仿宋" w:eastAsia="仿宋" w:cs="仿宋"/>
                <w:sz w:val="24"/>
                <w:szCs w:val="24"/>
                <w:lang w:val="en-US" w:eastAsia="zh-CN"/>
              </w:rPr>
              <w:t>4</w:t>
            </w:r>
          </w:p>
        </w:tc>
        <w:tc>
          <w:tcPr>
            <w:tcW w:w="887" w:type="dxa"/>
            <w:noWrap w:val="0"/>
            <w:vAlign w:val="center"/>
          </w:tcPr>
          <w:p w14:paraId="00601F7A">
            <w:pPr>
              <w:pStyle w:val="14"/>
              <w:keepNext w:val="0"/>
              <w:keepLines w:val="0"/>
              <w:pageBreakBefore w:val="0"/>
              <w:kinsoku/>
              <w:wordWrap/>
              <w:overflowPunct/>
              <w:topLinePunct w:val="0"/>
              <w:autoSpaceDE/>
              <w:autoSpaceDN/>
              <w:bidi w:val="0"/>
              <w:adjustRightInd/>
              <w:snapToGrid/>
              <w:spacing w:before="0" w:line="500" w:lineRule="atLeast"/>
              <w:ind w:left="0" w:leftChars="0" w:right="0" w:rightChars="0" w:firstLine="0"/>
              <w:jc w:val="center"/>
              <w:textAlignment w:val="auto"/>
              <w:rPr>
                <w:rFonts w:hint="eastAsia" w:ascii="仿宋" w:hAnsi="仿宋" w:eastAsia="仿宋" w:cs="仿宋"/>
                <w:spacing w:val="-8"/>
                <w:kern w:val="2"/>
                <w:sz w:val="24"/>
                <w:szCs w:val="24"/>
                <w:highlight w:val="none"/>
                <w:lang w:val="en-US" w:eastAsia="en-US" w:bidi="ar-SA"/>
              </w:rPr>
            </w:pPr>
            <w:r>
              <w:rPr>
                <w:rFonts w:hint="eastAsia" w:ascii="仿宋" w:hAnsi="仿宋" w:eastAsia="仿宋" w:cs="仿宋"/>
                <w:sz w:val="24"/>
                <w:szCs w:val="24"/>
              </w:rPr>
              <w:t>质量安全保障措施方案</w:t>
            </w:r>
          </w:p>
        </w:tc>
        <w:tc>
          <w:tcPr>
            <w:tcW w:w="828" w:type="dxa"/>
            <w:noWrap w:val="0"/>
            <w:vAlign w:val="center"/>
          </w:tcPr>
          <w:p w14:paraId="6FC78378">
            <w:pPr>
              <w:pStyle w:val="14"/>
              <w:keepNext w:val="0"/>
              <w:keepLines w:val="0"/>
              <w:pageBreakBefore w:val="0"/>
              <w:widowControl w:val="0"/>
              <w:kinsoku/>
              <w:wordWrap/>
              <w:overflowPunct/>
              <w:topLinePunct w:val="0"/>
              <w:autoSpaceDE/>
              <w:autoSpaceDN/>
              <w:bidi w:val="0"/>
              <w:adjustRightInd/>
              <w:snapToGrid/>
              <w:spacing w:before="0" w:beforeAutospacing="0" w:afterAutospacing="0" w:line="500" w:lineRule="atLeast"/>
              <w:ind w:left="0" w:leftChars="0" w:right="126" w:rightChars="0" w:firstLine="0"/>
              <w:jc w:val="center"/>
              <w:textAlignment w:val="auto"/>
              <w:rPr>
                <w:rFonts w:hint="eastAsia" w:ascii="仿宋" w:hAnsi="仿宋" w:eastAsia="仿宋" w:cs="仿宋"/>
                <w:spacing w:val="-8"/>
                <w:kern w:val="2"/>
                <w:sz w:val="24"/>
                <w:szCs w:val="24"/>
                <w:highlight w:val="none"/>
                <w:lang w:val="en-US" w:eastAsia="en-US" w:bidi="ar-SA"/>
              </w:rPr>
            </w:pPr>
            <w:r>
              <w:rPr>
                <w:rFonts w:hint="eastAsia" w:ascii="仿宋" w:hAnsi="仿宋" w:eastAsia="仿宋" w:cs="仿宋"/>
                <w:bCs/>
                <w:kern w:val="2"/>
                <w:sz w:val="24"/>
                <w:szCs w:val="24"/>
                <w:lang w:val="en-US" w:eastAsia="zh-CN" w:bidi="ar"/>
              </w:rPr>
              <w:t>10</w:t>
            </w:r>
            <w:r>
              <w:rPr>
                <w:rFonts w:hint="eastAsia" w:ascii="仿宋" w:hAnsi="仿宋" w:eastAsia="仿宋" w:cs="仿宋"/>
                <w:bCs/>
                <w:kern w:val="2"/>
                <w:sz w:val="24"/>
                <w:szCs w:val="24"/>
                <w:lang w:bidi="ar"/>
              </w:rPr>
              <w:t>分</w:t>
            </w:r>
          </w:p>
        </w:tc>
        <w:tc>
          <w:tcPr>
            <w:tcW w:w="5353" w:type="dxa"/>
            <w:noWrap w:val="0"/>
            <w:vAlign w:val="top"/>
          </w:tcPr>
          <w:p w14:paraId="3D4F2ACE">
            <w:pPr>
              <w:keepNext w:val="0"/>
              <w:keepLines w:val="0"/>
              <w:pageBreakBefore w:val="0"/>
              <w:kinsoku/>
              <w:wordWrap/>
              <w:overflowPunct/>
              <w:topLinePunct w:val="0"/>
              <w:autoSpaceDE/>
              <w:autoSpaceDN/>
              <w:bidi w:val="0"/>
              <w:adjustRightInd/>
              <w:snapToGrid/>
              <w:spacing w:line="500" w:lineRule="atLeast"/>
              <w:ind w:firstLine="0"/>
              <w:textAlignment w:val="auto"/>
              <w:rPr>
                <w:rFonts w:hint="eastAsia" w:ascii="仿宋" w:hAnsi="仿宋" w:eastAsia="仿宋" w:cs="仿宋"/>
                <w:b w:val="0"/>
                <w:bCs/>
                <w:color w:val="auto"/>
                <w:sz w:val="24"/>
                <w:szCs w:val="24"/>
                <w:highlight w:val="none"/>
                <w:lang w:val="en-US" w:eastAsia="en-US"/>
              </w:rPr>
            </w:pPr>
            <w:r>
              <w:rPr>
                <w:rFonts w:hint="eastAsia" w:ascii="仿宋" w:hAnsi="仿宋" w:eastAsia="仿宋" w:cs="仿宋"/>
                <w:b w:val="0"/>
                <w:bCs/>
                <w:color w:val="auto"/>
                <w:sz w:val="24"/>
                <w:szCs w:val="24"/>
                <w:highlight w:val="none"/>
                <w:lang w:val="en-US" w:eastAsia="en-US"/>
              </w:rPr>
              <w:t>供应商提供的质量安全保障措施方案进行评审，内容包括：①质量控制措施；②安全文明措施；③安全管理措施；④安全应急预案；⑤现场秩序保障手段。</w:t>
            </w:r>
          </w:p>
          <w:p w14:paraId="6303AB13">
            <w:pPr>
              <w:keepNext w:val="0"/>
              <w:keepLines w:val="0"/>
              <w:pageBreakBefore w:val="0"/>
              <w:kinsoku/>
              <w:wordWrap/>
              <w:overflowPunct/>
              <w:topLinePunct w:val="0"/>
              <w:autoSpaceDE/>
              <w:autoSpaceDN/>
              <w:bidi w:val="0"/>
              <w:adjustRightInd/>
              <w:snapToGrid/>
              <w:spacing w:line="500" w:lineRule="atLeast"/>
              <w:ind w:firstLine="0"/>
              <w:textAlignment w:val="auto"/>
              <w:rPr>
                <w:rFonts w:hint="eastAsia" w:ascii="仿宋" w:hAnsi="仿宋" w:eastAsia="仿宋" w:cs="仿宋"/>
                <w:b w:val="0"/>
                <w:bCs/>
                <w:color w:val="auto"/>
                <w:sz w:val="24"/>
                <w:szCs w:val="24"/>
                <w:highlight w:val="none"/>
                <w:lang w:val="en-US" w:eastAsia="en-US"/>
              </w:rPr>
            </w:pPr>
            <w:r>
              <w:rPr>
                <w:rFonts w:hint="eastAsia" w:ascii="仿宋" w:hAnsi="仿宋" w:eastAsia="仿宋" w:cs="仿宋"/>
                <w:b w:val="0"/>
                <w:bCs/>
                <w:color w:val="auto"/>
                <w:sz w:val="24"/>
                <w:szCs w:val="24"/>
                <w:highlight w:val="none"/>
                <w:lang w:val="en-US" w:eastAsia="en-US"/>
              </w:rPr>
              <w:t>以上方案内容无缺项且无缺陷的得10分；每有一项方案内容缺失的扣2分；每有一项方案内容有一处缺陷的扣1分，扣完为止。</w:t>
            </w:r>
          </w:p>
          <w:p w14:paraId="371A1E91">
            <w:pPr>
              <w:keepNext w:val="0"/>
              <w:keepLines w:val="0"/>
              <w:pageBreakBefore w:val="0"/>
              <w:kinsoku/>
              <w:wordWrap/>
              <w:overflowPunct/>
              <w:topLinePunct w:val="0"/>
              <w:autoSpaceDE/>
              <w:autoSpaceDN/>
              <w:bidi w:val="0"/>
              <w:adjustRightInd/>
              <w:snapToGrid/>
              <w:spacing w:line="500" w:lineRule="atLeast"/>
              <w:ind w:firstLine="0"/>
              <w:textAlignment w:val="auto"/>
              <w:rPr>
                <w:rFonts w:hint="eastAsia" w:ascii="仿宋" w:hAnsi="仿宋" w:eastAsia="仿宋" w:cs="仿宋"/>
                <w:b w:val="0"/>
                <w:bCs/>
                <w:color w:val="auto"/>
                <w:sz w:val="24"/>
                <w:szCs w:val="24"/>
                <w:highlight w:val="none"/>
                <w:lang w:val="en-US" w:eastAsia="en-US"/>
              </w:rPr>
            </w:pPr>
            <w:r>
              <w:rPr>
                <w:rFonts w:hint="eastAsia" w:ascii="仿宋" w:hAnsi="仿宋" w:eastAsia="仿宋" w:cs="仿宋"/>
                <w:b w:val="0"/>
                <w:bCs/>
                <w:color w:val="auto"/>
                <w:sz w:val="24"/>
                <w:szCs w:val="24"/>
                <w:highlight w:val="none"/>
                <w:lang w:val="en-US" w:eastAsia="en-US"/>
              </w:rPr>
              <w:t>注：“缺陷”是指方案中存在下列情形之一：①项目名称、实施地点区域错误，②方案内容与本项目无关；③涉及的规范、标准错误；④内容仅有标题或框架。</w:t>
            </w:r>
          </w:p>
        </w:tc>
        <w:tc>
          <w:tcPr>
            <w:tcW w:w="786" w:type="dxa"/>
            <w:noWrap w:val="0"/>
            <w:vAlign w:val="center"/>
          </w:tcPr>
          <w:p w14:paraId="49C6E932">
            <w:pPr>
              <w:keepNext w:val="0"/>
              <w:keepLines w:val="0"/>
              <w:pageBreakBefore w:val="0"/>
              <w:kinsoku/>
              <w:wordWrap/>
              <w:overflowPunct/>
              <w:topLinePunct w:val="0"/>
              <w:autoSpaceDE/>
              <w:autoSpaceDN/>
              <w:bidi w:val="0"/>
              <w:adjustRightInd/>
              <w:snapToGrid/>
              <w:spacing w:line="500" w:lineRule="atLeast"/>
              <w:ind w:firstLine="0"/>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Cs/>
                <w:sz w:val="24"/>
                <w:szCs w:val="24"/>
                <w:lang w:val="en-US" w:eastAsia="zh-CN"/>
              </w:rPr>
              <w:t>主观分</w:t>
            </w:r>
          </w:p>
        </w:tc>
      </w:tr>
      <w:tr w14:paraId="0BD2C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noWrap w:val="0"/>
            <w:vAlign w:val="center"/>
          </w:tcPr>
          <w:p w14:paraId="3F30102F">
            <w:pPr>
              <w:keepNext w:val="0"/>
              <w:keepLines w:val="0"/>
              <w:pageBreakBefore w:val="0"/>
              <w:kinsoku/>
              <w:wordWrap/>
              <w:overflowPunct/>
              <w:topLinePunct w:val="0"/>
              <w:autoSpaceDE/>
              <w:autoSpaceDN/>
              <w:bidi w:val="0"/>
              <w:adjustRightInd/>
              <w:snapToGrid/>
              <w:spacing w:line="500" w:lineRule="atLeast"/>
              <w:ind w:firstLine="0" w:firstLineChars="0"/>
              <w:jc w:val="center"/>
              <w:textAlignment w:val="auto"/>
              <w:rPr>
                <w:rFonts w:hint="eastAsia" w:ascii="仿宋" w:hAnsi="仿宋" w:eastAsia="仿宋" w:cs="仿宋"/>
                <w:b/>
                <w:color w:val="auto"/>
                <w:sz w:val="24"/>
                <w:szCs w:val="24"/>
                <w:highlight w:val="none"/>
                <w:lang w:val="en-US" w:eastAsia="zh-CN"/>
              </w:rPr>
            </w:pPr>
            <w:r>
              <w:rPr>
                <w:rFonts w:hint="eastAsia" w:ascii="仿宋" w:hAnsi="仿宋" w:eastAsia="仿宋" w:cs="仿宋"/>
                <w:sz w:val="24"/>
                <w:szCs w:val="24"/>
                <w:lang w:val="en-US" w:eastAsia="zh-CN"/>
              </w:rPr>
              <w:t>5</w:t>
            </w:r>
          </w:p>
        </w:tc>
        <w:tc>
          <w:tcPr>
            <w:tcW w:w="887" w:type="dxa"/>
            <w:noWrap w:val="0"/>
            <w:vAlign w:val="center"/>
          </w:tcPr>
          <w:p w14:paraId="576B980C">
            <w:pPr>
              <w:keepNext w:val="0"/>
              <w:keepLines w:val="0"/>
              <w:pageBreakBefore w:val="0"/>
              <w:widowControl/>
              <w:kinsoku/>
              <w:wordWrap/>
              <w:overflowPunct/>
              <w:topLinePunct w:val="0"/>
              <w:autoSpaceDE/>
              <w:autoSpaceDN/>
              <w:bidi w:val="0"/>
              <w:adjustRightInd/>
              <w:snapToGrid/>
              <w:spacing w:line="500" w:lineRule="atLeast"/>
              <w:ind w:firstLine="0"/>
              <w:jc w:val="center"/>
              <w:textAlignment w:val="auto"/>
              <w:rPr>
                <w:rFonts w:hint="eastAsia" w:ascii="仿宋" w:hAnsi="仿宋" w:eastAsia="仿宋" w:cs="仿宋"/>
                <w:spacing w:val="-8"/>
                <w:kern w:val="2"/>
                <w:sz w:val="24"/>
                <w:szCs w:val="24"/>
                <w:highlight w:val="none"/>
                <w:lang w:val="en-US" w:eastAsia="zh-CN" w:bidi="ar-SA"/>
              </w:rPr>
            </w:pPr>
            <w:r>
              <w:rPr>
                <w:rFonts w:hint="eastAsia" w:ascii="仿宋" w:hAnsi="仿宋" w:eastAsia="仿宋" w:cs="仿宋"/>
                <w:kern w:val="2"/>
                <w:sz w:val="24"/>
                <w:szCs w:val="24"/>
                <w:lang w:val="en-US" w:eastAsia="zh-CN" w:bidi="ar-SA"/>
              </w:rPr>
              <w:t>供应商实力</w:t>
            </w:r>
          </w:p>
        </w:tc>
        <w:tc>
          <w:tcPr>
            <w:tcW w:w="828" w:type="dxa"/>
            <w:noWrap w:val="0"/>
            <w:vAlign w:val="center"/>
          </w:tcPr>
          <w:p w14:paraId="288B69CC">
            <w:pPr>
              <w:keepNext w:val="0"/>
              <w:keepLines w:val="0"/>
              <w:pageBreakBefore w:val="0"/>
              <w:widowControl/>
              <w:kinsoku/>
              <w:wordWrap/>
              <w:overflowPunct/>
              <w:topLinePunct w:val="0"/>
              <w:autoSpaceDE/>
              <w:autoSpaceDN/>
              <w:bidi w:val="0"/>
              <w:adjustRightInd/>
              <w:snapToGrid/>
              <w:spacing w:line="500" w:lineRule="atLeast"/>
              <w:ind w:firstLine="0"/>
              <w:jc w:val="center"/>
              <w:textAlignment w:val="auto"/>
              <w:rPr>
                <w:rFonts w:hint="eastAsia" w:ascii="仿宋" w:hAnsi="仿宋" w:eastAsia="仿宋" w:cs="仿宋"/>
                <w:spacing w:val="-8"/>
                <w:kern w:val="2"/>
                <w:sz w:val="24"/>
                <w:szCs w:val="24"/>
                <w:highlight w:val="none"/>
                <w:lang w:val="en-US" w:eastAsia="zh-CN" w:bidi="ar-SA"/>
              </w:rPr>
            </w:pPr>
            <w:r>
              <w:rPr>
                <w:rFonts w:hint="eastAsia" w:ascii="仿宋" w:hAnsi="仿宋" w:eastAsia="仿宋" w:cs="仿宋"/>
                <w:bCs/>
                <w:sz w:val="24"/>
                <w:szCs w:val="24"/>
                <w:lang w:val="en-US" w:eastAsia="zh-CN"/>
              </w:rPr>
              <w:t>15</w:t>
            </w:r>
            <w:r>
              <w:rPr>
                <w:rFonts w:hint="eastAsia" w:ascii="仿宋" w:hAnsi="仿宋" w:eastAsia="仿宋" w:cs="仿宋"/>
                <w:bCs/>
                <w:sz w:val="24"/>
                <w:szCs w:val="24"/>
              </w:rPr>
              <w:t>分</w:t>
            </w:r>
          </w:p>
        </w:tc>
        <w:tc>
          <w:tcPr>
            <w:tcW w:w="5353" w:type="dxa"/>
            <w:noWrap w:val="0"/>
            <w:vAlign w:val="center"/>
          </w:tcPr>
          <w:p w14:paraId="50F17134">
            <w:pPr>
              <w:keepNext w:val="0"/>
              <w:keepLines w:val="0"/>
              <w:pageBreakBefore w:val="0"/>
              <w:widowControl w:val="0"/>
              <w:kinsoku/>
              <w:wordWrap/>
              <w:overflowPunct/>
              <w:topLinePunct w:val="0"/>
              <w:autoSpaceDE/>
              <w:autoSpaceDN/>
              <w:bidi w:val="0"/>
              <w:adjustRightInd/>
              <w:snapToGrid w:val="0"/>
              <w:spacing w:beforeAutospacing="0" w:afterAutospacing="0" w:line="520" w:lineRule="atLeast"/>
              <w:textAlignment w:val="auto"/>
              <w:rPr>
                <w:rFonts w:hint="eastAsia" w:ascii="仿宋" w:hAnsi="仿宋" w:eastAsia="仿宋" w:cs="仿宋"/>
                <w:sz w:val="24"/>
                <w:szCs w:val="24"/>
              </w:rPr>
            </w:pPr>
            <w:r>
              <w:rPr>
                <w:rFonts w:hint="eastAsia" w:ascii="仿宋" w:hAnsi="仿宋" w:eastAsia="仿宋" w:cs="仿宋"/>
                <w:sz w:val="24"/>
                <w:szCs w:val="24"/>
              </w:rPr>
              <w:t>供应商针对本项目提供的技术服务人员中：</w:t>
            </w:r>
          </w:p>
          <w:p w14:paraId="3CFBA206">
            <w:pPr>
              <w:keepNext w:val="0"/>
              <w:keepLines w:val="0"/>
              <w:pageBreakBefore w:val="0"/>
              <w:widowControl w:val="0"/>
              <w:kinsoku/>
              <w:wordWrap/>
              <w:overflowPunct/>
              <w:topLinePunct w:val="0"/>
              <w:autoSpaceDE/>
              <w:autoSpaceDN/>
              <w:bidi w:val="0"/>
              <w:adjustRightInd/>
              <w:snapToGrid w:val="0"/>
              <w:spacing w:beforeAutospacing="0" w:afterAutospacing="0" w:line="520" w:lineRule="atLeast"/>
              <w:textAlignment w:val="auto"/>
              <w:rPr>
                <w:rFonts w:hint="eastAsia" w:ascii="仿宋" w:hAnsi="仿宋" w:eastAsia="仿宋" w:cs="仿宋"/>
                <w:sz w:val="24"/>
                <w:szCs w:val="24"/>
              </w:rPr>
            </w:pPr>
            <w:r>
              <w:rPr>
                <w:rFonts w:hint="eastAsia" w:ascii="仿宋" w:hAnsi="仿宋" w:eastAsia="仿宋" w:cs="仿宋"/>
                <w:sz w:val="24"/>
                <w:szCs w:val="24"/>
              </w:rPr>
              <w:t>①项目经理具有暖通高级工程师证书的得</w:t>
            </w:r>
            <w:r>
              <w:rPr>
                <w:rFonts w:hint="eastAsia" w:ascii="仿宋" w:hAnsi="仿宋" w:eastAsia="仿宋" w:cs="仿宋"/>
                <w:sz w:val="24"/>
                <w:szCs w:val="24"/>
                <w:lang w:val="en-US" w:eastAsia="zh-CN"/>
              </w:rPr>
              <w:t>3</w:t>
            </w:r>
            <w:r>
              <w:rPr>
                <w:rFonts w:hint="eastAsia" w:ascii="仿宋" w:hAnsi="仿宋" w:eastAsia="仿宋" w:cs="仿宋"/>
                <w:sz w:val="24"/>
                <w:szCs w:val="24"/>
              </w:rPr>
              <w:t>分；本项最多得</w:t>
            </w:r>
            <w:r>
              <w:rPr>
                <w:rFonts w:hint="eastAsia" w:ascii="仿宋" w:hAnsi="仿宋" w:eastAsia="仿宋" w:cs="仿宋"/>
                <w:sz w:val="24"/>
                <w:szCs w:val="24"/>
                <w:lang w:val="en-US" w:eastAsia="zh-CN"/>
              </w:rPr>
              <w:t>3</w:t>
            </w:r>
            <w:r>
              <w:rPr>
                <w:rFonts w:hint="eastAsia" w:ascii="仿宋" w:hAnsi="仿宋" w:eastAsia="仿宋" w:cs="仿宋"/>
                <w:sz w:val="24"/>
                <w:szCs w:val="24"/>
              </w:rPr>
              <w:t>分。</w:t>
            </w:r>
          </w:p>
          <w:p w14:paraId="5C4F82A5">
            <w:pPr>
              <w:keepNext w:val="0"/>
              <w:keepLines w:val="0"/>
              <w:pageBreakBefore w:val="0"/>
              <w:widowControl w:val="0"/>
              <w:kinsoku/>
              <w:wordWrap/>
              <w:overflowPunct/>
              <w:topLinePunct w:val="0"/>
              <w:autoSpaceDE/>
              <w:autoSpaceDN/>
              <w:bidi w:val="0"/>
              <w:adjustRightInd/>
              <w:snapToGrid w:val="0"/>
              <w:spacing w:beforeAutospacing="0" w:afterAutospacing="0" w:line="520" w:lineRule="atLeast"/>
              <w:textAlignment w:val="auto"/>
              <w:rPr>
                <w:rFonts w:hint="eastAsia" w:ascii="仿宋" w:hAnsi="仿宋" w:eastAsia="仿宋" w:cs="仿宋"/>
                <w:sz w:val="24"/>
                <w:szCs w:val="24"/>
              </w:rPr>
            </w:pPr>
            <w:r>
              <w:rPr>
                <w:rFonts w:hint="eastAsia" w:ascii="仿宋" w:hAnsi="仿宋" w:eastAsia="仿宋" w:cs="仿宋"/>
                <w:sz w:val="24"/>
                <w:szCs w:val="24"/>
              </w:rPr>
              <w:t>②技术负责人具有二级或以上注册建造师资格（机电工程专业）的得</w:t>
            </w:r>
            <w:r>
              <w:rPr>
                <w:rFonts w:hint="eastAsia" w:ascii="仿宋" w:hAnsi="仿宋" w:eastAsia="仿宋" w:cs="仿宋"/>
                <w:sz w:val="24"/>
                <w:szCs w:val="24"/>
                <w:lang w:val="en-US" w:eastAsia="zh-CN"/>
              </w:rPr>
              <w:t>3</w:t>
            </w:r>
            <w:r>
              <w:rPr>
                <w:rFonts w:hint="eastAsia" w:ascii="仿宋" w:hAnsi="仿宋" w:eastAsia="仿宋" w:cs="仿宋"/>
                <w:sz w:val="24"/>
                <w:szCs w:val="24"/>
              </w:rPr>
              <w:t>分，同时具有安全生产考核合格证书B证的加</w:t>
            </w:r>
            <w:r>
              <w:rPr>
                <w:rFonts w:hint="eastAsia" w:ascii="仿宋" w:hAnsi="仿宋" w:eastAsia="仿宋" w:cs="仿宋"/>
                <w:sz w:val="24"/>
                <w:szCs w:val="24"/>
                <w:lang w:val="en-US" w:eastAsia="zh-CN"/>
              </w:rPr>
              <w:t>3</w:t>
            </w:r>
            <w:r>
              <w:rPr>
                <w:rFonts w:hint="eastAsia" w:ascii="仿宋" w:hAnsi="仿宋" w:eastAsia="仿宋" w:cs="仿宋"/>
                <w:sz w:val="24"/>
                <w:szCs w:val="24"/>
              </w:rPr>
              <w:t>分，本项最多得</w:t>
            </w:r>
            <w:r>
              <w:rPr>
                <w:rFonts w:hint="eastAsia" w:ascii="仿宋" w:hAnsi="仿宋" w:eastAsia="仿宋" w:cs="仿宋"/>
                <w:sz w:val="24"/>
                <w:szCs w:val="24"/>
                <w:lang w:val="en-US" w:eastAsia="zh-CN"/>
              </w:rPr>
              <w:t>6</w:t>
            </w:r>
            <w:r>
              <w:rPr>
                <w:rFonts w:hint="eastAsia" w:ascii="仿宋" w:hAnsi="仿宋" w:eastAsia="仿宋" w:cs="仿宋"/>
                <w:sz w:val="24"/>
                <w:szCs w:val="24"/>
              </w:rPr>
              <w:t>分；</w:t>
            </w:r>
          </w:p>
          <w:p w14:paraId="0F4B3003">
            <w:pPr>
              <w:keepNext w:val="0"/>
              <w:keepLines w:val="0"/>
              <w:pageBreakBefore w:val="0"/>
              <w:widowControl w:val="0"/>
              <w:kinsoku/>
              <w:wordWrap/>
              <w:overflowPunct/>
              <w:topLinePunct w:val="0"/>
              <w:autoSpaceDE/>
              <w:autoSpaceDN/>
              <w:bidi w:val="0"/>
              <w:adjustRightInd/>
              <w:snapToGrid w:val="0"/>
              <w:spacing w:beforeAutospacing="0" w:afterAutospacing="0" w:line="520" w:lineRule="atLeast"/>
              <w:textAlignment w:val="auto"/>
              <w:rPr>
                <w:rFonts w:hint="eastAsia" w:ascii="仿宋" w:hAnsi="仿宋" w:eastAsia="仿宋" w:cs="仿宋"/>
                <w:sz w:val="24"/>
                <w:szCs w:val="24"/>
              </w:rPr>
            </w:pPr>
            <w:r>
              <w:rPr>
                <w:rFonts w:hint="eastAsia" w:ascii="仿宋" w:hAnsi="仿宋" w:eastAsia="仿宋" w:cs="仿宋"/>
                <w:sz w:val="24"/>
                <w:szCs w:val="24"/>
              </w:rPr>
              <w:t>③维修人员具有特种作业操作证（电工作业）的得</w:t>
            </w:r>
            <w:r>
              <w:rPr>
                <w:rFonts w:hint="eastAsia" w:ascii="仿宋" w:hAnsi="仿宋" w:eastAsia="仿宋" w:cs="仿宋"/>
                <w:sz w:val="24"/>
                <w:szCs w:val="24"/>
                <w:lang w:val="en-US" w:eastAsia="zh-CN"/>
              </w:rPr>
              <w:t>1</w:t>
            </w:r>
            <w:r>
              <w:rPr>
                <w:rFonts w:hint="eastAsia" w:ascii="仿宋" w:hAnsi="仿宋" w:eastAsia="仿宋" w:cs="仿宋"/>
                <w:sz w:val="24"/>
                <w:szCs w:val="24"/>
              </w:rPr>
              <w:t>分；本项最多得</w:t>
            </w:r>
            <w:r>
              <w:rPr>
                <w:rFonts w:hint="eastAsia" w:ascii="仿宋" w:hAnsi="仿宋" w:eastAsia="仿宋" w:cs="仿宋"/>
                <w:sz w:val="24"/>
                <w:szCs w:val="24"/>
                <w:lang w:val="en-US" w:eastAsia="zh-CN"/>
              </w:rPr>
              <w:t>2</w:t>
            </w:r>
            <w:r>
              <w:rPr>
                <w:rFonts w:hint="eastAsia" w:ascii="仿宋" w:hAnsi="仿宋" w:eastAsia="仿宋" w:cs="仿宋"/>
                <w:sz w:val="24"/>
                <w:szCs w:val="24"/>
              </w:rPr>
              <w:t>分。</w:t>
            </w:r>
          </w:p>
          <w:p w14:paraId="72E1DC47">
            <w:pPr>
              <w:keepNext w:val="0"/>
              <w:keepLines w:val="0"/>
              <w:pageBreakBefore w:val="0"/>
              <w:widowControl w:val="0"/>
              <w:kinsoku/>
              <w:wordWrap/>
              <w:overflowPunct/>
              <w:topLinePunct w:val="0"/>
              <w:autoSpaceDE/>
              <w:autoSpaceDN/>
              <w:bidi w:val="0"/>
              <w:adjustRightInd/>
              <w:snapToGrid w:val="0"/>
              <w:spacing w:beforeAutospacing="0" w:afterAutospacing="0" w:line="520" w:lineRule="atLeast"/>
              <w:textAlignment w:val="auto"/>
              <w:rPr>
                <w:rFonts w:hint="eastAsia" w:ascii="仿宋" w:hAnsi="仿宋" w:eastAsia="仿宋" w:cs="仿宋"/>
                <w:sz w:val="24"/>
                <w:szCs w:val="24"/>
              </w:rPr>
            </w:pPr>
            <w:r>
              <w:rPr>
                <w:rFonts w:hint="eastAsia" w:ascii="仿宋" w:hAnsi="仿宋" w:eastAsia="仿宋" w:cs="仿宋"/>
                <w:sz w:val="24"/>
                <w:szCs w:val="24"/>
              </w:rPr>
              <w:t>④维修人员具有特种作业操作证（焊接与热切割作业）的得</w:t>
            </w:r>
            <w:r>
              <w:rPr>
                <w:rFonts w:hint="eastAsia" w:ascii="仿宋" w:hAnsi="仿宋" w:eastAsia="仿宋" w:cs="仿宋"/>
                <w:sz w:val="24"/>
                <w:szCs w:val="24"/>
                <w:lang w:val="en-US" w:eastAsia="zh-CN"/>
              </w:rPr>
              <w:t>1</w:t>
            </w:r>
            <w:r>
              <w:rPr>
                <w:rFonts w:hint="eastAsia" w:ascii="仿宋" w:hAnsi="仿宋" w:eastAsia="仿宋" w:cs="仿宋"/>
                <w:sz w:val="24"/>
                <w:szCs w:val="24"/>
              </w:rPr>
              <w:t>分。本项最多得</w:t>
            </w:r>
            <w:r>
              <w:rPr>
                <w:rFonts w:hint="eastAsia" w:ascii="仿宋" w:hAnsi="仿宋" w:eastAsia="仿宋" w:cs="仿宋"/>
                <w:sz w:val="24"/>
                <w:szCs w:val="24"/>
                <w:lang w:val="en-US" w:eastAsia="zh-CN"/>
              </w:rPr>
              <w:t>2</w:t>
            </w:r>
            <w:r>
              <w:rPr>
                <w:rFonts w:hint="eastAsia" w:ascii="仿宋" w:hAnsi="仿宋" w:eastAsia="仿宋" w:cs="仿宋"/>
                <w:sz w:val="24"/>
                <w:szCs w:val="24"/>
              </w:rPr>
              <w:t>分。</w:t>
            </w:r>
          </w:p>
          <w:p w14:paraId="11452DB3">
            <w:pPr>
              <w:keepNext w:val="0"/>
              <w:keepLines w:val="0"/>
              <w:pageBreakBefore w:val="0"/>
              <w:widowControl w:val="0"/>
              <w:kinsoku/>
              <w:wordWrap/>
              <w:overflowPunct/>
              <w:topLinePunct w:val="0"/>
              <w:autoSpaceDE/>
              <w:autoSpaceDN/>
              <w:bidi w:val="0"/>
              <w:adjustRightInd/>
              <w:snapToGrid w:val="0"/>
              <w:spacing w:beforeAutospacing="0" w:afterAutospacing="0" w:line="520" w:lineRule="atLeas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⑤</w:t>
            </w:r>
            <w:r>
              <w:rPr>
                <w:rFonts w:hint="eastAsia" w:ascii="仿宋" w:hAnsi="仿宋" w:eastAsia="仿宋" w:cs="仿宋"/>
                <w:sz w:val="24"/>
                <w:szCs w:val="24"/>
              </w:rPr>
              <w:t>维修人员具有特种作业操作证（高处作业）的得</w:t>
            </w:r>
            <w:r>
              <w:rPr>
                <w:rFonts w:hint="eastAsia" w:ascii="仿宋" w:hAnsi="仿宋" w:eastAsia="仿宋" w:cs="仿宋"/>
                <w:sz w:val="24"/>
                <w:szCs w:val="24"/>
                <w:lang w:val="en-US" w:eastAsia="zh-CN"/>
              </w:rPr>
              <w:t>1</w:t>
            </w:r>
            <w:r>
              <w:rPr>
                <w:rFonts w:hint="eastAsia" w:ascii="仿宋" w:hAnsi="仿宋" w:eastAsia="仿宋" w:cs="仿宋"/>
                <w:sz w:val="24"/>
                <w:szCs w:val="24"/>
              </w:rPr>
              <w:t>分。本项最多得</w:t>
            </w:r>
            <w:r>
              <w:rPr>
                <w:rFonts w:hint="eastAsia" w:ascii="仿宋" w:hAnsi="仿宋" w:eastAsia="仿宋" w:cs="仿宋"/>
                <w:sz w:val="24"/>
                <w:szCs w:val="24"/>
                <w:lang w:val="en-US" w:eastAsia="zh-CN"/>
              </w:rPr>
              <w:t>2</w:t>
            </w:r>
            <w:r>
              <w:rPr>
                <w:rFonts w:hint="eastAsia" w:ascii="仿宋" w:hAnsi="仿宋" w:eastAsia="仿宋" w:cs="仿宋"/>
                <w:sz w:val="24"/>
                <w:szCs w:val="24"/>
              </w:rPr>
              <w:t>分。</w:t>
            </w:r>
          </w:p>
          <w:p w14:paraId="1570B2B1">
            <w:pPr>
              <w:keepNext w:val="0"/>
              <w:keepLines w:val="0"/>
              <w:pageBreakBefore w:val="0"/>
              <w:widowControl/>
              <w:numPr>
                <w:ilvl w:val="0"/>
                <w:numId w:val="0"/>
              </w:numPr>
              <w:kinsoku/>
              <w:wordWrap/>
              <w:overflowPunct/>
              <w:topLinePunct w:val="0"/>
              <w:autoSpaceDE/>
              <w:autoSpaceDN/>
              <w:bidi w:val="0"/>
              <w:adjustRightInd/>
              <w:snapToGrid/>
              <w:spacing w:line="500" w:lineRule="atLeast"/>
              <w:ind w:firstLine="0" w:firstLineChars="0"/>
              <w:textAlignment w:val="auto"/>
              <w:rPr>
                <w:rFonts w:hint="eastAsia" w:ascii="仿宋" w:hAnsi="仿宋" w:eastAsia="仿宋" w:cs="仿宋"/>
                <w:b w:val="0"/>
                <w:bCs/>
                <w:color w:val="auto"/>
                <w:sz w:val="24"/>
                <w:szCs w:val="24"/>
                <w:highlight w:val="none"/>
                <w:lang w:val="en-US" w:eastAsia="en-US"/>
              </w:rPr>
            </w:pPr>
            <w:r>
              <w:rPr>
                <w:rFonts w:hint="eastAsia" w:ascii="仿宋" w:hAnsi="仿宋" w:eastAsia="仿宋" w:cs="仿宋"/>
                <w:sz w:val="24"/>
                <w:szCs w:val="24"/>
              </w:rPr>
              <w:t>【注：1.提供人员在职证明材料及证书复印件并加盖供应商鲜章。2.人员不重复计分，若重复按最高项计分。】</w:t>
            </w:r>
          </w:p>
        </w:tc>
        <w:tc>
          <w:tcPr>
            <w:tcW w:w="786" w:type="dxa"/>
            <w:noWrap w:val="0"/>
            <w:vAlign w:val="center"/>
          </w:tcPr>
          <w:p w14:paraId="4BB21571">
            <w:pPr>
              <w:keepNext w:val="0"/>
              <w:keepLines w:val="0"/>
              <w:pageBreakBefore w:val="0"/>
              <w:kinsoku/>
              <w:wordWrap/>
              <w:overflowPunct/>
              <w:topLinePunct w:val="0"/>
              <w:autoSpaceDE/>
              <w:autoSpaceDN/>
              <w:bidi w:val="0"/>
              <w:adjustRightInd/>
              <w:snapToGrid/>
              <w:spacing w:line="500" w:lineRule="atLeast"/>
              <w:ind w:firstLine="0"/>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Cs/>
                <w:sz w:val="24"/>
                <w:szCs w:val="24"/>
                <w:lang w:val="en-US" w:eastAsia="zh-CN"/>
              </w:rPr>
              <w:t>客观分</w:t>
            </w:r>
          </w:p>
        </w:tc>
      </w:tr>
      <w:tr w14:paraId="33349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noWrap w:val="0"/>
            <w:vAlign w:val="center"/>
          </w:tcPr>
          <w:p w14:paraId="5E87AEF7">
            <w:pPr>
              <w:keepNext w:val="0"/>
              <w:keepLines w:val="0"/>
              <w:pageBreakBefore w:val="0"/>
              <w:kinsoku/>
              <w:wordWrap/>
              <w:overflowPunct/>
              <w:topLinePunct w:val="0"/>
              <w:autoSpaceDE/>
              <w:autoSpaceDN/>
              <w:bidi w:val="0"/>
              <w:adjustRightInd/>
              <w:snapToGrid/>
              <w:spacing w:line="500" w:lineRule="atLeast"/>
              <w:ind w:firstLine="0" w:firstLineChars="0"/>
              <w:jc w:val="center"/>
              <w:textAlignment w:val="auto"/>
              <w:rPr>
                <w:rFonts w:hint="eastAsia" w:ascii="仿宋" w:hAnsi="仿宋" w:eastAsia="仿宋" w:cs="仿宋"/>
                <w:b/>
                <w:color w:val="auto"/>
                <w:sz w:val="24"/>
                <w:szCs w:val="24"/>
                <w:highlight w:val="none"/>
                <w:lang w:val="en-US" w:eastAsia="zh-CN"/>
              </w:rPr>
            </w:pPr>
            <w:r>
              <w:rPr>
                <w:rFonts w:hint="eastAsia" w:ascii="仿宋" w:hAnsi="仿宋" w:eastAsia="仿宋" w:cs="仿宋"/>
                <w:sz w:val="24"/>
                <w:szCs w:val="24"/>
                <w:lang w:val="en-US" w:eastAsia="zh-CN"/>
              </w:rPr>
              <w:t>6</w:t>
            </w:r>
          </w:p>
        </w:tc>
        <w:tc>
          <w:tcPr>
            <w:tcW w:w="887" w:type="dxa"/>
            <w:noWrap w:val="0"/>
            <w:vAlign w:val="center"/>
          </w:tcPr>
          <w:p w14:paraId="40D541D6">
            <w:pPr>
              <w:pStyle w:val="36"/>
              <w:keepNext w:val="0"/>
              <w:keepLines w:val="0"/>
              <w:pageBreakBefore w:val="0"/>
              <w:kinsoku/>
              <w:wordWrap/>
              <w:overflowPunct/>
              <w:topLinePunct w:val="0"/>
              <w:autoSpaceDE/>
              <w:autoSpaceDN/>
              <w:bidi w:val="0"/>
              <w:adjustRightInd/>
              <w:snapToGrid/>
              <w:spacing w:line="500" w:lineRule="atLeast"/>
              <w:ind w:right="111" w:rightChars="0" w:firstLine="0"/>
              <w:jc w:val="center"/>
              <w:textAlignment w:val="auto"/>
              <w:rPr>
                <w:rFonts w:hint="eastAsia" w:ascii="仿宋" w:hAnsi="仿宋" w:eastAsia="仿宋" w:cs="仿宋"/>
                <w:spacing w:val="-8"/>
                <w:sz w:val="24"/>
                <w:szCs w:val="24"/>
                <w:highlight w:val="none"/>
              </w:rPr>
            </w:pPr>
            <w:r>
              <w:rPr>
                <w:rFonts w:hint="eastAsia" w:ascii="仿宋" w:hAnsi="仿宋" w:eastAsia="仿宋" w:cs="仿宋"/>
                <w:bCs/>
                <w:sz w:val="24"/>
                <w:szCs w:val="24"/>
              </w:rPr>
              <w:t>业绩</w:t>
            </w:r>
          </w:p>
        </w:tc>
        <w:tc>
          <w:tcPr>
            <w:tcW w:w="828" w:type="dxa"/>
            <w:noWrap w:val="0"/>
            <w:vAlign w:val="center"/>
          </w:tcPr>
          <w:p w14:paraId="17C6B6E0">
            <w:pPr>
              <w:pStyle w:val="36"/>
              <w:keepNext w:val="0"/>
              <w:keepLines w:val="0"/>
              <w:pageBreakBefore w:val="0"/>
              <w:kinsoku/>
              <w:wordWrap/>
              <w:overflowPunct/>
              <w:topLinePunct w:val="0"/>
              <w:autoSpaceDE/>
              <w:autoSpaceDN/>
              <w:bidi w:val="0"/>
              <w:adjustRightInd/>
              <w:snapToGrid/>
              <w:spacing w:line="500" w:lineRule="atLeast"/>
              <w:ind w:right="126" w:rightChars="0" w:firstLine="0"/>
              <w:jc w:val="center"/>
              <w:textAlignment w:val="auto"/>
              <w:rPr>
                <w:rFonts w:hint="eastAsia" w:ascii="仿宋" w:hAnsi="仿宋" w:eastAsia="仿宋" w:cs="仿宋"/>
                <w:spacing w:val="-8"/>
                <w:kern w:val="2"/>
                <w:sz w:val="24"/>
                <w:szCs w:val="24"/>
                <w:highlight w:val="none"/>
                <w:lang w:val="en-US" w:eastAsia="zh-CN" w:bidi="ar-SA"/>
              </w:rPr>
            </w:pPr>
            <w:r>
              <w:rPr>
                <w:rFonts w:hint="eastAsia" w:ascii="仿宋" w:hAnsi="仿宋" w:eastAsia="仿宋" w:cs="仿宋"/>
                <w:bCs/>
                <w:sz w:val="24"/>
                <w:szCs w:val="24"/>
                <w:lang w:val="en-US" w:eastAsia="zh-CN"/>
              </w:rPr>
              <w:t>10</w:t>
            </w:r>
            <w:r>
              <w:rPr>
                <w:rFonts w:hint="eastAsia" w:ascii="仿宋" w:hAnsi="仿宋" w:eastAsia="仿宋" w:cs="仿宋"/>
                <w:bCs/>
                <w:sz w:val="24"/>
                <w:szCs w:val="24"/>
              </w:rPr>
              <w:t>分</w:t>
            </w:r>
          </w:p>
        </w:tc>
        <w:tc>
          <w:tcPr>
            <w:tcW w:w="5353" w:type="dxa"/>
            <w:noWrap w:val="0"/>
            <w:vAlign w:val="top"/>
          </w:tcPr>
          <w:p w14:paraId="5B04AF2F">
            <w:pPr>
              <w:keepNext w:val="0"/>
              <w:keepLines w:val="0"/>
              <w:pageBreakBefore w:val="0"/>
              <w:widowControl w:val="0"/>
              <w:kinsoku/>
              <w:wordWrap/>
              <w:overflowPunct/>
              <w:topLinePunct w:val="0"/>
              <w:autoSpaceDE/>
              <w:autoSpaceDN/>
              <w:bidi w:val="0"/>
              <w:adjustRightInd/>
              <w:snapToGrid w:val="0"/>
              <w:spacing w:beforeAutospacing="0" w:afterAutospacing="0" w:line="520" w:lineRule="atLeast"/>
              <w:textAlignment w:val="auto"/>
              <w:rPr>
                <w:rFonts w:hint="eastAsia" w:ascii="仿宋" w:hAnsi="仿宋" w:eastAsia="仿宋" w:cs="仿宋"/>
                <w:sz w:val="24"/>
                <w:szCs w:val="24"/>
              </w:rPr>
            </w:pPr>
            <w:r>
              <w:rPr>
                <w:rFonts w:hint="eastAsia" w:ascii="仿宋" w:hAnsi="仿宋" w:eastAsia="仿宋" w:cs="仿宋"/>
                <w:sz w:val="24"/>
                <w:szCs w:val="24"/>
              </w:rPr>
              <w:t>评审委员会根据供应商提供(202</w:t>
            </w:r>
            <w:r>
              <w:rPr>
                <w:rFonts w:hint="eastAsia" w:ascii="仿宋" w:hAnsi="仿宋" w:eastAsia="仿宋" w:cs="仿宋"/>
                <w:sz w:val="24"/>
                <w:szCs w:val="24"/>
                <w:lang w:val="en-US" w:eastAsia="zh-CN"/>
              </w:rPr>
              <w:t>3</w:t>
            </w:r>
            <w:r>
              <w:rPr>
                <w:rFonts w:hint="eastAsia" w:ascii="仿宋" w:hAnsi="仿宋" w:eastAsia="仿宋" w:cs="仿宋"/>
                <w:sz w:val="24"/>
                <w:szCs w:val="24"/>
              </w:rPr>
              <w:t>年1月1日(含</w:t>
            </w:r>
            <w:r>
              <w:rPr>
                <w:rFonts w:hint="eastAsia" w:ascii="仿宋" w:hAnsi="仿宋" w:eastAsia="仿宋" w:cs="仿宋"/>
                <w:sz w:val="24"/>
                <w:szCs w:val="24"/>
                <w:lang w:val="en-US" w:eastAsia="zh-CN"/>
              </w:rPr>
              <w:t>1日</w:t>
            </w:r>
            <w:r>
              <w:rPr>
                <w:rFonts w:hint="eastAsia" w:ascii="仿宋" w:hAnsi="仿宋" w:eastAsia="仿宋" w:cs="仿宋"/>
                <w:sz w:val="24"/>
                <w:szCs w:val="24"/>
              </w:rPr>
              <w:t>)至递交响应文件截止日)类似项目业绩(机电类、制冷设备类安装业绩或改造业绩)进行评定，每提供</w:t>
            </w:r>
            <w:r>
              <w:rPr>
                <w:rFonts w:hint="eastAsia" w:ascii="仿宋" w:hAnsi="仿宋" w:eastAsia="仿宋" w:cs="仿宋"/>
                <w:sz w:val="24"/>
                <w:szCs w:val="24"/>
                <w:lang w:val="en-US" w:eastAsia="zh-CN"/>
              </w:rPr>
              <w:t>1</w:t>
            </w:r>
            <w:r>
              <w:rPr>
                <w:rFonts w:hint="eastAsia" w:ascii="仿宋" w:hAnsi="仿宋" w:eastAsia="仿宋" w:cs="仿宋"/>
                <w:sz w:val="24"/>
                <w:szCs w:val="24"/>
              </w:rPr>
              <w:t>个类似业绩得</w:t>
            </w:r>
            <w:r>
              <w:rPr>
                <w:rFonts w:hint="eastAsia" w:ascii="仿宋" w:hAnsi="仿宋" w:eastAsia="仿宋" w:cs="仿宋"/>
                <w:sz w:val="24"/>
                <w:szCs w:val="24"/>
                <w:lang w:val="en-US" w:eastAsia="zh-CN"/>
              </w:rPr>
              <w:t>2</w:t>
            </w:r>
            <w:r>
              <w:rPr>
                <w:rFonts w:hint="eastAsia" w:ascii="仿宋" w:hAnsi="仿宋" w:eastAsia="仿宋" w:cs="仿宋"/>
                <w:sz w:val="24"/>
                <w:szCs w:val="24"/>
              </w:rPr>
              <w:t xml:space="preserve">分，最多得 </w:t>
            </w:r>
            <w:r>
              <w:rPr>
                <w:rFonts w:hint="eastAsia" w:ascii="仿宋" w:hAnsi="仿宋" w:eastAsia="仿宋" w:cs="仿宋"/>
                <w:sz w:val="24"/>
                <w:szCs w:val="24"/>
                <w:lang w:val="en-US" w:eastAsia="zh-CN"/>
              </w:rPr>
              <w:t>10</w:t>
            </w:r>
            <w:r>
              <w:rPr>
                <w:rFonts w:hint="eastAsia" w:ascii="仿宋" w:hAnsi="仿宋" w:eastAsia="仿宋" w:cs="仿宋"/>
                <w:sz w:val="24"/>
                <w:szCs w:val="24"/>
              </w:rPr>
              <w:t>分。</w:t>
            </w:r>
          </w:p>
          <w:p w14:paraId="1C88D0B1">
            <w:pPr>
              <w:pStyle w:val="36"/>
              <w:keepNext w:val="0"/>
              <w:keepLines w:val="0"/>
              <w:pageBreakBefore w:val="0"/>
              <w:kinsoku/>
              <w:wordWrap/>
              <w:overflowPunct/>
              <w:topLinePunct w:val="0"/>
              <w:autoSpaceDE/>
              <w:autoSpaceDN/>
              <w:bidi w:val="0"/>
              <w:adjustRightInd/>
              <w:snapToGrid/>
              <w:spacing w:line="500" w:lineRule="atLeast"/>
              <w:ind w:left="107" w:leftChars="0" w:firstLine="0"/>
              <w:textAlignment w:val="auto"/>
              <w:rPr>
                <w:rFonts w:hint="eastAsia" w:ascii="仿宋" w:hAnsi="仿宋" w:eastAsia="仿宋" w:cs="仿宋"/>
                <w:b w:val="0"/>
                <w:bCs/>
                <w:color w:val="auto"/>
                <w:sz w:val="24"/>
                <w:szCs w:val="24"/>
                <w:highlight w:val="none"/>
              </w:rPr>
            </w:pPr>
            <w:r>
              <w:rPr>
                <w:rFonts w:hint="eastAsia" w:ascii="仿宋" w:hAnsi="仿宋" w:eastAsia="仿宋" w:cs="仿宋"/>
                <w:color w:val="auto"/>
                <w:sz w:val="22"/>
                <w:szCs w:val="22"/>
                <w:highlight w:val="none"/>
                <w:lang w:val="en-US" w:eastAsia="zh-CN"/>
              </w:rPr>
              <w:t>注：提供合同或中标（成交）通知书复印件，以合同签订时间或中标（成交）通知书发出之日为准。同时提供合同和中标（成交）通知书的，以合同签订时间为准。</w:t>
            </w:r>
          </w:p>
        </w:tc>
        <w:tc>
          <w:tcPr>
            <w:tcW w:w="786" w:type="dxa"/>
            <w:noWrap w:val="0"/>
            <w:vAlign w:val="center"/>
          </w:tcPr>
          <w:p w14:paraId="0268FBDD">
            <w:pPr>
              <w:keepNext w:val="0"/>
              <w:keepLines w:val="0"/>
              <w:pageBreakBefore w:val="0"/>
              <w:kinsoku/>
              <w:wordWrap/>
              <w:overflowPunct/>
              <w:topLinePunct w:val="0"/>
              <w:autoSpaceDE/>
              <w:autoSpaceDN/>
              <w:bidi w:val="0"/>
              <w:adjustRightInd/>
              <w:snapToGrid/>
              <w:spacing w:line="500" w:lineRule="atLeast"/>
              <w:ind w:firstLine="0"/>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Cs/>
                <w:sz w:val="24"/>
                <w:szCs w:val="24"/>
                <w:lang w:val="en-US" w:eastAsia="zh-CN"/>
              </w:rPr>
              <w:t>客观分</w:t>
            </w:r>
          </w:p>
        </w:tc>
      </w:tr>
    </w:tbl>
    <w:p w14:paraId="766D0CCA">
      <w:pPr>
        <w:pStyle w:val="12"/>
      </w:pPr>
    </w:p>
    <w:p w14:paraId="7830B1A6">
      <w:pPr>
        <w:pStyle w:val="12"/>
      </w:pPr>
    </w:p>
    <w:p w14:paraId="7F1C2AE2">
      <w:pPr>
        <w:pStyle w:val="12"/>
      </w:pPr>
    </w:p>
    <w:p w14:paraId="76A60A6C">
      <w:pPr>
        <w:adjustRightInd w:val="0"/>
        <w:snapToGrid w:val="0"/>
        <w:spacing w:line="580" w:lineRule="exact"/>
        <w:ind w:firstLine="400" w:firstLineChars="200"/>
        <w:rPr>
          <w:rFonts w:hint="eastAsia" w:ascii="仿宋" w:hAnsi="仿宋" w:eastAsia="仿宋" w:cs="仿宋"/>
          <w:sz w:val="20"/>
        </w:rPr>
        <w:sectPr>
          <w:footerReference r:id="rId3" w:type="default"/>
          <w:pgSz w:w="11906" w:h="16838"/>
          <w:pgMar w:top="1440" w:right="1800" w:bottom="1440" w:left="1800" w:header="851" w:footer="992" w:gutter="0"/>
          <w:cols w:space="425" w:num="1"/>
          <w:docGrid w:type="lines" w:linePitch="312" w:charSpace="0"/>
        </w:sectPr>
      </w:pPr>
    </w:p>
    <w:p w14:paraId="5AEAC7D8">
      <w:pPr>
        <w:widowControl/>
        <w:adjustRightInd w:val="0"/>
        <w:snapToGrid w:val="0"/>
        <w:spacing w:line="580" w:lineRule="exact"/>
        <w:jc w:val="left"/>
        <w:outlineLvl w:val="0"/>
        <w:rPr>
          <w:rFonts w:hint="eastAsia" w:ascii="仿宋" w:hAnsi="仿宋" w:eastAsia="仿宋" w:cs="仿宋"/>
          <w:sz w:val="28"/>
          <w:szCs w:val="32"/>
        </w:rPr>
      </w:pPr>
      <w:r>
        <w:rPr>
          <w:rFonts w:hint="eastAsia" w:ascii="仿宋" w:hAnsi="仿宋" w:eastAsia="仿宋" w:cs="仿宋"/>
          <w:sz w:val="28"/>
          <w:szCs w:val="32"/>
        </w:rPr>
        <w:t>附件3：资格证明文件装订顺序</w:t>
      </w:r>
    </w:p>
    <w:p w14:paraId="7C0197FC">
      <w:pPr>
        <w:jc w:val="center"/>
        <w:rPr>
          <w:rFonts w:hint="eastAsia" w:ascii="仿宋" w:hAnsi="仿宋" w:eastAsia="仿宋" w:cs="仿宋"/>
          <w:bCs/>
          <w:kern w:val="0"/>
          <w:sz w:val="40"/>
          <w:szCs w:val="44"/>
          <w:shd w:val="clear" w:color="auto" w:fill="FFFFFF"/>
        </w:rPr>
      </w:pPr>
    </w:p>
    <w:p w14:paraId="64309BAD">
      <w:pPr>
        <w:widowControl/>
        <w:spacing w:line="660" w:lineRule="exact"/>
        <w:jc w:val="center"/>
        <w:rPr>
          <w:rFonts w:hint="eastAsia" w:ascii="方正小标宋简体" w:hAnsi="仿宋" w:eastAsia="方正小标宋简体" w:cs="仿宋"/>
          <w:kern w:val="0"/>
          <w:sz w:val="44"/>
          <w:szCs w:val="44"/>
        </w:rPr>
      </w:pPr>
      <w:r>
        <w:rPr>
          <w:rFonts w:hint="eastAsia" w:ascii="方正小标宋简体" w:hAnsi="仿宋" w:eastAsia="方正小标宋简体" w:cs="仿宋"/>
          <w:kern w:val="0"/>
          <w:sz w:val="44"/>
          <w:szCs w:val="44"/>
        </w:rPr>
        <w:t>资格证明文件装订顺序</w:t>
      </w:r>
    </w:p>
    <w:p w14:paraId="37D122E0">
      <w:pPr>
        <w:pStyle w:val="12"/>
      </w:pPr>
    </w:p>
    <w:p w14:paraId="6D33BBD8">
      <w:pPr>
        <w:widowControl/>
        <w:adjustRightInd w:val="0"/>
        <w:snapToGrid w:val="0"/>
        <w:spacing w:line="520" w:lineRule="exact"/>
        <w:ind w:firstLine="592" w:firstLineChars="200"/>
        <w:rPr>
          <w:rFonts w:hint="eastAsia" w:ascii="仿宋" w:hAnsi="仿宋" w:eastAsia="仿宋" w:cs="仿宋"/>
          <w:spacing w:val="8"/>
          <w:kern w:val="0"/>
          <w:sz w:val="28"/>
          <w:szCs w:val="32"/>
          <w:shd w:val="clear" w:color="auto" w:fill="FFFFFF"/>
        </w:rPr>
      </w:pPr>
      <w:r>
        <w:rPr>
          <w:rFonts w:hint="eastAsia" w:ascii="仿宋" w:hAnsi="仿宋" w:eastAsia="仿宋" w:cs="仿宋"/>
          <w:spacing w:val="8"/>
          <w:kern w:val="0"/>
          <w:sz w:val="28"/>
          <w:szCs w:val="32"/>
          <w:shd w:val="clear" w:color="auto" w:fill="FFFFFF"/>
        </w:rPr>
        <w:t>1.封面（注明包号、项目名称、公司名称、联系人、联系电话、加盖公司印章）。</w:t>
      </w:r>
    </w:p>
    <w:p w14:paraId="74BA50D1">
      <w:pPr>
        <w:widowControl/>
        <w:adjustRightInd w:val="0"/>
        <w:snapToGrid w:val="0"/>
        <w:spacing w:line="520" w:lineRule="exact"/>
        <w:ind w:firstLine="592" w:firstLineChars="200"/>
        <w:rPr>
          <w:rFonts w:hint="eastAsia" w:ascii="仿宋" w:hAnsi="仿宋" w:eastAsia="仿宋" w:cs="仿宋"/>
          <w:spacing w:val="8"/>
          <w:kern w:val="0"/>
          <w:sz w:val="28"/>
          <w:szCs w:val="32"/>
          <w:shd w:val="clear" w:color="auto" w:fill="FFFFFF"/>
        </w:rPr>
      </w:pPr>
      <w:r>
        <w:rPr>
          <w:rFonts w:hint="eastAsia" w:ascii="仿宋" w:hAnsi="仿宋" w:eastAsia="仿宋" w:cs="仿宋"/>
          <w:spacing w:val="8"/>
          <w:kern w:val="0"/>
          <w:sz w:val="28"/>
          <w:szCs w:val="32"/>
          <w:shd w:val="clear" w:color="auto" w:fill="FFFFFF"/>
        </w:rPr>
        <w:t>2.目录。</w:t>
      </w:r>
    </w:p>
    <w:p w14:paraId="2ABB4BCD">
      <w:pPr>
        <w:widowControl/>
        <w:adjustRightInd w:val="0"/>
        <w:snapToGrid w:val="0"/>
        <w:spacing w:line="520" w:lineRule="exact"/>
        <w:ind w:firstLine="592" w:firstLineChars="200"/>
        <w:rPr>
          <w:rFonts w:hint="eastAsia" w:ascii="仿宋" w:hAnsi="仿宋" w:eastAsia="仿宋" w:cs="仿宋"/>
          <w:spacing w:val="8"/>
          <w:kern w:val="0"/>
          <w:sz w:val="28"/>
          <w:szCs w:val="32"/>
          <w:shd w:val="clear" w:color="auto" w:fill="FFFFFF"/>
        </w:rPr>
      </w:pPr>
      <w:r>
        <w:rPr>
          <w:rFonts w:hint="eastAsia" w:ascii="仿宋" w:hAnsi="仿宋" w:eastAsia="仿宋" w:cs="仿宋"/>
          <w:spacing w:val="8"/>
          <w:kern w:val="0"/>
          <w:sz w:val="28"/>
          <w:szCs w:val="32"/>
          <w:shd w:val="clear" w:color="auto" w:fill="FFFFFF"/>
        </w:rPr>
        <w:t>3.有效的营业执照（副本）复印件。</w:t>
      </w:r>
    </w:p>
    <w:p w14:paraId="6E57C446">
      <w:pPr>
        <w:widowControl/>
        <w:adjustRightInd w:val="0"/>
        <w:snapToGrid w:val="0"/>
        <w:spacing w:line="520" w:lineRule="exact"/>
        <w:ind w:firstLine="592" w:firstLineChars="200"/>
        <w:rPr>
          <w:rFonts w:hint="eastAsia" w:ascii="仿宋" w:hAnsi="仿宋" w:eastAsia="仿宋" w:cs="仿宋"/>
          <w:spacing w:val="8"/>
          <w:kern w:val="0"/>
          <w:sz w:val="28"/>
          <w:szCs w:val="32"/>
          <w:shd w:val="clear" w:color="auto" w:fill="FFFFFF"/>
        </w:rPr>
      </w:pPr>
      <w:r>
        <w:rPr>
          <w:rFonts w:hint="eastAsia" w:ascii="仿宋" w:hAnsi="仿宋" w:eastAsia="仿宋" w:cs="仿宋"/>
          <w:spacing w:val="8"/>
          <w:kern w:val="0"/>
          <w:sz w:val="28"/>
          <w:szCs w:val="32"/>
          <w:shd w:val="clear" w:color="auto" w:fill="FFFFFF"/>
        </w:rPr>
        <w:t>4.授权参加本次采购活动的供应商代表证明。(供应商代表为“授权代表”时，提供授权委托书（格式见附件5-5）及身份证复印件；供应商代表为“法定代表人（单位负责人）”时，提供法定代表人（单位负责人）身份证明（格式见附件5-6）)。</w:t>
      </w:r>
    </w:p>
    <w:p w14:paraId="3811923D">
      <w:pPr>
        <w:widowControl/>
        <w:adjustRightInd w:val="0"/>
        <w:snapToGrid w:val="0"/>
        <w:spacing w:line="520" w:lineRule="exact"/>
        <w:ind w:firstLine="592" w:firstLineChars="200"/>
        <w:rPr>
          <w:rFonts w:hint="eastAsia" w:ascii="仿宋" w:hAnsi="仿宋" w:eastAsia="仿宋" w:cs="仿宋"/>
          <w:spacing w:val="8"/>
          <w:kern w:val="0"/>
          <w:sz w:val="28"/>
          <w:szCs w:val="32"/>
          <w:shd w:val="clear" w:color="auto" w:fill="FFFFFF"/>
        </w:rPr>
      </w:pPr>
      <w:r>
        <w:rPr>
          <w:rFonts w:hint="eastAsia" w:ascii="仿宋" w:hAnsi="仿宋" w:eastAsia="仿宋" w:cs="仿宋"/>
          <w:spacing w:val="8"/>
          <w:kern w:val="0"/>
          <w:sz w:val="28"/>
          <w:szCs w:val="32"/>
          <w:shd w:val="clear" w:color="auto" w:fill="FFFFFF"/>
        </w:rPr>
        <w:t>5.具有良好的商业信誉和健全的财务会计制度，提供承诺函。(格式自拟)</w:t>
      </w:r>
    </w:p>
    <w:p w14:paraId="1523FBB7">
      <w:pPr>
        <w:widowControl/>
        <w:adjustRightInd w:val="0"/>
        <w:snapToGrid w:val="0"/>
        <w:spacing w:line="520" w:lineRule="exact"/>
        <w:ind w:firstLine="592" w:firstLineChars="200"/>
        <w:rPr>
          <w:rFonts w:hint="eastAsia" w:ascii="仿宋" w:hAnsi="仿宋" w:eastAsia="仿宋" w:cs="仿宋"/>
          <w:spacing w:val="8"/>
          <w:kern w:val="0"/>
          <w:sz w:val="28"/>
          <w:szCs w:val="32"/>
          <w:shd w:val="clear" w:color="auto" w:fill="FFFFFF"/>
        </w:rPr>
      </w:pPr>
      <w:r>
        <w:rPr>
          <w:rFonts w:hint="eastAsia" w:ascii="仿宋" w:hAnsi="仿宋" w:eastAsia="仿宋" w:cs="仿宋"/>
          <w:spacing w:val="8"/>
          <w:kern w:val="0"/>
          <w:sz w:val="28"/>
          <w:szCs w:val="32"/>
          <w:shd w:val="clear" w:color="auto" w:fill="FFFFFF"/>
        </w:rPr>
        <w:t>6.具有履行合同所必须的设备和专业技术能力，提供承诺函。(格式自拟)</w:t>
      </w:r>
    </w:p>
    <w:p w14:paraId="207C4EE2">
      <w:pPr>
        <w:widowControl/>
        <w:adjustRightInd w:val="0"/>
        <w:snapToGrid w:val="0"/>
        <w:spacing w:line="520" w:lineRule="exact"/>
        <w:ind w:firstLine="592" w:firstLineChars="200"/>
        <w:rPr>
          <w:rFonts w:hint="eastAsia" w:ascii="仿宋" w:hAnsi="仿宋" w:eastAsia="仿宋" w:cs="仿宋"/>
          <w:spacing w:val="8"/>
          <w:kern w:val="0"/>
          <w:sz w:val="28"/>
          <w:szCs w:val="32"/>
          <w:shd w:val="clear" w:color="auto" w:fill="FFFFFF"/>
        </w:rPr>
      </w:pPr>
      <w:r>
        <w:rPr>
          <w:rFonts w:hint="eastAsia" w:ascii="仿宋" w:hAnsi="仿宋" w:eastAsia="仿宋" w:cs="仿宋"/>
          <w:spacing w:val="8"/>
          <w:kern w:val="0"/>
          <w:sz w:val="28"/>
          <w:szCs w:val="32"/>
          <w:shd w:val="clear" w:color="auto" w:fill="FFFFFF"/>
        </w:rPr>
        <w:t>7.具有依法缴纳税收和社会保障资金的良好记录，提供承诺函。(格式自拟)</w:t>
      </w:r>
    </w:p>
    <w:p w14:paraId="5BEAFECE">
      <w:pPr>
        <w:widowControl/>
        <w:adjustRightInd w:val="0"/>
        <w:snapToGrid w:val="0"/>
        <w:spacing w:line="520" w:lineRule="exact"/>
        <w:ind w:firstLine="592" w:firstLineChars="200"/>
        <w:rPr>
          <w:rFonts w:hint="eastAsia" w:ascii="仿宋" w:hAnsi="仿宋" w:eastAsia="仿宋" w:cs="仿宋"/>
          <w:spacing w:val="8"/>
          <w:kern w:val="0"/>
          <w:sz w:val="28"/>
          <w:szCs w:val="32"/>
          <w:shd w:val="clear" w:color="auto" w:fill="FFFFFF"/>
        </w:rPr>
      </w:pPr>
      <w:r>
        <w:rPr>
          <w:rFonts w:hint="eastAsia" w:ascii="仿宋" w:hAnsi="仿宋" w:eastAsia="仿宋" w:cs="仿宋"/>
          <w:spacing w:val="8"/>
          <w:kern w:val="0"/>
          <w:sz w:val="28"/>
          <w:szCs w:val="32"/>
          <w:shd w:val="clear" w:color="auto" w:fill="FFFFFF"/>
        </w:rPr>
        <w:t>8.参加本次采购活动前三年内，在经营活动中没有重大违法记录；没有因安全事故、质量事故、违规等被政府有关部门记录，提供承诺函。(格式自拟)</w:t>
      </w:r>
    </w:p>
    <w:p w14:paraId="613E0258">
      <w:pPr>
        <w:widowControl/>
        <w:adjustRightInd w:val="0"/>
        <w:snapToGrid w:val="0"/>
        <w:spacing w:line="520" w:lineRule="exact"/>
        <w:ind w:firstLine="592" w:firstLineChars="200"/>
        <w:rPr>
          <w:rFonts w:hint="eastAsia" w:ascii="仿宋" w:hAnsi="仿宋" w:eastAsia="仿宋" w:cs="仿宋"/>
          <w:spacing w:val="8"/>
          <w:kern w:val="0"/>
          <w:sz w:val="28"/>
          <w:szCs w:val="32"/>
          <w:shd w:val="clear" w:color="auto" w:fill="FFFFFF"/>
        </w:rPr>
      </w:pPr>
      <w:r>
        <w:rPr>
          <w:rFonts w:hint="eastAsia" w:ascii="仿宋" w:hAnsi="仿宋" w:eastAsia="仿宋" w:cs="仿宋"/>
          <w:spacing w:val="8"/>
          <w:kern w:val="0"/>
          <w:sz w:val="28"/>
          <w:szCs w:val="32"/>
          <w:shd w:val="clear" w:color="auto" w:fill="FFFFFF"/>
        </w:rPr>
        <w:t>9.供应商负责人为同一人或者存在控股、管理关系的不同单位，均视为同一参会供应商，不得重复参加采购，提供承诺函。(格式自拟)</w:t>
      </w:r>
    </w:p>
    <w:p w14:paraId="724971B0">
      <w:pPr>
        <w:widowControl/>
        <w:adjustRightInd w:val="0"/>
        <w:snapToGrid w:val="0"/>
        <w:spacing w:line="520" w:lineRule="exact"/>
        <w:ind w:firstLine="592" w:firstLineChars="200"/>
        <w:rPr>
          <w:rFonts w:hint="eastAsia" w:ascii="仿宋" w:hAnsi="仿宋" w:eastAsia="仿宋" w:cs="仿宋"/>
          <w:spacing w:val="8"/>
          <w:kern w:val="0"/>
          <w:sz w:val="28"/>
          <w:szCs w:val="28"/>
          <w:shd w:val="clear" w:color="auto" w:fill="FFFFFF"/>
          <w:lang w:val="en-US" w:eastAsia="zh-CN"/>
        </w:rPr>
      </w:pPr>
      <w:r>
        <w:rPr>
          <w:rFonts w:hint="eastAsia" w:ascii="仿宋" w:hAnsi="仿宋" w:eastAsia="仿宋" w:cs="仿宋"/>
          <w:spacing w:val="8"/>
          <w:kern w:val="0"/>
          <w:sz w:val="28"/>
          <w:szCs w:val="28"/>
          <w:shd w:val="clear" w:color="auto" w:fill="FFFFFF"/>
          <w:lang w:val="en-US" w:eastAsia="zh-CN"/>
        </w:rPr>
        <w:t>10.特殊资格条件</w:t>
      </w:r>
    </w:p>
    <w:p w14:paraId="7171733B">
      <w:pPr>
        <w:widowControl/>
        <w:adjustRightInd w:val="0"/>
        <w:snapToGrid w:val="0"/>
        <w:spacing w:line="520" w:lineRule="exact"/>
        <w:ind w:firstLine="592" w:firstLineChars="200"/>
        <w:rPr>
          <w:rFonts w:hint="eastAsia" w:ascii="仿宋" w:hAnsi="仿宋" w:eastAsia="仿宋" w:cs="仿宋"/>
          <w:spacing w:val="8"/>
          <w:kern w:val="0"/>
          <w:sz w:val="28"/>
          <w:szCs w:val="28"/>
          <w:shd w:val="clear" w:color="auto" w:fill="FFFFFF"/>
          <w:lang w:val="en-US" w:eastAsia="zh-CN"/>
        </w:rPr>
      </w:pPr>
      <w:r>
        <w:rPr>
          <w:rFonts w:hint="eastAsia" w:ascii="仿宋" w:hAnsi="仿宋" w:eastAsia="仿宋" w:cs="仿宋"/>
          <w:spacing w:val="8"/>
          <w:kern w:val="0"/>
          <w:sz w:val="28"/>
          <w:szCs w:val="28"/>
          <w:shd w:val="clear" w:color="auto" w:fill="FFFFFF"/>
          <w:lang w:val="en-US" w:eastAsia="zh-CN"/>
        </w:rPr>
        <w:t>（1）需具备机电工程施工总承包三级（含）以上资质证书或建筑机电安装工程专业承包三级（含）以上资质证书。（提供有效期内的证书复印件，加盖供应商公章）</w:t>
      </w:r>
    </w:p>
    <w:p w14:paraId="70666FA1">
      <w:pPr>
        <w:widowControl/>
        <w:adjustRightInd w:val="0"/>
        <w:snapToGrid w:val="0"/>
        <w:spacing w:line="520" w:lineRule="exact"/>
        <w:ind w:firstLine="592" w:firstLineChars="200"/>
        <w:rPr>
          <w:rFonts w:hint="eastAsia" w:ascii="仿宋" w:hAnsi="仿宋" w:eastAsia="仿宋" w:cs="仿宋"/>
          <w:spacing w:val="8"/>
          <w:kern w:val="0"/>
          <w:sz w:val="28"/>
          <w:szCs w:val="28"/>
          <w:shd w:val="clear" w:color="auto" w:fill="FFFFFF"/>
          <w:lang w:val="en-US" w:eastAsia="zh-CN"/>
        </w:rPr>
      </w:pPr>
      <w:r>
        <w:rPr>
          <w:rFonts w:hint="eastAsia" w:ascii="仿宋" w:hAnsi="仿宋" w:eastAsia="仿宋" w:cs="仿宋"/>
          <w:spacing w:val="8"/>
          <w:kern w:val="0"/>
          <w:sz w:val="28"/>
          <w:szCs w:val="28"/>
          <w:shd w:val="clear" w:color="auto" w:fill="FFFFFF"/>
          <w:lang w:val="en-US" w:eastAsia="zh-CN"/>
        </w:rPr>
        <w:t>（2）需具备有效的安全生产许可证。（提供有效期内的证书复印件，加盖供应商公章）</w:t>
      </w:r>
    </w:p>
    <w:p w14:paraId="37D26FDC">
      <w:pPr>
        <w:pStyle w:val="9"/>
        <w:rPr>
          <w:rFonts w:hint="eastAsia" w:ascii="仿宋" w:hAnsi="仿宋" w:eastAsia="仿宋" w:cs="仿宋"/>
          <w:spacing w:val="8"/>
          <w:kern w:val="0"/>
          <w:sz w:val="28"/>
          <w:szCs w:val="32"/>
          <w:shd w:val="clear" w:color="auto" w:fill="FFFFFF"/>
          <w:lang w:val="en-US" w:eastAsia="zh-CN"/>
        </w:rPr>
      </w:pPr>
    </w:p>
    <w:p w14:paraId="5DDF52F5">
      <w:pPr>
        <w:rPr>
          <w:rFonts w:hint="default"/>
          <w:lang w:val="en-US" w:eastAsia="zh-CN"/>
        </w:rPr>
      </w:pPr>
    </w:p>
    <w:p w14:paraId="22ECDE2F">
      <w:pPr>
        <w:widowControl/>
        <w:adjustRightInd w:val="0"/>
        <w:snapToGrid w:val="0"/>
        <w:spacing w:line="400" w:lineRule="exact"/>
        <w:ind w:firstLine="800" w:firstLineChars="200"/>
        <w:rPr>
          <w:rFonts w:hint="eastAsia" w:ascii="仿宋" w:hAnsi="仿宋" w:eastAsia="仿宋" w:cs="仿宋"/>
          <w:bCs/>
          <w:kern w:val="0"/>
          <w:sz w:val="40"/>
          <w:szCs w:val="44"/>
          <w:shd w:val="clear" w:color="auto" w:fill="FFFFFF"/>
        </w:rPr>
      </w:pPr>
      <w:r>
        <w:rPr>
          <w:rFonts w:hint="eastAsia" w:ascii="仿宋" w:hAnsi="仿宋" w:eastAsia="仿宋" w:cs="仿宋"/>
          <w:bCs/>
          <w:kern w:val="0"/>
          <w:sz w:val="40"/>
          <w:szCs w:val="44"/>
          <w:shd w:val="clear" w:color="auto" w:fill="FFFFFF"/>
        </w:rPr>
        <w:br w:type="page"/>
      </w:r>
    </w:p>
    <w:p w14:paraId="74148058">
      <w:pPr>
        <w:widowControl/>
        <w:adjustRightInd w:val="0"/>
        <w:snapToGrid w:val="0"/>
        <w:spacing w:line="580" w:lineRule="exact"/>
        <w:jc w:val="left"/>
        <w:outlineLvl w:val="0"/>
        <w:rPr>
          <w:rFonts w:hint="eastAsia" w:ascii="仿宋" w:hAnsi="仿宋" w:eastAsia="仿宋" w:cs="仿宋"/>
          <w:bCs/>
          <w:kern w:val="0"/>
          <w:sz w:val="40"/>
          <w:szCs w:val="44"/>
          <w:shd w:val="clear" w:color="auto" w:fill="FFFFFF"/>
        </w:rPr>
      </w:pPr>
      <w:r>
        <w:rPr>
          <w:rFonts w:hint="eastAsia" w:ascii="仿宋" w:hAnsi="仿宋" w:eastAsia="仿宋" w:cs="仿宋"/>
          <w:sz w:val="28"/>
          <w:szCs w:val="32"/>
        </w:rPr>
        <w:t>附件4：采购响应文件装订顺序</w:t>
      </w:r>
    </w:p>
    <w:p w14:paraId="518CB6EA">
      <w:pPr>
        <w:widowControl/>
        <w:spacing w:line="660" w:lineRule="exact"/>
        <w:jc w:val="center"/>
        <w:rPr>
          <w:rFonts w:hint="eastAsia" w:ascii="方正小标宋简体" w:hAnsi="仿宋" w:eastAsia="方正小标宋简体" w:cs="仿宋"/>
          <w:kern w:val="0"/>
          <w:sz w:val="44"/>
          <w:szCs w:val="44"/>
        </w:rPr>
      </w:pPr>
      <w:r>
        <w:rPr>
          <w:rFonts w:hint="eastAsia" w:ascii="方正小标宋简体" w:hAnsi="仿宋" w:eastAsia="方正小标宋简体" w:cs="仿宋"/>
          <w:kern w:val="0"/>
          <w:sz w:val="44"/>
          <w:szCs w:val="44"/>
        </w:rPr>
        <w:t>采购响应文件装订顺序</w:t>
      </w:r>
    </w:p>
    <w:p w14:paraId="1E520E18">
      <w:pPr>
        <w:pStyle w:val="7"/>
        <w:rPr>
          <w:rFonts w:hint="eastAsia" w:ascii="仿宋" w:hAnsi="仿宋" w:eastAsia="仿宋" w:cs="仿宋"/>
        </w:rPr>
      </w:pPr>
    </w:p>
    <w:p w14:paraId="4CF37573">
      <w:pPr>
        <w:widowControl/>
        <w:adjustRightInd w:val="0"/>
        <w:snapToGrid w:val="0"/>
        <w:spacing w:line="520" w:lineRule="exact"/>
        <w:ind w:firstLine="592" w:firstLineChars="200"/>
        <w:rPr>
          <w:rFonts w:hint="eastAsia" w:ascii="仿宋" w:hAnsi="仿宋" w:eastAsia="仿宋" w:cs="仿宋"/>
          <w:spacing w:val="8"/>
          <w:kern w:val="0"/>
          <w:sz w:val="28"/>
          <w:szCs w:val="32"/>
          <w:shd w:val="clear" w:color="auto" w:fill="FFFFFF"/>
        </w:rPr>
      </w:pPr>
      <w:r>
        <w:rPr>
          <w:rFonts w:hint="eastAsia" w:ascii="仿宋" w:hAnsi="仿宋" w:eastAsia="仿宋" w:cs="仿宋"/>
          <w:spacing w:val="8"/>
          <w:kern w:val="0"/>
          <w:sz w:val="28"/>
          <w:szCs w:val="32"/>
          <w:shd w:val="clear" w:color="auto" w:fill="FFFFFF"/>
        </w:rPr>
        <w:t>1.封面（注明包号、项目名称、公司名称、联系人、联系电话、加盖公司印章）。</w:t>
      </w:r>
    </w:p>
    <w:p w14:paraId="32EDA89A">
      <w:pPr>
        <w:widowControl/>
        <w:adjustRightInd w:val="0"/>
        <w:snapToGrid w:val="0"/>
        <w:spacing w:line="520" w:lineRule="exact"/>
        <w:ind w:firstLine="592" w:firstLineChars="200"/>
        <w:rPr>
          <w:rFonts w:hint="eastAsia" w:ascii="仿宋" w:hAnsi="仿宋" w:eastAsia="仿宋" w:cs="仿宋"/>
          <w:spacing w:val="8"/>
          <w:kern w:val="0"/>
          <w:sz w:val="28"/>
          <w:szCs w:val="32"/>
          <w:shd w:val="clear" w:color="auto" w:fill="FFFFFF"/>
        </w:rPr>
      </w:pPr>
      <w:r>
        <w:rPr>
          <w:rFonts w:hint="eastAsia" w:ascii="仿宋" w:hAnsi="仿宋" w:eastAsia="仿宋" w:cs="仿宋"/>
          <w:spacing w:val="8"/>
          <w:kern w:val="0"/>
          <w:sz w:val="28"/>
          <w:szCs w:val="32"/>
          <w:shd w:val="clear" w:color="auto" w:fill="FFFFFF"/>
        </w:rPr>
        <w:t>2.目录。</w:t>
      </w:r>
    </w:p>
    <w:p w14:paraId="6269DE08">
      <w:pPr>
        <w:widowControl/>
        <w:adjustRightInd w:val="0"/>
        <w:snapToGrid w:val="0"/>
        <w:spacing w:line="520" w:lineRule="exact"/>
        <w:ind w:firstLine="592" w:firstLineChars="200"/>
        <w:rPr>
          <w:rFonts w:hint="eastAsia" w:ascii="仿宋" w:hAnsi="仿宋" w:eastAsia="仿宋" w:cs="仿宋"/>
          <w:spacing w:val="8"/>
          <w:kern w:val="0"/>
          <w:sz w:val="28"/>
          <w:szCs w:val="32"/>
          <w:shd w:val="clear" w:color="auto" w:fill="FFFFFF"/>
        </w:rPr>
      </w:pPr>
      <w:r>
        <w:rPr>
          <w:rFonts w:hint="eastAsia" w:ascii="仿宋" w:hAnsi="仿宋" w:eastAsia="仿宋" w:cs="仿宋"/>
          <w:spacing w:val="8"/>
          <w:kern w:val="0"/>
          <w:sz w:val="28"/>
          <w:szCs w:val="32"/>
          <w:shd w:val="clear" w:color="auto" w:fill="FFFFFF"/>
        </w:rPr>
        <w:t>3.报价一览表（格式见附件5-1）。</w:t>
      </w:r>
    </w:p>
    <w:p w14:paraId="1277BAB1">
      <w:pPr>
        <w:widowControl/>
        <w:adjustRightInd w:val="0"/>
        <w:snapToGrid w:val="0"/>
        <w:spacing w:line="520" w:lineRule="exact"/>
        <w:ind w:firstLine="592" w:firstLineChars="200"/>
        <w:rPr>
          <w:rFonts w:hint="eastAsia" w:ascii="仿宋" w:hAnsi="仿宋" w:eastAsia="仿宋" w:cs="仿宋"/>
          <w:spacing w:val="8"/>
          <w:kern w:val="0"/>
          <w:sz w:val="28"/>
          <w:szCs w:val="32"/>
          <w:shd w:val="clear" w:color="auto" w:fill="FFFFFF"/>
        </w:rPr>
      </w:pPr>
      <w:r>
        <w:rPr>
          <w:rFonts w:hint="eastAsia" w:ascii="仿宋" w:hAnsi="仿宋" w:eastAsia="仿宋" w:cs="仿宋"/>
          <w:spacing w:val="8"/>
          <w:kern w:val="0"/>
          <w:sz w:val="28"/>
          <w:szCs w:val="32"/>
          <w:shd w:val="clear" w:color="auto" w:fill="FFFFFF"/>
        </w:rPr>
        <w:t>4.技术、商务要求偏离表（格式见附件5-3）。</w:t>
      </w:r>
    </w:p>
    <w:p w14:paraId="1641CD5A">
      <w:pPr>
        <w:widowControl/>
        <w:adjustRightInd w:val="0"/>
        <w:snapToGrid w:val="0"/>
        <w:spacing w:line="520" w:lineRule="exact"/>
        <w:ind w:firstLine="592" w:firstLineChars="200"/>
        <w:rPr>
          <w:rFonts w:hint="eastAsia" w:ascii="仿宋" w:hAnsi="仿宋" w:eastAsia="仿宋" w:cs="仿宋"/>
          <w:spacing w:val="8"/>
          <w:kern w:val="0"/>
          <w:sz w:val="28"/>
          <w:szCs w:val="32"/>
          <w:shd w:val="clear" w:color="auto" w:fill="FFFFFF"/>
        </w:rPr>
      </w:pPr>
      <w:r>
        <w:rPr>
          <w:rFonts w:hint="eastAsia" w:ascii="仿宋" w:hAnsi="仿宋" w:eastAsia="仿宋" w:cs="仿宋"/>
          <w:spacing w:val="8"/>
          <w:kern w:val="0"/>
          <w:sz w:val="28"/>
          <w:szCs w:val="32"/>
          <w:shd w:val="clear" w:color="auto" w:fill="FFFFFF"/>
        </w:rPr>
        <w:t>5.售后服务承诺。</w:t>
      </w:r>
    </w:p>
    <w:p w14:paraId="756FC03F">
      <w:pPr>
        <w:widowControl/>
        <w:adjustRightInd w:val="0"/>
        <w:snapToGrid w:val="0"/>
        <w:spacing w:line="520" w:lineRule="exact"/>
        <w:ind w:firstLine="592" w:firstLineChars="200"/>
        <w:rPr>
          <w:rFonts w:hint="eastAsia" w:ascii="仿宋" w:hAnsi="仿宋" w:eastAsia="仿宋" w:cs="仿宋"/>
          <w:spacing w:val="8"/>
          <w:kern w:val="0"/>
          <w:sz w:val="28"/>
          <w:szCs w:val="32"/>
          <w:shd w:val="clear" w:color="auto" w:fill="FFFFFF"/>
        </w:rPr>
      </w:pPr>
      <w:r>
        <w:rPr>
          <w:rFonts w:hint="eastAsia" w:ascii="仿宋" w:hAnsi="仿宋" w:eastAsia="仿宋" w:cs="仿宋"/>
          <w:spacing w:val="8"/>
          <w:kern w:val="0"/>
          <w:sz w:val="28"/>
          <w:szCs w:val="32"/>
          <w:shd w:val="clear" w:color="auto" w:fill="FFFFFF"/>
        </w:rPr>
        <w:t>6.反商业贿赂承诺书（格式见附件6）。</w:t>
      </w:r>
    </w:p>
    <w:p w14:paraId="5B2F26D3">
      <w:pPr>
        <w:widowControl/>
        <w:adjustRightInd w:val="0"/>
        <w:snapToGrid w:val="0"/>
        <w:spacing w:line="520" w:lineRule="exact"/>
        <w:ind w:firstLine="592" w:firstLineChars="200"/>
        <w:rPr>
          <w:rFonts w:hint="eastAsia" w:ascii="仿宋" w:hAnsi="仿宋" w:eastAsia="仿宋" w:cs="仿宋"/>
          <w:spacing w:val="8"/>
          <w:kern w:val="0"/>
          <w:sz w:val="28"/>
          <w:szCs w:val="32"/>
          <w:shd w:val="clear" w:color="auto" w:fill="FFFFFF"/>
        </w:rPr>
      </w:pPr>
      <w:r>
        <w:rPr>
          <w:rFonts w:hint="eastAsia" w:ascii="仿宋" w:hAnsi="仿宋" w:eastAsia="仿宋" w:cs="仿宋"/>
          <w:spacing w:val="8"/>
          <w:kern w:val="0"/>
          <w:sz w:val="28"/>
          <w:szCs w:val="32"/>
          <w:shd w:val="clear" w:color="auto" w:fill="FFFFFF"/>
        </w:rPr>
        <w:t>7.禁止围标、串标情况承诺函（格式见附件7）。</w:t>
      </w:r>
    </w:p>
    <w:p w14:paraId="3AF142E5">
      <w:pPr>
        <w:widowControl/>
        <w:adjustRightInd w:val="0"/>
        <w:snapToGrid w:val="0"/>
        <w:spacing w:line="520" w:lineRule="exact"/>
        <w:ind w:firstLine="592" w:firstLineChars="200"/>
        <w:rPr>
          <w:rFonts w:hint="eastAsia" w:ascii="仿宋" w:hAnsi="仿宋" w:eastAsia="仿宋" w:cs="仿宋"/>
          <w:spacing w:val="8"/>
          <w:kern w:val="0"/>
          <w:sz w:val="28"/>
          <w:szCs w:val="32"/>
          <w:shd w:val="clear" w:color="auto" w:fill="FFFFFF"/>
        </w:rPr>
      </w:pPr>
      <w:r>
        <w:rPr>
          <w:rFonts w:hint="eastAsia" w:ascii="仿宋" w:hAnsi="仿宋" w:eastAsia="仿宋" w:cs="仿宋"/>
          <w:spacing w:val="8"/>
          <w:kern w:val="0"/>
          <w:sz w:val="28"/>
          <w:szCs w:val="32"/>
          <w:shd w:val="clear" w:color="auto" w:fill="FFFFFF"/>
        </w:rPr>
        <w:t>8.供应商遵守招标采购纪律承诺书（格式见附件8）。</w:t>
      </w:r>
    </w:p>
    <w:p w14:paraId="54A027A7">
      <w:pPr>
        <w:widowControl/>
        <w:adjustRightInd w:val="0"/>
        <w:snapToGrid w:val="0"/>
        <w:spacing w:line="520" w:lineRule="exact"/>
        <w:ind w:firstLine="592" w:firstLineChars="200"/>
        <w:rPr>
          <w:rFonts w:hint="eastAsia" w:ascii="仿宋" w:hAnsi="仿宋" w:eastAsia="仿宋" w:cs="仿宋"/>
          <w:spacing w:val="8"/>
          <w:kern w:val="0"/>
          <w:sz w:val="28"/>
          <w:szCs w:val="32"/>
          <w:shd w:val="clear" w:color="auto" w:fill="FFFFFF"/>
        </w:rPr>
      </w:pPr>
      <w:r>
        <w:rPr>
          <w:rFonts w:hint="eastAsia" w:ascii="仿宋" w:hAnsi="仿宋" w:eastAsia="仿宋" w:cs="仿宋"/>
          <w:spacing w:val="8"/>
          <w:kern w:val="0"/>
          <w:sz w:val="28"/>
          <w:szCs w:val="32"/>
          <w:shd w:val="clear" w:color="auto" w:fill="FFFFFF"/>
        </w:rPr>
        <w:t>9.行业相关规范或标准（如有）。</w:t>
      </w:r>
    </w:p>
    <w:p w14:paraId="1F1E110E">
      <w:pPr>
        <w:widowControl/>
        <w:adjustRightInd w:val="0"/>
        <w:snapToGrid w:val="0"/>
        <w:spacing w:line="520" w:lineRule="exact"/>
        <w:ind w:firstLine="592" w:firstLineChars="200"/>
        <w:rPr>
          <w:rFonts w:hint="eastAsia" w:ascii="仿宋" w:hAnsi="仿宋" w:eastAsia="仿宋" w:cs="仿宋"/>
          <w:spacing w:val="8"/>
          <w:kern w:val="0"/>
          <w:sz w:val="28"/>
          <w:szCs w:val="32"/>
          <w:shd w:val="clear" w:color="auto" w:fill="FFFFFF"/>
        </w:rPr>
      </w:pPr>
      <w:r>
        <w:rPr>
          <w:rFonts w:hint="eastAsia" w:ascii="仿宋" w:hAnsi="仿宋" w:eastAsia="仿宋" w:cs="仿宋"/>
          <w:spacing w:val="8"/>
          <w:kern w:val="0"/>
          <w:sz w:val="28"/>
          <w:szCs w:val="32"/>
          <w:shd w:val="clear" w:color="auto" w:fill="FFFFFF"/>
        </w:rPr>
        <w:t>10.供应商认为需要提供的其它资料。</w:t>
      </w:r>
    </w:p>
    <w:p w14:paraId="5F810254">
      <w:pPr>
        <w:widowControl/>
        <w:adjustRightInd w:val="0"/>
        <w:snapToGrid w:val="0"/>
        <w:spacing w:line="520" w:lineRule="exact"/>
        <w:ind w:firstLine="592" w:firstLineChars="200"/>
        <w:rPr>
          <w:rFonts w:hint="eastAsia" w:ascii="仿宋" w:hAnsi="仿宋" w:eastAsia="仿宋" w:cs="仿宋"/>
          <w:spacing w:val="8"/>
          <w:kern w:val="0"/>
          <w:sz w:val="28"/>
          <w:szCs w:val="32"/>
          <w:shd w:val="clear" w:color="auto" w:fill="FFFFFF"/>
        </w:rPr>
      </w:pPr>
      <w:r>
        <w:rPr>
          <w:rFonts w:hint="eastAsia" w:ascii="仿宋" w:hAnsi="仿宋" w:eastAsia="仿宋" w:cs="仿宋"/>
          <w:spacing w:val="8"/>
          <w:kern w:val="0"/>
          <w:sz w:val="28"/>
          <w:szCs w:val="32"/>
          <w:shd w:val="clear" w:color="auto" w:fill="FFFFFF"/>
        </w:rPr>
        <w:t>11.封底。</w:t>
      </w:r>
    </w:p>
    <w:p w14:paraId="73432BDA">
      <w:pPr>
        <w:widowControl/>
        <w:adjustRightInd w:val="0"/>
        <w:snapToGrid w:val="0"/>
        <w:spacing w:line="520" w:lineRule="exact"/>
        <w:ind w:firstLine="594" w:firstLineChars="200"/>
        <w:rPr>
          <w:rFonts w:hint="eastAsia" w:ascii="仿宋" w:hAnsi="仿宋" w:eastAsia="仿宋" w:cs="仿宋"/>
          <w:b/>
          <w:bCs/>
          <w:spacing w:val="8"/>
          <w:kern w:val="0"/>
          <w:sz w:val="28"/>
          <w:szCs w:val="32"/>
          <w:shd w:val="clear" w:color="auto" w:fill="FFFFFF"/>
        </w:rPr>
      </w:pPr>
      <w:r>
        <w:rPr>
          <w:rFonts w:hint="eastAsia" w:ascii="仿宋" w:hAnsi="仿宋" w:eastAsia="仿宋" w:cs="仿宋"/>
          <w:b/>
          <w:bCs/>
          <w:spacing w:val="8"/>
          <w:kern w:val="0"/>
          <w:sz w:val="28"/>
          <w:szCs w:val="32"/>
          <w:shd w:val="clear" w:color="auto" w:fill="FFFFFF"/>
        </w:rPr>
        <w:t>注：请务必按以上顺序装订资料，如有非中文资料，请同时提供中文翻译件。</w:t>
      </w:r>
    </w:p>
    <w:p w14:paraId="72F63424">
      <w:pPr>
        <w:widowControl/>
        <w:adjustRightInd w:val="0"/>
        <w:snapToGrid w:val="0"/>
        <w:spacing w:line="520" w:lineRule="exact"/>
        <w:ind w:firstLine="592" w:firstLineChars="200"/>
        <w:rPr>
          <w:rFonts w:hint="eastAsia" w:ascii="仿宋" w:hAnsi="仿宋" w:eastAsia="仿宋" w:cs="仿宋"/>
          <w:spacing w:val="8"/>
          <w:kern w:val="0"/>
          <w:sz w:val="28"/>
          <w:szCs w:val="32"/>
          <w:shd w:val="clear" w:color="auto" w:fill="FFFFFF"/>
        </w:rPr>
      </w:pPr>
    </w:p>
    <w:p w14:paraId="6A3B4349">
      <w:pPr>
        <w:adjustRightInd w:val="0"/>
        <w:snapToGrid w:val="0"/>
        <w:spacing w:line="400" w:lineRule="exact"/>
        <w:rPr>
          <w:rFonts w:hint="eastAsia" w:ascii="仿宋" w:hAnsi="仿宋" w:eastAsia="仿宋" w:cs="仿宋"/>
          <w:sz w:val="28"/>
          <w:szCs w:val="32"/>
        </w:rPr>
      </w:pPr>
    </w:p>
    <w:p w14:paraId="7E912B3F">
      <w:pPr>
        <w:adjustRightInd w:val="0"/>
        <w:snapToGrid w:val="0"/>
        <w:spacing w:line="580" w:lineRule="exact"/>
        <w:rPr>
          <w:rFonts w:hint="eastAsia" w:ascii="仿宋" w:hAnsi="仿宋" w:eastAsia="仿宋" w:cs="仿宋"/>
          <w:sz w:val="28"/>
          <w:szCs w:val="32"/>
        </w:rPr>
      </w:pPr>
    </w:p>
    <w:p w14:paraId="22350706">
      <w:pPr>
        <w:rPr>
          <w:rFonts w:hint="eastAsia" w:ascii="仿宋" w:hAnsi="仿宋" w:eastAsia="仿宋" w:cs="仿宋"/>
          <w:sz w:val="28"/>
          <w:szCs w:val="32"/>
        </w:rPr>
      </w:pPr>
      <w:r>
        <w:rPr>
          <w:rFonts w:hint="eastAsia" w:ascii="仿宋" w:hAnsi="仿宋" w:eastAsia="仿宋" w:cs="仿宋"/>
          <w:sz w:val="28"/>
          <w:szCs w:val="32"/>
        </w:rPr>
        <w:br w:type="page"/>
      </w:r>
    </w:p>
    <w:p w14:paraId="675B43D3">
      <w:pPr>
        <w:widowControl/>
        <w:adjustRightInd w:val="0"/>
        <w:snapToGrid w:val="0"/>
        <w:spacing w:line="580" w:lineRule="exact"/>
        <w:jc w:val="left"/>
        <w:outlineLvl w:val="0"/>
        <w:rPr>
          <w:rFonts w:hint="eastAsia" w:ascii="仿宋" w:hAnsi="仿宋" w:eastAsia="仿宋" w:cs="仿宋"/>
          <w:sz w:val="28"/>
          <w:szCs w:val="32"/>
        </w:rPr>
      </w:pPr>
      <w:r>
        <w:rPr>
          <w:rFonts w:hint="eastAsia" w:ascii="仿宋" w:hAnsi="仿宋" w:eastAsia="仿宋" w:cs="仿宋"/>
          <w:sz w:val="28"/>
          <w:szCs w:val="32"/>
        </w:rPr>
        <w:t>附件5：主要表格格式</w:t>
      </w:r>
    </w:p>
    <w:p w14:paraId="3345DCE8">
      <w:pPr>
        <w:widowControl/>
        <w:adjustRightInd w:val="0"/>
        <w:snapToGrid w:val="0"/>
        <w:spacing w:line="580" w:lineRule="exact"/>
        <w:jc w:val="left"/>
        <w:outlineLvl w:val="1"/>
        <w:rPr>
          <w:rFonts w:hint="eastAsia" w:ascii="仿宋" w:hAnsi="仿宋" w:eastAsia="仿宋" w:cs="仿宋"/>
          <w:sz w:val="28"/>
          <w:szCs w:val="32"/>
        </w:rPr>
      </w:pPr>
      <w:r>
        <w:rPr>
          <w:rFonts w:hint="eastAsia" w:ascii="仿宋" w:hAnsi="仿宋" w:eastAsia="仿宋" w:cs="仿宋"/>
          <w:sz w:val="28"/>
          <w:szCs w:val="32"/>
        </w:rPr>
        <w:t>附件5-1：</w:t>
      </w:r>
      <w:r>
        <w:rPr>
          <w:rFonts w:hint="eastAsia" w:ascii="仿宋" w:hAnsi="仿宋" w:eastAsia="仿宋" w:cs="仿宋"/>
          <w:sz w:val="28"/>
          <w:szCs w:val="32"/>
          <w:lang w:val="en-US" w:eastAsia="zh-CN"/>
        </w:rPr>
        <w:t>暖通系统改造项目</w:t>
      </w:r>
      <w:r>
        <w:rPr>
          <w:rFonts w:hint="eastAsia" w:ascii="仿宋" w:hAnsi="仿宋" w:eastAsia="仿宋" w:cs="仿宋"/>
          <w:sz w:val="28"/>
          <w:szCs w:val="32"/>
        </w:rPr>
        <w:t>报价一览表</w:t>
      </w:r>
    </w:p>
    <w:p w14:paraId="1A386F4C">
      <w:pPr>
        <w:pStyle w:val="12"/>
      </w:pPr>
    </w:p>
    <w:p w14:paraId="0212873C">
      <w:pPr>
        <w:widowControl/>
        <w:spacing w:after="312" w:afterLines="100" w:line="660" w:lineRule="exact"/>
        <w:jc w:val="center"/>
        <w:rPr>
          <w:rFonts w:hint="eastAsia" w:ascii="方正小标宋简体" w:hAnsi="仿宋" w:eastAsia="方正小标宋简体" w:cs="仿宋"/>
          <w:b/>
          <w:bCs/>
          <w:kern w:val="0"/>
          <w:sz w:val="44"/>
          <w:szCs w:val="44"/>
        </w:rPr>
      </w:pPr>
      <w:r>
        <w:rPr>
          <w:rFonts w:hint="eastAsia" w:ascii="方正小标宋简体" w:hAnsi="仿宋" w:eastAsia="方正小标宋简体" w:cs="仿宋"/>
          <w:b/>
          <w:bCs/>
          <w:kern w:val="0"/>
          <w:sz w:val="44"/>
          <w:szCs w:val="44"/>
          <w:lang w:val="en-US" w:eastAsia="zh-CN"/>
        </w:rPr>
        <w:t>暖通系统改造项目</w:t>
      </w:r>
      <w:r>
        <w:rPr>
          <w:rFonts w:hint="eastAsia" w:ascii="方正小标宋简体" w:hAnsi="仿宋" w:eastAsia="方正小标宋简体" w:cs="仿宋"/>
          <w:b/>
          <w:bCs/>
          <w:kern w:val="0"/>
          <w:sz w:val="44"/>
          <w:szCs w:val="44"/>
        </w:rPr>
        <w:t>报价一览表</w:t>
      </w:r>
    </w:p>
    <w:tbl>
      <w:tblPr>
        <w:tblStyle w:val="16"/>
        <w:tblW w:w="493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77"/>
        <w:gridCol w:w="1911"/>
        <w:gridCol w:w="690"/>
        <w:gridCol w:w="678"/>
        <w:gridCol w:w="1433"/>
        <w:gridCol w:w="2834"/>
      </w:tblGrid>
      <w:tr w14:paraId="28937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1" w:hRule="atLeast"/>
          <w:jc w:val="center"/>
        </w:trPr>
        <w:tc>
          <w:tcPr>
            <w:tcW w:w="412" w:type="pct"/>
            <w:tcMar>
              <w:top w:w="15" w:type="dxa"/>
              <w:left w:w="15" w:type="dxa"/>
              <w:right w:w="15" w:type="dxa"/>
            </w:tcMar>
            <w:vAlign w:val="center"/>
          </w:tcPr>
          <w:p w14:paraId="1BDACD5C">
            <w:pPr>
              <w:widowControl/>
              <w:spacing w:line="520" w:lineRule="atLeast"/>
              <w:jc w:val="center"/>
              <w:textAlignment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序号</w:t>
            </w:r>
          </w:p>
        </w:tc>
        <w:tc>
          <w:tcPr>
            <w:tcW w:w="1161" w:type="pct"/>
            <w:tcMar>
              <w:top w:w="15" w:type="dxa"/>
              <w:left w:w="15" w:type="dxa"/>
              <w:right w:w="15" w:type="dxa"/>
            </w:tcMar>
            <w:vAlign w:val="center"/>
          </w:tcPr>
          <w:p w14:paraId="3404FD9E">
            <w:pPr>
              <w:widowControl/>
              <w:spacing w:line="520" w:lineRule="atLeast"/>
              <w:jc w:val="center"/>
              <w:textAlignment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标的名称</w:t>
            </w:r>
          </w:p>
        </w:tc>
        <w:tc>
          <w:tcPr>
            <w:tcW w:w="419" w:type="pct"/>
            <w:tcMar>
              <w:top w:w="15" w:type="dxa"/>
              <w:left w:w="15" w:type="dxa"/>
              <w:right w:w="15" w:type="dxa"/>
            </w:tcMar>
            <w:vAlign w:val="center"/>
          </w:tcPr>
          <w:p w14:paraId="3E8273E9">
            <w:pPr>
              <w:widowControl/>
              <w:adjustRightInd w:val="0"/>
              <w:snapToGrid w:val="0"/>
              <w:spacing w:line="520" w:lineRule="atLeast"/>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计量单位</w:t>
            </w:r>
          </w:p>
        </w:tc>
        <w:tc>
          <w:tcPr>
            <w:tcW w:w="412" w:type="pct"/>
            <w:tcMar>
              <w:top w:w="15" w:type="dxa"/>
              <w:left w:w="15" w:type="dxa"/>
              <w:right w:w="15" w:type="dxa"/>
            </w:tcMar>
            <w:vAlign w:val="center"/>
          </w:tcPr>
          <w:p w14:paraId="2DA57F7F">
            <w:pPr>
              <w:widowControl/>
              <w:adjustRightInd w:val="0"/>
              <w:snapToGrid w:val="0"/>
              <w:spacing w:line="520" w:lineRule="atLeast"/>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数量</w:t>
            </w:r>
          </w:p>
        </w:tc>
        <w:tc>
          <w:tcPr>
            <w:tcW w:w="871" w:type="pct"/>
            <w:tcMar>
              <w:top w:w="15" w:type="dxa"/>
              <w:left w:w="15" w:type="dxa"/>
              <w:right w:w="15" w:type="dxa"/>
            </w:tcMar>
            <w:vAlign w:val="center"/>
          </w:tcPr>
          <w:p w14:paraId="4118FA69">
            <w:pPr>
              <w:widowControl/>
              <w:adjustRightInd w:val="0"/>
              <w:snapToGrid w:val="0"/>
              <w:spacing w:line="520" w:lineRule="atLeast"/>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最高限价</w:t>
            </w:r>
          </w:p>
          <w:p w14:paraId="764B6EB9">
            <w:pPr>
              <w:widowControl/>
              <w:adjustRightInd w:val="0"/>
              <w:snapToGrid w:val="0"/>
              <w:spacing w:line="520" w:lineRule="atLeast"/>
              <w:jc w:val="center"/>
              <w:rPr>
                <w:rFonts w:hint="eastAsia" w:ascii="仿宋" w:hAnsi="仿宋" w:eastAsia="仿宋" w:cs="仿宋"/>
                <w:b/>
                <w:bCs/>
                <w:color w:val="000000"/>
                <w:kern w:val="0"/>
                <w:sz w:val="24"/>
                <w:lang w:eastAsia="zh-CN" w:bidi="ar"/>
              </w:rPr>
            </w:pPr>
            <w:r>
              <w:rPr>
                <w:rFonts w:hint="eastAsia" w:ascii="仿宋" w:hAnsi="仿宋" w:eastAsia="仿宋" w:cs="仿宋"/>
                <w:b/>
                <w:bCs/>
                <w:color w:val="000000"/>
                <w:kern w:val="0"/>
                <w:sz w:val="24"/>
                <w:lang w:eastAsia="zh-CN" w:bidi="ar"/>
              </w:rPr>
              <w:t>（</w:t>
            </w:r>
            <w:r>
              <w:rPr>
                <w:rFonts w:hint="eastAsia" w:ascii="仿宋" w:hAnsi="仿宋" w:eastAsia="仿宋" w:cs="仿宋"/>
                <w:b/>
                <w:bCs/>
                <w:color w:val="000000"/>
                <w:kern w:val="0"/>
                <w:sz w:val="24"/>
                <w:lang w:val="en-US" w:eastAsia="zh-CN" w:bidi="ar"/>
              </w:rPr>
              <w:t>万元</w:t>
            </w:r>
            <w:r>
              <w:rPr>
                <w:rFonts w:hint="eastAsia" w:ascii="仿宋" w:hAnsi="仿宋" w:eastAsia="仿宋" w:cs="仿宋"/>
                <w:b/>
                <w:bCs/>
                <w:color w:val="000000"/>
                <w:kern w:val="0"/>
                <w:sz w:val="24"/>
                <w:lang w:eastAsia="zh-CN" w:bidi="ar"/>
              </w:rPr>
              <w:t>）</w:t>
            </w:r>
          </w:p>
        </w:tc>
        <w:tc>
          <w:tcPr>
            <w:tcW w:w="1722" w:type="pct"/>
            <w:vAlign w:val="center"/>
          </w:tcPr>
          <w:p w14:paraId="46E3B494">
            <w:pPr>
              <w:widowControl/>
              <w:spacing w:line="520" w:lineRule="atLeast"/>
              <w:jc w:val="center"/>
              <w:textAlignment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报价（</w:t>
            </w:r>
            <w:r>
              <w:rPr>
                <w:rFonts w:hint="eastAsia" w:ascii="仿宋" w:hAnsi="仿宋" w:eastAsia="仿宋" w:cs="仿宋"/>
                <w:b/>
                <w:bCs/>
                <w:color w:val="000000"/>
                <w:kern w:val="0"/>
                <w:sz w:val="24"/>
                <w:lang w:val="en-US" w:eastAsia="zh-CN" w:bidi="ar"/>
              </w:rPr>
              <w:t>万元</w:t>
            </w:r>
            <w:r>
              <w:rPr>
                <w:rFonts w:hint="eastAsia" w:ascii="仿宋" w:hAnsi="仿宋" w:eastAsia="仿宋" w:cs="仿宋"/>
                <w:b/>
                <w:bCs/>
                <w:color w:val="000000"/>
                <w:kern w:val="0"/>
                <w:sz w:val="24"/>
                <w:lang w:bidi="ar"/>
              </w:rPr>
              <w:t>）</w:t>
            </w:r>
          </w:p>
        </w:tc>
      </w:tr>
      <w:tr w14:paraId="62C79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20" w:hRule="atLeast"/>
          <w:jc w:val="center"/>
        </w:trPr>
        <w:tc>
          <w:tcPr>
            <w:tcW w:w="412" w:type="pct"/>
            <w:tcMar>
              <w:top w:w="15" w:type="dxa"/>
              <w:left w:w="15" w:type="dxa"/>
              <w:right w:w="15" w:type="dxa"/>
            </w:tcMar>
            <w:vAlign w:val="center"/>
          </w:tcPr>
          <w:p w14:paraId="3C6B55C6">
            <w:pPr>
              <w:spacing w:line="520" w:lineRule="atLeast"/>
              <w:jc w:val="center"/>
              <w:rPr>
                <w:rFonts w:hint="eastAsia" w:ascii="仿宋" w:hAnsi="仿宋" w:eastAsia="仿宋" w:cs="仿宋"/>
                <w:b/>
                <w:bCs/>
                <w:color w:val="000000"/>
                <w:kern w:val="0"/>
                <w:sz w:val="24"/>
                <w:lang w:bidi="ar"/>
              </w:rPr>
            </w:pPr>
            <w:r>
              <w:rPr>
                <w:rFonts w:hint="eastAsia" w:ascii="仿宋" w:hAnsi="仿宋" w:eastAsia="仿宋" w:cs="仿宋"/>
                <w:sz w:val="24"/>
              </w:rPr>
              <w:t>1</w:t>
            </w:r>
          </w:p>
        </w:tc>
        <w:tc>
          <w:tcPr>
            <w:tcW w:w="1161" w:type="pct"/>
            <w:tcMar>
              <w:top w:w="15" w:type="dxa"/>
              <w:left w:w="15" w:type="dxa"/>
              <w:right w:w="15" w:type="dxa"/>
            </w:tcMar>
            <w:vAlign w:val="center"/>
          </w:tcPr>
          <w:p w14:paraId="7CC64EA3">
            <w:pPr>
              <w:spacing w:line="520" w:lineRule="atLeast"/>
              <w:jc w:val="center"/>
              <w:rPr>
                <w:rFonts w:hint="eastAsia" w:ascii="仿宋" w:hAnsi="仿宋" w:eastAsia="仿宋" w:cs="仿宋"/>
                <w:b/>
                <w:bCs/>
                <w:color w:val="000000"/>
                <w:kern w:val="0"/>
                <w:sz w:val="24"/>
                <w:lang w:eastAsia="zh-CN" w:bidi="ar"/>
              </w:rPr>
            </w:pPr>
            <w:r>
              <w:rPr>
                <w:rFonts w:hint="eastAsia" w:ascii="仿宋" w:hAnsi="仿宋" w:eastAsia="仿宋" w:cs="仿宋"/>
                <w:color w:val="000000" w:themeColor="text1"/>
                <w:sz w:val="24"/>
                <w:lang w:eastAsia="zh-CN"/>
                <w14:textFill>
                  <w14:solidFill>
                    <w14:schemeClr w14:val="tx1"/>
                  </w14:solidFill>
                </w14:textFill>
              </w:rPr>
              <w:t>暖通系统改造项目</w:t>
            </w:r>
          </w:p>
        </w:tc>
        <w:tc>
          <w:tcPr>
            <w:tcW w:w="419" w:type="pct"/>
            <w:tcMar>
              <w:top w:w="15" w:type="dxa"/>
              <w:left w:w="15" w:type="dxa"/>
              <w:right w:w="15" w:type="dxa"/>
            </w:tcMar>
            <w:vAlign w:val="center"/>
          </w:tcPr>
          <w:p w14:paraId="5EC3CEE1">
            <w:pPr>
              <w:widowControl/>
              <w:spacing w:line="520" w:lineRule="atLeast"/>
              <w:jc w:val="center"/>
              <w:rPr>
                <w:rFonts w:hint="default"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项</w:t>
            </w:r>
          </w:p>
        </w:tc>
        <w:tc>
          <w:tcPr>
            <w:tcW w:w="412" w:type="pct"/>
            <w:tcMar>
              <w:top w:w="15" w:type="dxa"/>
              <w:left w:w="15" w:type="dxa"/>
              <w:right w:w="15" w:type="dxa"/>
            </w:tcMar>
            <w:vAlign w:val="center"/>
          </w:tcPr>
          <w:p w14:paraId="18E47DC2">
            <w:pPr>
              <w:widowControl/>
              <w:spacing w:line="520" w:lineRule="atLeast"/>
              <w:jc w:val="center"/>
              <w:rPr>
                <w:rFonts w:hint="eastAsia" w:ascii="仿宋" w:hAnsi="仿宋" w:eastAsia="仿宋" w:cs="仿宋"/>
                <w:b/>
                <w:bCs/>
                <w:color w:val="000000"/>
                <w:kern w:val="0"/>
                <w:sz w:val="24"/>
                <w:lang w:eastAsia="zh-CN" w:bidi="ar"/>
              </w:rPr>
            </w:pPr>
            <w:r>
              <w:rPr>
                <w:rFonts w:hint="eastAsia" w:ascii="仿宋" w:hAnsi="仿宋" w:eastAsia="仿宋" w:cs="仿宋"/>
                <w:color w:val="000000" w:themeColor="text1"/>
                <w:sz w:val="24"/>
                <w:lang w:val="en-US" w:eastAsia="zh-CN"/>
                <w14:textFill>
                  <w14:solidFill>
                    <w14:schemeClr w14:val="tx1"/>
                  </w14:solidFill>
                </w14:textFill>
              </w:rPr>
              <w:t>1</w:t>
            </w:r>
          </w:p>
        </w:tc>
        <w:tc>
          <w:tcPr>
            <w:tcW w:w="871" w:type="pct"/>
            <w:tcMar>
              <w:top w:w="15" w:type="dxa"/>
              <w:left w:w="15" w:type="dxa"/>
              <w:right w:w="15" w:type="dxa"/>
            </w:tcMar>
            <w:vAlign w:val="center"/>
          </w:tcPr>
          <w:p w14:paraId="10B94429">
            <w:pPr>
              <w:widowControl/>
              <w:spacing w:line="520" w:lineRule="atLeast"/>
              <w:jc w:val="center"/>
              <w:rPr>
                <w:rFonts w:hint="default" w:ascii="仿宋" w:hAnsi="仿宋" w:eastAsia="仿宋" w:cs="仿宋"/>
                <w:color w:val="000000"/>
                <w:kern w:val="0"/>
                <w:sz w:val="24"/>
                <w:lang w:val="en-US" w:eastAsia="zh-CN" w:bidi="ar"/>
              </w:rPr>
            </w:pPr>
            <w:r>
              <w:rPr>
                <w:rFonts w:hint="eastAsia" w:ascii="仿宋" w:hAnsi="仿宋" w:eastAsia="仿宋" w:cs="仿宋"/>
                <w:color w:val="000000" w:themeColor="text1"/>
                <w:sz w:val="24"/>
                <w:lang w:val="en-US" w:eastAsia="zh-CN"/>
                <w14:textFill>
                  <w14:solidFill>
                    <w14:schemeClr w14:val="tx1"/>
                  </w14:solidFill>
                </w14:textFill>
              </w:rPr>
              <w:t>48.00</w:t>
            </w:r>
          </w:p>
        </w:tc>
        <w:tc>
          <w:tcPr>
            <w:tcW w:w="1722" w:type="pct"/>
            <w:vAlign w:val="center"/>
          </w:tcPr>
          <w:p w14:paraId="31C890B3">
            <w:pPr>
              <w:widowControl/>
              <w:spacing w:line="520" w:lineRule="atLeast"/>
              <w:jc w:val="center"/>
              <w:rPr>
                <w:rFonts w:hint="eastAsia" w:ascii="仿宋" w:hAnsi="仿宋" w:eastAsia="仿宋" w:cs="仿宋"/>
                <w:b w:val="0"/>
                <w:bCs w:val="0"/>
                <w:kern w:val="0"/>
                <w:sz w:val="24"/>
                <w:u w:val="single"/>
                <w:lang w:val="en-US" w:eastAsia="zh-CN" w:bidi="ar"/>
              </w:rPr>
            </w:pPr>
            <w:r>
              <w:rPr>
                <w:rFonts w:hint="eastAsia" w:ascii="仿宋" w:hAnsi="仿宋" w:eastAsia="仿宋" w:cs="仿宋"/>
                <w:b w:val="0"/>
                <w:bCs w:val="0"/>
                <w:kern w:val="0"/>
                <w:sz w:val="24"/>
                <w:lang w:val="en-US" w:eastAsia="zh-CN" w:bidi="ar"/>
              </w:rPr>
              <w:t>人民币：</w:t>
            </w:r>
            <w:r>
              <w:rPr>
                <w:rFonts w:hint="eastAsia" w:ascii="仿宋" w:hAnsi="仿宋" w:eastAsia="仿宋" w:cs="仿宋"/>
                <w:b w:val="0"/>
                <w:bCs w:val="0"/>
                <w:kern w:val="0"/>
                <w:sz w:val="24"/>
                <w:u w:val="single"/>
                <w:lang w:val="en-US" w:eastAsia="zh-CN" w:bidi="ar"/>
              </w:rPr>
              <w:t xml:space="preserve">      </w:t>
            </w:r>
          </w:p>
          <w:p w14:paraId="279090F7">
            <w:pPr>
              <w:widowControl/>
              <w:spacing w:line="520" w:lineRule="atLeast"/>
              <w:jc w:val="center"/>
              <w:rPr>
                <w:rFonts w:hint="eastAsia"/>
              </w:rPr>
            </w:pPr>
            <w:r>
              <w:rPr>
                <w:rFonts w:hint="eastAsia" w:ascii="仿宋" w:hAnsi="仿宋" w:eastAsia="仿宋" w:cs="仿宋"/>
                <w:b w:val="0"/>
                <w:bCs w:val="0"/>
                <w:kern w:val="0"/>
                <w:sz w:val="24"/>
                <w:u w:val="single"/>
                <w:lang w:val="en-US" w:eastAsia="zh-CN" w:bidi="ar"/>
              </w:rPr>
              <w:t xml:space="preserve">大写：     </w:t>
            </w:r>
          </w:p>
        </w:tc>
      </w:tr>
    </w:tbl>
    <w:p w14:paraId="4BF365F3">
      <w:pPr>
        <w:widowControl/>
        <w:shd w:val="clear" w:color="auto" w:fill="FFFFFF"/>
        <w:wordWrap w:val="0"/>
        <w:spacing w:after="160" w:line="400" w:lineRule="exact"/>
        <w:jc w:val="left"/>
        <w:rPr>
          <w:rFonts w:hint="eastAsia" w:ascii="仿宋" w:hAnsi="仿宋" w:eastAsia="仿宋" w:cs="仿宋"/>
          <w:kern w:val="0"/>
          <w:sz w:val="24"/>
        </w:rPr>
      </w:pPr>
    </w:p>
    <w:p w14:paraId="170F04DE">
      <w:pPr>
        <w:widowControl/>
        <w:shd w:val="clear" w:color="auto" w:fill="FFFFFF"/>
        <w:spacing w:after="160" w:line="400" w:lineRule="exact"/>
        <w:jc w:val="left"/>
        <w:rPr>
          <w:rFonts w:hint="eastAsia" w:ascii="仿宋" w:hAnsi="仿宋" w:eastAsia="仿宋" w:cs="仿宋"/>
          <w:kern w:val="0"/>
          <w:sz w:val="24"/>
        </w:rPr>
      </w:pPr>
      <w:r>
        <w:rPr>
          <w:rFonts w:hint="eastAsia" w:ascii="仿宋" w:hAnsi="仿宋" w:eastAsia="仿宋" w:cs="仿宋"/>
          <w:kern w:val="0"/>
          <w:sz w:val="24"/>
        </w:rPr>
        <w:t>注：</w:t>
      </w:r>
    </w:p>
    <w:p w14:paraId="363A897F">
      <w:pPr>
        <w:widowControl/>
        <w:shd w:val="clear" w:color="auto" w:fill="FFFFFF"/>
        <w:spacing w:after="160" w:line="400" w:lineRule="exact"/>
        <w:jc w:val="left"/>
        <w:rPr>
          <w:rFonts w:hint="eastAsia" w:ascii="仿宋" w:hAnsi="仿宋" w:eastAsia="仿宋" w:cs="仿宋"/>
          <w:kern w:val="0"/>
          <w:sz w:val="24"/>
        </w:rPr>
      </w:pPr>
      <w:r>
        <w:rPr>
          <w:rFonts w:hint="eastAsia" w:ascii="仿宋" w:hAnsi="仿宋" w:eastAsia="仿宋" w:cs="仿宋"/>
          <w:kern w:val="0"/>
          <w:sz w:val="24"/>
        </w:rPr>
        <w:t>1.报价应是最终用户验收合格后的总价，包括设备运输、保险、代理、安装调试、培训、税费、系统集成费用和采购文件规定的其它费用。</w:t>
      </w:r>
    </w:p>
    <w:p w14:paraId="7EB9A699">
      <w:pPr>
        <w:widowControl/>
        <w:shd w:val="clear" w:color="auto" w:fill="FFFFFF"/>
        <w:spacing w:after="160" w:line="400" w:lineRule="exact"/>
        <w:jc w:val="left"/>
        <w:rPr>
          <w:rFonts w:hint="eastAsia" w:ascii="仿宋" w:hAnsi="仿宋" w:eastAsia="仿宋" w:cs="仿宋"/>
          <w:kern w:val="0"/>
          <w:sz w:val="24"/>
        </w:rPr>
      </w:pPr>
      <w:r>
        <w:rPr>
          <w:rFonts w:hint="eastAsia" w:ascii="仿宋" w:hAnsi="仿宋" w:eastAsia="仿宋" w:cs="仿宋"/>
          <w:kern w:val="0"/>
          <w:sz w:val="24"/>
        </w:rPr>
        <w:t>2.“报价表”为多页的，每页均需由法定代表人或授权代表签字并盖供应商印章。</w:t>
      </w:r>
    </w:p>
    <w:p w14:paraId="33393724">
      <w:pPr>
        <w:widowControl/>
        <w:shd w:val="clear" w:color="auto" w:fill="FFFFFF"/>
        <w:spacing w:after="160" w:line="400" w:lineRule="exact"/>
        <w:jc w:val="left"/>
        <w:rPr>
          <w:rFonts w:hint="eastAsia" w:ascii="仿宋" w:hAnsi="仿宋" w:eastAsia="仿宋" w:cs="仿宋"/>
          <w:kern w:val="0"/>
          <w:sz w:val="24"/>
        </w:rPr>
      </w:pPr>
      <w:r>
        <w:rPr>
          <w:rFonts w:hint="eastAsia" w:ascii="仿宋" w:hAnsi="仿宋" w:eastAsia="仿宋" w:cs="仿宋"/>
          <w:kern w:val="0"/>
          <w:sz w:val="24"/>
        </w:rPr>
        <w:t>3.单价报价超过单价最高限价的为无效报价，供应商响应文件将作无效响应处理。</w:t>
      </w:r>
    </w:p>
    <w:p w14:paraId="350527C9">
      <w:pPr>
        <w:widowControl/>
        <w:shd w:val="clear" w:color="auto" w:fill="FFFFFF"/>
        <w:spacing w:after="160" w:line="400" w:lineRule="exact"/>
        <w:jc w:val="left"/>
        <w:rPr>
          <w:rFonts w:hint="eastAsia" w:ascii="仿宋" w:hAnsi="仿宋" w:eastAsia="仿宋" w:cs="仿宋"/>
          <w:kern w:val="0"/>
          <w:sz w:val="24"/>
        </w:rPr>
      </w:pPr>
      <w:r>
        <w:rPr>
          <w:rFonts w:hint="eastAsia" w:ascii="仿宋" w:hAnsi="仿宋" w:eastAsia="仿宋" w:cs="仿宋"/>
          <w:kern w:val="0"/>
          <w:sz w:val="24"/>
        </w:rPr>
        <w:t>供应商名称：（盖章）</w:t>
      </w:r>
    </w:p>
    <w:p w14:paraId="21D41D58">
      <w:pPr>
        <w:widowControl/>
        <w:shd w:val="clear" w:color="auto" w:fill="FFFFFF"/>
        <w:spacing w:after="160" w:line="400" w:lineRule="exact"/>
        <w:jc w:val="left"/>
        <w:rPr>
          <w:rFonts w:hint="eastAsia" w:ascii="仿宋" w:hAnsi="仿宋" w:eastAsia="仿宋" w:cs="仿宋"/>
          <w:kern w:val="0"/>
          <w:sz w:val="24"/>
        </w:rPr>
      </w:pPr>
      <w:r>
        <w:rPr>
          <w:rFonts w:hint="eastAsia" w:ascii="仿宋" w:hAnsi="仿宋" w:eastAsia="仿宋" w:cs="仿宋"/>
          <w:kern w:val="0"/>
          <w:sz w:val="24"/>
        </w:rPr>
        <w:t>法定代表人或授权代表（签字）：</w:t>
      </w:r>
    </w:p>
    <w:p w14:paraId="61766BD8">
      <w:pPr>
        <w:widowControl/>
        <w:shd w:val="clear" w:color="auto" w:fill="FFFFFF"/>
        <w:spacing w:after="160" w:line="400" w:lineRule="exact"/>
        <w:jc w:val="left"/>
        <w:rPr>
          <w:rFonts w:hint="eastAsia" w:ascii="仿宋" w:hAnsi="仿宋" w:eastAsia="仿宋" w:cs="仿宋"/>
          <w:kern w:val="0"/>
          <w:sz w:val="24"/>
        </w:rPr>
      </w:pPr>
      <w:r>
        <w:rPr>
          <w:rFonts w:hint="eastAsia" w:ascii="仿宋" w:hAnsi="仿宋" w:eastAsia="仿宋" w:cs="仿宋"/>
          <w:kern w:val="0"/>
          <w:sz w:val="24"/>
        </w:rPr>
        <w:t>日期：</w:t>
      </w:r>
    </w:p>
    <w:p w14:paraId="17142420">
      <w:pPr>
        <w:widowControl/>
        <w:shd w:val="clear" w:color="auto" w:fill="FFFFFF"/>
        <w:spacing w:after="160" w:line="400" w:lineRule="exact"/>
        <w:jc w:val="left"/>
        <w:rPr>
          <w:rFonts w:hint="eastAsia" w:ascii="仿宋" w:hAnsi="仿宋" w:eastAsia="仿宋" w:cs="仿宋"/>
          <w:kern w:val="0"/>
          <w:sz w:val="24"/>
        </w:rPr>
      </w:pPr>
    </w:p>
    <w:p w14:paraId="4C58B713">
      <w:pPr>
        <w:rPr>
          <w:rFonts w:hint="eastAsia" w:ascii="仿宋" w:hAnsi="仿宋" w:eastAsia="仿宋"/>
          <w:b/>
          <w:sz w:val="36"/>
          <w:szCs w:val="36"/>
        </w:rPr>
      </w:pPr>
      <w:r>
        <w:rPr>
          <w:rFonts w:hint="eastAsia" w:ascii="仿宋" w:hAnsi="仿宋" w:eastAsia="仿宋"/>
          <w:b/>
          <w:sz w:val="36"/>
          <w:szCs w:val="36"/>
        </w:rPr>
        <w:br w:type="page"/>
      </w:r>
    </w:p>
    <w:p w14:paraId="1512488E">
      <w:pPr>
        <w:widowControl/>
        <w:adjustRightInd w:val="0"/>
        <w:snapToGrid w:val="0"/>
        <w:spacing w:line="580" w:lineRule="exact"/>
        <w:jc w:val="left"/>
        <w:outlineLvl w:val="1"/>
        <w:rPr>
          <w:rFonts w:hint="eastAsia" w:ascii="仿宋" w:hAnsi="仿宋" w:eastAsia="仿宋" w:cs="仿宋"/>
          <w:sz w:val="28"/>
          <w:szCs w:val="32"/>
        </w:rPr>
      </w:pPr>
      <w:r>
        <w:rPr>
          <w:rFonts w:hint="eastAsia" w:ascii="仿宋" w:hAnsi="仿宋" w:eastAsia="仿宋" w:cs="仿宋"/>
          <w:sz w:val="28"/>
          <w:szCs w:val="32"/>
        </w:rPr>
        <w:t>附件5-2：</w:t>
      </w:r>
      <w:r>
        <w:rPr>
          <w:rFonts w:hint="eastAsia" w:ascii="仿宋" w:hAnsi="仿宋" w:eastAsia="仿宋" w:cs="仿宋"/>
          <w:sz w:val="28"/>
          <w:szCs w:val="32"/>
          <w:lang w:eastAsia="zh-CN"/>
        </w:rPr>
        <w:t>暖通系统改造项目</w:t>
      </w:r>
      <w:r>
        <w:rPr>
          <w:rFonts w:hint="eastAsia" w:ascii="仿宋" w:hAnsi="仿宋" w:eastAsia="仿宋" w:cs="仿宋"/>
          <w:sz w:val="28"/>
          <w:szCs w:val="32"/>
        </w:rPr>
        <w:t>最后报价表</w:t>
      </w:r>
    </w:p>
    <w:p w14:paraId="79763C3C">
      <w:pPr>
        <w:pStyle w:val="12"/>
      </w:pPr>
    </w:p>
    <w:p w14:paraId="47F1C308">
      <w:pPr>
        <w:widowControl/>
        <w:spacing w:after="312" w:afterLines="100" w:line="660" w:lineRule="exact"/>
        <w:jc w:val="center"/>
        <w:rPr>
          <w:rFonts w:hint="eastAsia" w:ascii="方正小标宋简体" w:hAnsi="仿宋" w:eastAsia="方正小标宋简体" w:cs="仿宋"/>
          <w:b/>
          <w:bCs/>
          <w:kern w:val="0"/>
          <w:sz w:val="44"/>
          <w:szCs w:val="44"/>
        </w:rPr>
      </w:pPr>
      <w:r>
        <w:rPr>
          <w:rFonts w:hint="eastAsia" w:ascii="方正小标宋简体" w:hAnsi="仿宋" w:eastAsia="方正小标宋简体" w:cs="仿宋"/>
          <w:b/>
          <w:bCs/>
          <w:kern w:val="0"/>
          <w:sz w:val="44"/>
          <w:szCs w:val="44"/>
          <w:lang w:eastAsia="zh-CN"/>
        </w:rPr>
        <w:t>暖通系统改造项目</w:t>
      </w:r>
      <w:r>
        <w:rPr>
          <w:rFonts w:hint="eastAsia" w:ascii="方正小标宋简体" w:hAnsi="仿宋" w:eastAsia="方正小标宋简体" w:cs="仿宋"/>
          <w:b/>
          <w:bCs/>
          <w:kern w:val="0"/>
          <w:sz w:val="44"/>
          <w:szCs w:val="44"/>
        </w:rPr>
        <w:t>最后报价表</w:t>
      </w:r>
    </w:p>
    <w:tbl>
      <w:tblPr>
        <w:tblStyle w:val="16"/>
        <w:tblW w:w="493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77"/>
        <w:gridCol w:w="1911"/>
        <w:gridCol w:w="690"/>
        <w:gridCol w:w="678"/>
        <w:gridCol w:w="1433"/>
        <w:gridCol w:w="2834"/>
      </w:tblGrid>
      <w:tr w14:paraId="6E931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1" w:hRule="atLeast"/>
          <w:jc w:val="center"/>
        </w:trPr>
        <w:tc>
          <w:tcPr>
            <w:tcW w:w="412" w:type="pct"/>
            <w:tcMar>
              <w:top w:w="15" w:type="dxa"/>
              <w:left w:w="15" w:type="dxa"/>
              <w:right w:w="15" w:type="dxa"/>
            </w:tcMar>
            <w:vAlign w:val="center"/>
          </w:tcPr>
          <w:p w14:paraId="3D7A7D1D">
            <w:pPr>
              <w:widowControl/>
              <w:spacing w:line="520" w:lineRule="atLeast"/>
              <w:jc w:val="center"/>
              <w:textAlignment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序号</w:t>
            </w:r>
          </w:p>
        </w:tc>
        <w:tc>
          <w:tcPr>
            <w:tcW w:w="1911" w:type="dxa"/>
            <w:tcMar>
              <w:top w:w="15" w:type="dxa"/>
              <w:left w:w="15" w:type="dxa"/>
              <w:right w:w="15" w:type="dxa"/>
            </w:tcMar>
            <w:vAlign w:val="center"/>
          </w:tcPr>
          <w:p w14:paraId="6311104B">
            <w:pPr>
              <w:widowControl/>
              <w:spacing w:line="520" w:lineRule="atLeast"/>
              <w:jc w:val="center"/>
              <w:textAlignment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标的名称</w:t>
            </w:r>
          </w:p>
        </w:tc>
        <w:tc>
          <w:tcPr>
            <w:tcW w:w="690" w:type="dxa"/>
            <w:tcMar>
              <w:top w:w="15" w:type="dxa"/>
              <w:left w:w="15" w:type="dxa"/>
              <w:right w:w="15" w:type="dxa"/>
            </w:tcMar>
            <w:vAlign w:val="center"/>
          </w:tcPr>
          <w:p w14:paraId="49E8DECE">
            <w:pPr>
              <w:widowControl/>
              <w:adjustRightInd w:val="0"/>
              <w:snapToGrid w:val="0"/>
              <w:spacing w:line="520" w:lineRule="atLeast"/>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计量单位</w:t>
            </w:r>
          </w:p>
        </w:tc>
        <w:tc>
          <w:tcPr>
            <w:tcW w:w="678" w:type="dxa"/>
            <w:tcMar>
              <w:top w:w="15" w:type="dxa"/>
              <w:left w:w="15" w:type="dxa"/>
              <w:right w:w="15" w:type="dxa"/>
            </w:tcMar>
            <w:vAlign w:val="center"/>
          </w:tcPr>
          <w:p w14:paraId="22006B3C">
            <w:pPr>
              <w:widowControl/>
              <w:adjustRightInd w:val="0"/>
              <w:snapToGrid w:val="0"/>
              <w:spacing w:line="520" w:lineRule="atLeast"/>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数量</w:t>
            </w:r>
          </w:p>
        </w:tc>
        <w:tc>
          <w:tcPr>
            <w:tcW w:w="1433" w:type="dxa"/>
            <w:tcMar>
              <w:top w:w="15" w:type="dxa"/>
              <w:left w:w="15" w:type="dxa"/>
              <w:right w:w="15" w:type="dxa"/>
            </w:tcMar>
            <w:vAlign w:val="center"/>
          </w:tcPr>
          <w:p w14:paraId="73454977">
            <w:pPr>
              <w:widowControl/>
              <w:adjustRightInd w:val="0"/>
              <w:snapToGrid w:val="0"/>
              <w:spacing w:line="520" w:lineRule="atLeast"/>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最高限价</w:t>
            </w:r>
          </w:p>
          <w:p w14:paraId="117DFFA7">
            <w:pPr>
              <w:widowControl/>
              <w:adjustRightInd w:val="0"/>
              <w:snapToGrid w:val="0"/>
              <w:spacing w:line="520" w:lineRule="atLeast"/>
              <w:jc w:val="center"/>
              <w:rPr>
                <w:rFonts w:hint="eastAsia" w:ascii="仿宋" w:hAnsi="仿宋" w:eastAsia="仿宋" w:cs="仿宋"/>
                <w:b/>
                <w:bCs/>
                <w:color w:val="000000"/>
                <w:kern w:val="0"/>
                <w:sz w:val="24"/>
                <w:lang w:eastAsia="zh-CN" w:bidi="ar"/>
              </w:rPr>
            </w:pPr>
            <w:r>
              <w:rPr>
                <w:rFonts w:hint="eastAsia" w:ascii="仿宋" w:hAnsi="仿宋" w:eastAsia="仿宋" w:cs="仿宋"/>
                <w:b/>
                <w:bCs/>
                <w:color w:val="000000"/>
                <w:kern w:val="0"/>
                <w:sz w:val="24"/>
                <w:lang w:eastAsia="zh-CN" w:bidi="ar"/>
              </w:rPr>
              <w:t>（</w:t>
            </w:r>
            <w:r>
              <w:rPr>
                <w:rFonts w:hint="eastAsia" w:ascii="仿宋" w:hAnsi="仿宋" w:eastAsia="仿宋" w:cs="仿宋"/>
                <w:b/>
                <w:bCs/>
                <w:color w:val="000000"/>
                <w:kern w:val="0"/>
                <w:sz w:val="24"/>
                <w:lang w:val="en-US" w:eastAsia="zh-CN" w:bidi="ar"/>
              </w:rPr>
              <w:t>万元</w:t>
            </w:r>
            <w:r>
              <w:rPr>
                <w:rFonts w:hint="eastAsia" w:ascii="仿宋" w:hAnsi="仿宋" w:eastAsia="仿宋" w:cs="仿宋"/>
                <w:b/>
                <w:bCs/>
                <w:color w:val="000000"/>
                <w:kern w:val="0"/>
                <w:sz w:val="24"/>
                <w:lang w:eastAsia="zh-CN" w:bidi="ar"/>
              </w:rPr>
              <w:t>）</w:t>
            </w:r>
          </w:p>
        </w:tc>
        <w:tc>
          <w:tcPr>
            <w:tcW w:w="2834" w:type="dxa"/>
            <w:vAlign w:val="center"/>
          </w:tcPr>
          <w:p w14:paraId="4BCC784A">
            <w:pPr>
              <w:widowControl/>
              <w:spacing w:line="520" w:lineRule="atLeast"/>
              <w:jc w:val="center"/>
              <w:textAlignment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报价（</w:t>
            </w:r>
            <w:r>
              <w:rPr>
                <w:rFonts w:hint="eastAsia" w:ascii="仿宋" w:hAnsi="仿宋" w:eastAsia="仿宋" w:cs="仿宋"/>
                <w:b/>
                <w:bCs/>
                <w:color w:val="000000"/>
                <w:kern w:val="0"/>
                <w:sz w:val="24"/>
                <w:lang w:val="en-US" w:eastAsia="zh-CN" w:bidi="ar"/>
              </w:rPr>
              <w:t>万元</w:t>
            </w:r>
            <w:r>
              <w:rPr>
                <w:rFonts w:hint="eastAsia" w:ascii="仿宋" w:hAnsi="仿宋" w:eastAsia="仿宋" w:cs="仿宋"/>
                <w:b/>
                <w:bCs/>
                <w:color w:val="000000"/>
                <w:kern w:val="0"/>
                <w:sz w:val="24"/>
                <w:lang w:bidi="ar"/>
              </w:rPr>
              <w:t>）</w:t>
            </w:r>
          </w:p>
        </w:tc>
      </w:tr>
      <w:tr w14:paraId="72CD7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20" w:hRule="atLeast"/>
          <w:jc w:val="center"/>
        </w:trPr>
        <w:tc>
          <w:tcPr>
            <w:tcW w:w="412" w:type="pct"/>
            <w:tcMar>
              <w:top w:w="15" w:type="dxa"/>
              <w:left w:w="15" w:type="dxa"/>
              <w:right w:w="15" w:type="dxa"/>
            </w:tcMar>
            <w:vAlign w:val="center"/>
          </w:tcPr>
          <w:p w14:paraId="3531E13F">
            <w:pPr>
              <w:spacing w:line="520" w:lineRule="atLeast"/>
              <w:jc w:val="center"/>
              <w:rPr>
                <w:rFonts w:hint="eastAsia" w:ascii="仿宋" w:hAnsi="仿宋" w:eastAsia="仿宋" w:cs="仿宋"/>
                <w:b/>
                <w:bCs/>
                <w:color w:val="000000"/>
                <w:kern w:val="0"/>
                <w:sz w:val="24"/>
                <w:lang w:bidi="ar"/>
              </w:rPr>
            </w:pPr>
            <w:r>
              <w:rPr>
                <w:rFonts w:hint="eastAsia" w:ascii="仿宋" w:hAnsi="仿宋" w:eastAsia="仿宋" w:cs="仿宋"/>
                <w:sz w:val="24"/>
              </w:rPr>
              <w:t>1</w:t>
            </w:r>
          </w:p>
        </w:tc>
        <w:tc>
          <w:tcPr>
            <w:tcW w:w="1911" w:type="dxa"/>
            <w:tcMar>
              <w:top w:w="15" w:type="dxa"/>
              <w:left w:w="15" w:type="dxa"/>
              <w:right w:w="15" w:type="dxa"/>
            </w:tcMar>
            <w:vAlign w:val="center"/>
          </w:tcPr>
          <w:p w14:paraId="73353EB9">
            <w:pPr>
              <w:spacing w:line="520" w:lineRule="atLeast"/>
              <w:jc w:val="center"/>
              <w:rPr>
                <w:rFonts w:hint="eastAsia" w:ascii="仿宋" w:hAnsi="仿宋" w:eastAsia="仿宋" w:cs="仿宋"/>
                <w:b/>
                <w:bCs/>
                <w:color w:val="000000"/>
                <w:kern w:val="0"/>
                <w:sz w:val="24"/>
                <w:lang w:eastAsia="zh-CN" w:bidi="ar"/>
              </w:rPr>
            </w:pPr>
            <w:r>
              <w:rPr>
                <w:rFonts w:hint="eastAsia" w:ascii="仿宋" w:hAnsi="仿宋" w:eastAsia="仿宋" w:cs="仿宋"/>
                <w:color w:val="000000" w:themeColor="text1"/>
                <w:sz w:val="24"/>
                <w:lang w:eastAsia="zh-CN"/>
                <w14:textFill>
                  <w14:solidFill>
                    <w14:schemeClr w14:val="tx1"/>
                  </w14:solidFill>
                </w14:textFill>
              </w:rPr>
              <w:t>暖通系统改造项目</w:t>
            </w:r>
          </w:p>
        </w:tc>
        <w:tc>
          <w:tcPr>
            <w:tcW w:w="690" w:type="dxa"/>
            <w:tcMar>
              <w:top w:w="15" w:type="dxa"/>
              <w:left w:w="15" w:type="dxa"/>
              <w:right w:w="15" w:type="dxa"/>
            </w:tcMar>
            <w:vAlign w:val="center"/>
          </w:tcPr>
          <w:p w14:paraId="32EAB5A5">
            <w:pPr>
              <w:widowControl/>
              <w:spacing w:line="520" w:lineRule="atLeast"/>
              <w:jc w:val="center"/>
              <w:rPr>
                <w:rFonts w:hint="eastAsia"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项</w:t>
            </w:r>
          </w:p>
        </w:tc>
        <w:tc>
          <w:tcPr>
            <w:tcW w:w="678" w:type="dxa"/>
            <w:tcMar>
              <w:top w:w="15" w:type="dxa"/>
              <w:left w:w="15" w:type="dxa"/>
              <w:right w:w="15" w:type="dxa"/>
            </w:tcMar>
            <w:vAlign w:val="center"/>
          </w:tcPr>
          <w:p w14:paraId="732C067F">
            <w:pPr>
              <w:widowControl/>
              <w:spacing w:line="520" w:lineRule="atLeast"/>
              <w:jc w:val="center"/>
              <w:rPr>
                <w:rFonts w:hint="eastAsia" w:ascii="仿宋" w:hAnsi="仿宋" w:eastAsia="仿宋" w:cs="仿宋"/>
                <w:b/>
                <w:bCs/>
                <w:color w:val="000000"/>
                <w:kern w:val="0"/>
                <w:sz w:val="24"/>
                <w:lang w:eastAsia="zh-CN" w:bidi="ar"/>
              </w:rPr>
            </w:pPr>
            <w:r>
              <w:rPr>
                <w:rFonts w:hint="eastAsia" w:ascii="仿宋" w:hAnsi="仿宋" w:eastAsia="仿宋" w:cs="仿宋"/>
                <w:color w:val="000000" w:themeColor="text1"/>
                <w:sz w:val="24"/>
                <w:lang w:val="en-US" w:eastAsia="zh-CN"/>
                <w14:textFill>
                  <w14:solidFill>
                    <w14:schemeClr w14:val="tx1"/>
                  </w14:solidFill>
                </w14:textFill>
              </w:rPr>
              <w:t>1</w:t>
            </w:r>
          </w:p>
        </w:tc>
        <w:tc>
          <w:tcPr>
            <w:tcW w:w="1433" w:type="dxa"/>
            <w:tcMar>
              <w:top w:w="15" w:type="dxa"/>
              <w:left w:w="15" w:type="dxa"/>
              <w:right w:w="15" w:type="dxa"/>
            </w:tcMar>
            <w:vAlign w:val="center"/>
          </w:tcPr>
          <w:p w14:paraId="033A1E91">
            <w:pPr>
              <w:widowControl/>
              <w:spacing w:line="520" w:lineRule="atLeast"/>
              <w:jc w:val="center"/>
              <w:rPr>
                <w:rFonts w:hint="default" w:ascii="仿宋" w:hAnsi="仿宋" w:eastAsia="仿宋" w:cs="仿宋"/>
                <w:color w:val="000000"/>
                <w:kern w:val="0"/>
                <w:sz w:val="24"/>
                <w:lang w:val="en-US" w:eastAsia="zh-CN" w:bidi="ar"/>
              </w:rPr>
            </w:pPr>
            <w:r>
              <w:rPr>
                <w:rFonts w:hint="eastAsia" w:ascii="仿宋" w:hAnsi="仿宋" w:eastAsia="仿宋" w:cs="仿宋"/>
                <w:color w:val="000000" w:themeColor="text1"/>
                <w:sz w:val="24"/>
                <w:lang w:val="en-US" w:eastAsia="zh-CN"/>
                <w14:textFill>
                  <w14:solidFill>
                    <w14:schemeClr w14:val="tx1"/>
                  </w14:solidFill>
                </w14:textFill>
              </w:rPr>
              <w:t>48.00</w:t>
            </w:r>
          </w:p>
        </w:tc>
        <w:tc>
          <w:tcPr>
            <w:tcW w:w="2834" w:type="dxa"/>
            <w:vAlign w:val="center"/>
          </w:tcPr>
          <w:p w14:paraId="53A0102A">
            <w:pPr>
              <w:widowControl/>
              <w:spacing w:line="520" w:lineRule="atLeast"/>
              <w:jc w:val="center"/>
              <w:rPr>
                <w:rFonts w:hint="eastAsia" w:ascii="仿宋" w:hAnsi="仿宋" w:eastAsia="仿宋" w:cs="仿宋"/>
                <w:b w:val="0"/>
                <w:bCs w:val="0"/>
                <w:kern w:val="0"/>
                <w:sz w:val="24"/>
                <w:u w:val="single"/>
                <w:lang w:val="en-US" w:eastAsia="zh-CN" w:bidi="ar"/>
              </w:rPr>
            </w:pPr>
            <w:r>
              <w:rPr>
                <w:rFonts w:hint="eastAsia" w:ascii="仿宋" w:hAnsi="仿宋" w:eastAsia="仿宋" w:cs="仿宋"/>
                <w:b w:val="0"/>
                <w:bCs w:val="0"/>
                <w:kern w:val="0"/>
                <w:sz w:val="24"/>
                <w:lang w:val="en-US" w:eastAsia="zh-CN" w:bidi="ar"/>
              </w:rPr>
              <w:t>人民币：</w:t>
            </w:r>
            <w:r>
              <w:rPr>
                <w:rFonts w:hint="eastAsia" w:ascii="仿宋" w:hAnsi="仿宋" w:eastAsia="仿宋" w:cs="仿宋"/>
                <w:b w:val="0"/>
                <w:bCs w:val="0"/>
                <w:kern w:val="0"/>
                <w:sz w:val="24"/>
                <w:u w:val="single"/>
                <w:lang w:val="en-US" w:eastAsia="zh-CN" w:bidi="ar"/>
              </w:rPr>
              <w:t xml:space="preserve">      </w:t>
            </w:r>
          </w:p>
          <w:p w14:paraId="4879E942">
            <w:pPr>
              <w:widowControl/>
              <w:spacing w:line="520" w:lineRule="atLeast"/>
              <w:jc w:val="center"/>
              <w:rPr>
                <w:rFonts w:hint="eastAsia"/>
              </w:rPr>
            </w:pPr>
            <w:r>
              <w:rPr>
                <w:rFonts w:hint="eastAsia" w:ascii="仿宋" w:hAnsi="仿宋" w:eastAsia="仿宋" w:cs="仿宋"/>
                <w:b w:val="0"/>
                <w:bCs w:val="0"/>
                <w:kern w:val="0"/>
                <w:sz w:val="24"/>
                <w:u w:val="single"/>
                <w:lang w:val="en-US" w:eastAsia="zh-CN" w:bidi="ar"/>
              </w:rPr>
              <w:t xml:space="preserve">大写：     </w:t>
            </w:r>
          </w:p>
        </w:tc>
      </w:tr>
    </w:tbl>
    <w:p w14:paraId="0423090C">
      <w:pPr>
        <w:widowControl/>
        <w:shd w:val="clear" w:color="auto" w:fill="FFFFFF"/>
        <w:spacing w:line="520" w:lineRule="exact"/>
        <w:jc w:val="left"/>
        <w:rPr>
          <w:rFonts w:hint="eastAsia" w:ascii="仿宋" w:hAnsi="仿宋" w:eastAsia="仿宋" w:cs="仿宋"/>
          <w:kern w:val="0"/>
          <w:sz w:val="24"/>
        </w:rPr>
      </w:pPr>
      <w:r>
        <w:rPr>
          <w:rFonts w:hint="eastAsia" w:ascii="仿宋" w:hAnsi="仿宋" w:eastAsia="仿宋" w:cs="仿宋"/>
          <w:kern w:val="0"/>
          <w:sz w:val="24"/>
        </w:rPr>
        <w:t>注：</w:t>
      </w:r>
    </w:p>
    <w:p w14:paraId="4F1ED3AC">
      <w:pPr>
        <w:widowControl/>
        <w:shd w:val="clear" w:color="auto" w:fill="FFFFFF"/>
        <w:spacing w:line="520" w:lineRule="exact"/>
        <w:jc w:val="left"/>
        <w:rPr>
          <w:rFonts w:hint="eastAsia" w:ascii="仿宋" w:hAnsi="仿宋" w:eastAsia="仿宋" w:cs="仿宋"/>
          <w:kern w:val="0"/>
          <w:sz w:val="24"/>
        </w:rPr>
      </w:pPr>
      <w:r>
        <w:rPr>
          <w:rFonts w:hint="eastAsia" w:ascii="仿宋" w:hAnsi="仿宋" w:eastAsia="仿宋" w:cs="仿宋"/>
          <w:kern w:val="0"/>
          <w:sz w:val="24"/>
        </w:rPr>
        <w:t>1.报价应是最终用户验收合格后的总价，包括设备运输、保险、代理、安装调试、培训、税费、系统集成费用和采购文件规定的其它费用。</w:t>
      </w:r>
    </w:p>
    <w:p w14:paraId="6CAB3DCE">
      <w:pPr>
        <w:widowControl/>
        <w:shd w:val="clear" w:color="auto" w:fill="FFFFFF"/>
        <w:spacing w:line="520" w:lineRule="exact"/>
        <w:jc w:val="left"/>
        <w:rPr>
          <w:rFonts w:hint="eastAsia" w:ascii="仿宋" w:hAnsi="仿宋" w:eastAsia="仿宋" w:cs="仿宋"/>
          <w:kern w:val="0"/>
          <w:sz w:val="24"/>
        </w:rPr>
      </w:pPr>
      <w:r>
        <w:rPr>
          <w:rFonts w:hint="eastAsia" w:ascii="仿宋" w:hAnsi="仿宋" w:eastAsia="仿宋" w:cs="仿宋"/>
          <w:kern w:val="0"/>
          <w:sz w:val="24"/>
        </w:rPr>
        <w:t>2.“报价表”为多页的，每页均需由法定代表人或授权代表签字并盖供应商印章。</w:t>
      </w:r>
    </w:p>
    <w:p w14:paraId="006EFD41">
      <w:pPr>
        <w:widowControl/>
        <w:shd w:val="clear" w:color="auto" w:fill="FFFFFF"/>
        <w:spacing w:line="520" w:lineRule="exact"/>
        <w:jc w:val="left"/>
        <w:rPr>
          <w:rFonts w:hint="eastAsia" w:ascii="仿宋" w:hAnsi="仿宋" w:eastAsia="仿宋" w:cs="仿宋"/>
          <w:kern w:val="0"/>
          <w:sz w:val="24"/>
        </w:rPr>
      </w:pPr>
      <w:r>
        <w:rPr>
          <w:rFonts w:hint="eastAsia" w:ascii="仿宋" w:hAnsi="仿宋" w:eastAsia="仿宋" w:cs="仿宋"/>
          <w:kern w:val="0"/>
          <w:sz w:val="24"/>
        </w:rPr>
        <w:t>3.单价报价超过单价最高限价的为无效报价，供应商响应文件将作无效响应处理。</w:t>
      </w:r>
    </w:p>
    <w:p w14:paraId="3CF64C01">
      <w:pPr>
        <w:widowControl/>
        <w:shd w:val="clear" w:color="auto" w:fill="FFFFFF"/>
        <w:spacing w:line="520" w:lineRule="exact"/>
        <w:jc w:val="left"/>
        <w:rPr>
          <w:rFonts w:hint="eastAsia" w:ascii="仿宋" w:hAnsi="仿宋" w:eastAsia="仿宋" w:cs="仿宋"/>
          <w:kern w:val="0"/>
          <w:sz w:val="24"/>
        </w:rPr>
      </w:pPr>
      <w:r>
        <w:rPr>
          <w:rFonts w:hint="eastAsia" w:ascii="仿宋" w:hAnsi="仿宋" w:eastAsia="仿宋" w:cs="仿宋"/>
          <w:kern w:val="0"/>
          <w:sz w:val="24"/>
        </w:rPr>
        <w:t>4.两轮（若有）以上报价的，供应商在未提高响应文件中承诺的产品及其服务质量的情况下，其最后报价不得高于对该项目之前的报价。</w:t>
      </w:r>
    </w:p>
    <w:p w14:paraId="4FCE8E57">
      <w:pPr>
        <w:widowControl/>
        <w:shd w:val="clear" w:color="auto" w:fill="FFFFFF"/>
        <w:spacing w:line="520" w:lineRule="exact"/>
        <w:jc w:val="left"/>
        <w:rPr>
          <w:rFonts w:hint="eastAsia" w:ascii="仿宋" w:hAnsi="仿宋" w:eastAsia="仿宋" w:cs="仿宋"/>
          <w:kern w:val="0"/>
          <w:sz w:val="24"/>
        </w:rPr>
      </w:pPr>
      <w:r>
        <w:rPr>
          <w:rFonts w:hint="eastAsia" w:ascii="仿宋" w:hAnsi="仿宋" w:eastAsia="仿宋" w:cs="仿宋"/>
          <w:kern w:val="0"/>
          <w:sz w:val="24"/>
        </w:rPr>
        <w:t>5.“最后报价表”需单独密封。</w:t>
      </w:r>
    </w:p>
    <w:p w14:paraId="42378BF4">
      <w:pPr>
        <w:widowControl/>
        <w:shd w:val="clear" w:color="auto" w:fill="FFFFFF"/>
        <w:spacing w:line="520" w:lineRule="exact"/>
        <w:jc w:val="left"/>
        <w:rPr>
          <w:rFonts w:hint="eastAsia" w:ascii="仿宋" w:hAnsi="仿宋" w:eastAsia="仿宋" w:cs="仿宋"/>
          <w:kern w:val="0"/>
          <w:sz w:val="24"/>
        </w:rPr>
      </w:pPr>
      <w:r>
        <w:rPr>
          <w:rFonts w:hint="eastAsia" w:ascii="仿宋" w:hAnsi="仿宋" w:eastAsia="仿宋" w:cs="仿宋"/>
          <w:kern w:val="0"/>
          <w:sz w:val="24"/>
        </w:rPr>
        <w:t>供应商名称：（盖章）</w:t>
      </w:r>
    </w:p>
    <w:p w14:paraId="6800DC24">
      <w:pPr>
        <w:widowControl/>
        <w:shd w:val="clear" w:color="auto" w:fill="FFFFFF"/>
        <w:spacing w:line="520" w:lineRule="exact"/>
        <w:jc w:val="left"/>
        <w:rPr>
          <w:rFonts w:hint="eastAsia" w:ascii="仿宋" w:hAnsi="仿宋" w:eastAsia="仿宋" w:cs="仿宋"/>
          <w:kern w:val="0"/>
          <w:sz w:val="24"/>
        </w:rPr>
      </w:pPr>
      <w:r>
        <w:rPr>
          <w:rFonts w:hint="eastAsia" w:ascii="仿宋" w:hAnsi="仿宋" w:eastAsia="仿宋" w:cs="仿宋"/>
          <w:kern w:val="0"/>
          <w:sz w:val="24"/>
        </w:rPr>
        <w:t>法定代表人或授权代表（签字）：</w:t>
      </w:r>
    </w:p>
    <w:p w14:paraId="040A3C61">
      <w:pPr>
        <w:widowControl/>
        <w:shd w:val="clear" w:color="auto" w:fill="FFFFFF"/>
        <w:spacing w:line="520" w:lineRule="exact"/>
        <w:jc w:val="left"/>
        <w:rPr>
          <w:rFonts w:hint="eastAsia" w:ascii="仿宋" w:hAnsi="仿宋" w:eastAsia="仿宋" w:cs="仿宋"/>
          <w:kern w:val="0"/>
          <w:sz w:val="24"/>
        </w:rPr>
      </w:pPr>
      <w:r>
        <w:rPr>
          <w:rFonts w:hint="eastAsia" w:ascii="仿宋" w:hAnsi="仿宋" w:eastAsia="仿宋" w:cs="仿宋"/>
          <w:kern w:val="0"/>
          <w:sz w:val="24"/>
        </w:rPr>
        <w:t>日期：</w:t>
      </w:r>
    </w:p>
    <w:p w14:paraId="17BB0CEA">
      <w:pPr>
        <w:spacing w:after="160" w:line="400" w:lineRule="exact"/>
        <w:rPr>
          <w:rFonts w:hint="eastAsia" w:ascii="仿宋" w:hAnsi="仿宋" w:eastAsia="仿宋" w:cs="仿宋"/>
          <w:b/>
          <w:bCs/>
          <w:kern w:val="0"/>
          <w:sz w:val="24"/>
        </w:rPr>
      </w:pPr>
      <w:r>
        <w:rPr>
          <w:rFonts w:hint="eastAsia" w:ascii="仿宋" w:hAnsi="仿宋" w:eastAsia="仿宋" w:cs="仿宋"/>
          <w:b/>
          <w:bCs/>
          <w:kern w:val="0"/>
          <w:sz w:val="24"/>
        </w:rPr>
        <w:br w:type="page"/>
      </w:r>
    </w:p>
    <w:p w14:paraId="7DEB1EE8">
      <w:pPr>
        <w:widowControl/>
        <w:adjustRightInd w:val="0"/>
        <w:snapToGrid w:val="0"/>
        <w:spacing w:line="580" w:lineRule="exact"/>
        <w:jc w:val="left"/>
        <w:outlineLvl w:val="1"/>
        <w:rPr>
          <w:rFonts w:hint="eastAsia" w:ascii="仿宋" w:hAnsi="仿宋" w:eastAsia="仿宋" w:cs="仿宋"/>
          <w:sz w:val="28"/>
          <w:szCs w:val="32"/>
        </w:rPr>
      </w:pPr>
      <w:r>
        <w:rPr>
          <w:rFonts w:hint="eastAsia" w:ascii="仿宋" w:hAnsi="仿宋" w:eastAsia="仿宋" w:cs="仿宋"/>
          <w:sz w:val="28"/>
          <w:szCs w:val="32"/>
        </w:rPr>
        <w:t>附件5-3：技术、商务要求偏离表</w:t>
      </w:r>
    </w:p>
    <w:p w14:paraId="400DA96F">
      <w:pPr>
        <w:widowControl/>
        <w:spacing w:after="312" w:afterLines="100" w:line="660" w:lineRule="exact"/>
        <w:jc w:val="center"/>
        <w:rPr>
          <w:rFonts w:hint="eastAsia" w:ascii="方正小标宋简体" w:hAnsi="仿宋" w:eastAsia="方正小标宋简体" w:cs="仿宋"/>
          <w:b/>
          <w:bCs/>
          <w:kern w:val="0"/>
          <w:sz w:val="44"/>
          <w:szCs w:val="44"/>
        </w:rPr>
      </w:pPr>
      <w:r>
        <w:rPr>
          <w:rFonts w:hint="eastAsia" w:ascii="方正小标宋简体" w:hAnsi="仿宋" w:eastAsia="方正小标宋简体" w:cs="仿宋"/>
          <w:b/>
          <w:bCs/>
          <w:kern w:val="0"/>
          <w:sz w:val="44"/>
          <w:szCs w:val="44"/>
        </w:rPr>
        <w:t>技术、商务要求偏离表</w:t>
      </w:r>
    </w:p>
    <w:tbl>
      <w:tblPr>
        <w:tblStyle w:val="16"/>
        <w:tblW w:w="0" w:type="auto"/>
        <w:jc w:val="center"/>
        <w:tblLayout w:type="autofit"/>
        <w:tblCellMar>
          <w:top w:w="0" w:type="dxa"/>
          <w:left w:w="0" w:type="dxa"/>
          <w:bottom w:w="0" w:type="dxa"/>
          <w:right w:w="0" w:type="dxa"/>
        </w:tblCellMar>
      </w:tblPr>
      <w:tblGrid>
        <w:gridCol w:w="1055"/>
        <w:gridCol w:w="2299"/>
        <w:gridCol w:w="2299"/>
        <w:gridCol w:w="2869"/>
      </w:tblGrid>
      <w:tr w14:paraId="2087087C">
        <w:tblPrEx>
          <w:tblCellMar>
            <w:top w:w="0" w:type="dxa"/>
            <w:left w:w="0" w:type="dxa"/>
            <w:bottom w:w="0" w:type="dxa"/>
            <w:right w:w="0" w:type="dxa"/>
          </w:tblCellMar>
        </w:tblPrEx>
        <w:trPr>
          <w:trHeight w:val="600" w:hRule="atLeast"/>
          <w:jc w:val="center"/>
        </w:trPr>
        <w:tc>
          <w:tcPr>
            <w:tcW w:w="121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729EA9A">
            <w:pPr>
              <w:widowControl/>
              <w:wordWrap w:val="0"/>
              <w:spacing w:line="270" w:lineRule="atLeast"/>
              <w:jc w:val="center"/>
              <w:rPr>
                <w:rFonts w:hint="eastAsia" w:ascii="仿宋" w:hAnsi="仿宋" w:eastAsia="仿宋" w:cs="仿宋"/>
                <w:kern w:val="0"/>
                <w:sz w:val="18"/>
                <w:szCs w:val="18"/>
              </w:rPr>
            </w:pPr>
            <w:r>
              <w:rPr>
                <w:rFonts w:hint="eastAsia" w:ascii="仿宋" w:hAnsi="仿宋" w:eastAsia="仿宋" w:cs="仿宋"/>
                <w:kern w:val="0"/>
                <w:sz w:val="24"/>
              </w:rPr>
              <w:t>序号</w:t>
            </w:r>
          </w:p>
        </w:tc>
        <w:tc>
          <w:tcPr>
            <w:tcW w:w="279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E1A09A2">
            <w:pPr>
              <w:widowControl/>
              <w:wordWrap w:val="0"/>
              <w:spacing w:line="270" w:lineRule="atLeast"/>
              <w:jc w:val="center"/>
              <w:rPr>
                <w:rFonts w:hint="eastAsia" w:ascii="仿宋" w:hAnsi="仿宋" w:eastAsia="仿宋" w:cs="仿宋"/>
                <w:kern w:val="0"/>
                <w:sz w:val="18"/>
                <w:szCs w:val="18"/>
              </w:rPr>
            </w:pPr>
            <w:r>
              <w:rPr>
                <w:rFonts w:hint="eastAsia" w:ascii="仿宋" w:hAnsi="仿宋" w:eastAsia="仿宋" w:cs="仿宋"/>
                <w:kern w:val="0"/>
                <w:sz w:val="24"/>
              </w:rPr>
              <w:t>采购文件要求</w:t>
            </w:r>
          </w:p>
        </w:tc>
        <w:tc>
          <w:tcPr>
            <w:tcW w:w="279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7F07713">
            <w:pPr>
              <w:widowControl/>
              <w:wordWrap w:val="0"/>
              <w:spacing w:line="270" w:lineRule="atLeast"/>
              <w:jc w:val="center"/>
              <w:rPr>
                <w:rFonts w:hint="eastAsia" w:ascii="仿宋" w:hAnsi="仿宋" w:eastAsia="仿宋" w:cs="仿宋"/>
                <w:kern w:val="0"/>
                <w:sz w:val="18"/>
                <w:szCs w:val="18"/>
              </w:rPr>
            </w:pPr>
            <w:r>
              <w:rPr>
                <w:rFonts w:hint="eastAsia" w:ascii="仿宋" w:hAnsi="仿宋" w:eastAsia="仿宋" w:cs="仿宋"/>
                <w:kern w:val="0"/>
                <w:sz w:val="24"/>
              </w:rPr>
              <w:t>供应商响应</w:t>
            </w:r>
          </w:p>
        </w:tc>
        <w:tc>
          <w:tcPr>
            <w:tcW w:w="351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F14EAF8">
            <w:pPr>
              <w:widowControl/>
              <w:wordWrap w:val="0"/>
              <w:spacing w:line="270" w:lineRule="atLeast"/>
              <w:jc w:val="center"/>
              <w:rPr>
                <w:rFonts w:hint="eastAsia" w:ascii="仿宋" w:hAnsi="仿宋" w:eastAsia="仿宋" w:cs="仿宋"/>
                <w:kern w:val="0"/>
                <w:sz w:val="18"/>
                <w:szCs w:val="18"/>
              </w:rPr>
            </w:pPr>
            <w:r>
              <w:rPr>
                <w:rFonts w:hint="eastAsia" w:ascii="仿宋" w:hAnsi="仿宋" w:eastAsia="仿宋" w:cs="仿宋"/>
                <w:kern w:val="0"/>
                <w:sz w:val="24"/>
              </w:rPr>
              <w:t>偏离及其影响</w:t>
            </w:r>
          </w:p>
        </w:tc>
      </w:tr>
      <w:tr w14:paraId="66054420">
        <w:tblPrEx>
          <w:tblCellMar>
            <w:top w:w="0" w:type="dxa"/>
            <w:left w:w="0" w:type="dxa"/>
            <w:bottom w:w="0" w:type="dxa"/>
            <w:right w:w="0" w:type="dxa"/>
          </w:tblCellMar>
        </w:tblPrEx>
        <w:trPr>
          <w:trHeight w:val="465" w:hRule="atLeast"/>
          <w:jc w:val="center"/>
        </w:trPr>
        <w:tc>
          <w:tcPr>
            <w:tcW w:w="1215"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775D2F19">
            <w:pPr>
              <w:widowControl/>
              <w:wordWrap w:val="0"/>
              <w:spacing w:line="270" w:lineRule="atLeast"/>
              <w:jc w:val="center"/>
              <w:rPr>
                <w:rFonts w:hint="eastAsia" w:ascii="仿宋" w:hAnsi="仿宋" w:eastAsia="仿宋" w:cs="仿宋"/>
                <w:kern w:val="0"/>
                <w:sz w:val="18"/>
                <w:szCs w:val="18"/>
              </w:rPr>
            </w:pPr>
          </w:p>
        </w:tc>
        <w:tc>
          <w:tcPr>
            <w:tcW w:w="2790" w:type="dxa"/>
            <w:tcBorders>
              <w:top w:val="nil"/>
              <w:left w:val="nil"/>
              <w:bottom w:val="single" w:color="auto" w:sz="8" w:space="0"/>
              <w:right w:val="single" w:color="auto" w:sz="8" w:space="0"/>
            </w:tcBorders>
            <w:tcMar>
              <w:top w:w="0" w:type="dxa"/>
              <w:left w:w="108" w:type="dxa"/>
              <w:bottom w:w="0" w:type="dxa"/>
              <w:right w:w="108" w:type="dxa"/>
            </w:tcMar>
          </w:tcPr>
          <w:p w14:paraId="4CE4B8CF">
            <w:pPr>
              <w:widowControl/>
              <w:wordWrap w:val="0"/>
              <w:spacing w:line="270" w:lineRule="atLeast"/>
              <w:jc w:val="center"/>
              <w:rPr>
                <w:rFonts w:hint="eastAsia" w:ascii="仿宋" w:hAnsi="仿宋" w:eastAsia="仿宋" w:cs="仿宋"/>
                <w:kern w:val="0"/>
                <w:sz w:val="18"/>
                <w:szCs w:val="18"/>
              </w:rPr>
            </w:pPr>
          </w:p>
        </w:tc>
        <w:tc>
          <w:tcPr>
            <w:tcW w:w="2790" w:type="dxa"/>
            <w:tcBorders>
              <w:top w:val="nil"/>
              <w:left w:val="nil"/>
              <w:bottom w:val="single" w:color="auto" w:sz="8" w:space="0"/>
              <w:right w:val="single" w:color="auto" w:sz="8" w:space="0"/>
            </w:tcBorders>
            <w:tcMar>
              <w:top w:w="0" w:type="dxa"/>
              <w:left w:w="108" w:type="dxa"/>
              <w:bottom w:w="0" w:type="dxa"/>
              <w:right w:w="108" w:type="dxa"/>
            </w:tcMar>
          </w:tcPr>
          <w:p w14:paraId="7D92B83C">
            <w:pPr>
              <w:widowControl/>
              <w:wordWrap w:val="0"/>
              <w:spacing w:line="270" w:lineRule="atLeast"/>
              <w:jc w:val="center"/>
              <w:rPr>
                <w:rFonts w:hint="eastAsia" w:ascii="仿宋" w:hAnsi="仿宋" w:eastAsia="仿宋" w:cs="仿宋"/>
                <w:kern w:val="0"/>
                <w:sz w:val="18"/>
                <w:szCs w:val="18"/>
              </w:rPr>
            </w:pPr>
          </w:p>
        </w:tc>
        <w:tc>
          <w:tcPr>
            <w:tcW w:w="3510" w:type="dxa"/>
            <w:tcBorders>
              <w:top w:val="nil"/>
              <w:left w:val="nil"/>
              <w:bottom w:val="single" w:color="auto" w:sz="8" w:space="0"/>
              <w:right w:val="single" w:color="auto" w:sz="8" w:space="0"/>
            </w:tcBorders>
            <w:tcMar>
              <w:top w:w="0" w:type="dxa"/>
              <w:left w:w="108" w:type="dxa"/>
              <w:bottom w:w="0" w:type="dxa"/>
              <w:right w:w="108" w:type="dxa"/>
            </w:tcMar>
          </w:tcPr>
          <w:p w14:paraId="00B2CA3D">
            <w:pPr>
              <w:widowControl/>
              <w:wordWrap w:val="0"/>
              <w:spacing w:line="270" w:lineRule="atLeast"/>
              <w:jc w:val="center"/>
              <w:rPr>
                <w:rFonts w:hint="eastAsia" w:ascii="仿宋" w:hAnsi="仿宋" w:eastAsia="仿宋" w:cs="仿宋"/>
                <w:kern w:val="0"/>
                <w:sz w:val="18"/>
                <w:szCs w:val="18"/>
              </w:rPr>
            </w:pPr>
          </w:p>
        </w:tc>
      </w:tr>
      <w:tr w14:paraId="23655E9E">
        <w:tblPrEx>
          <w:tblCellMar>
            <w:top w:w="0" w:type="dxa"/>
            <w:left w:w="0" w:type="dxa"/>
            <w:bottom w:w="0" w:type="dxa"/>
            <w:right w:w="0" w:type="dxa"/>
          </w:tblCellMar>
        </w:tblPrEx>
        <w:trPr>
          <w:trHeight w:val="450" w:hRule="atLeast"/>
          <w:jc w:val="center"/>
        </w:trPr>
        <w:tc>
          <w:tcPr>
            <w:tcW w:w="1215"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731361C8">
            <w:pPr>
              <w:widowControl/>
              <w:wordWrap w:val="0"/>
              <w:spacing w:line="270" w:lineRule="atLeast"/>
              <w:jc w:val="center"/>
              <w:rPr>
                <w:rFonts w:hint="eastAsia" w:ascii="仿宋" w:hAnsi="仿宋" w:eastAsia="仿宋" w:cs="仿宋"/>
                <w:kern w:val="0"/>
                <w:sz w:val="18"/>
                <w:szCs w:val="18"/>
              </w:rPr>
            </w:pPr>
          </w:p>
        </w:tc>
        <w:tc>
          <w:tcPr>
            <w:tcW w:w="2790" w:type="dxa"/>
            <w:tcBorders>
              <w:top w:val="nil"/>
              <w:left w:val="nil"/>
              <w:bottom w:val="single" w:color="auto" w:sz="8" w:space="0"/>
              <w:right w:val="single" w:color="auto" w:sz="8" w:space="0"/>
            </w:tcBorders>
            <w:tcMar>
              <w:top w:w="0" w:type="dxa"/>
              <w:left w:w="108" w:type="dxa"/>
              <w:bottom w:w="0" w:type="dxa"/>
              <w:right w:w="108" w:type="dxa"/>
            </w:tcMar>
          </w:tcPr>
          <w:p w14:paraId="499B1903">
            <w:pPr>
              <w:widowControl/>
              <w:wordWrap w:val="0"/>
              <w:spacing w:line="270" w:lineRule="atLeast"/>
              <w:jc w:val="center"/>
              <w:rPr>
                <w:rFonts w:hint="eastAsia" w:ascii="仿宋" w:hAnsi="仿宋" w:eastAsia="仿宋" w:cs="仿宋"/>
                <w:kern w:val="0"/>
                <w:sz w:val="18"/>
                <w:szCs w:val="18"/>
              </w:rPr>
            </w:pPr>
          </w:p>
        </w:tc>
        <w:tc>
          <w:tcPr>
            <w:tcW w:w="2790" w:type="dxa"/>
            <w:tcBorders>
              <w:top w:val="nil"/>
              <w:left w:val="nil"/>
              <w:bottom w:val="single" w:color="auto" w:sz="8" w:space="0"/>
              <w:right w:val="single" w:color="auto" w:sz="8" w:space="0"/>
            </w:tcBorders>
            <w:tcMar>
              <w:top w:w="0" w:type="dxa"/>
              <w:left w:w="108" w:type="dxa"/>
              <w:bottom w:w="0" w:type="dxa"/>
              <w:right w:w="108" w:type="dxa"/>
            </w:tcMar>
          </w:tcPr>
          <w:p w14:paraId="5E1B5C88">
            <w:pPr>
              <w:widowControl/>
              <w:wordWrap w:val="0"/>
              <w:spacing w:line="270" w:lineRule="atLeast"/>
              <w:jc w:val="center"/>
              <w:rPr>
                <w:rFonts w:hint="eastAsia" w:ascii="仿宋" w:hAnsi="仿宋" w:eastAsia="仿宋" w:cs="仿宋"/>
                <w:kern w:val="0"/>
                <w:sz w:val="18"/>
                <w:szCs w:val="18"/>
              </w:rPr>
            </w:pPr>
          </w:p>
        </w:tc>
        <w:tc>
          <w:tcPr>
            <w:tcW w:w="3510" w:type="dxa"/>
            <w:tcBorders>
              <w:top w:val="nil"/>
              <w:left w:val="nil"/>
              <w:bottom w:val="single" w:color="auto" w:sz="8" w:space="0"/>
              <w:right w:val="single" w:color="auto" w:sz="8" w:space="0"/>
            </w:tcBorders>
            <w:tcMar>
              <w:top w:w="0" w:type="dxa"/>
              <w:left w:w="108" w:type="dxa"/>
              <w:bottom w:w="0" w:type="dxa"/>
              <w:right w:w="108" w:type="dxa"/>
            </w:tcMar>
          </w:tcPr>
          <w:p w14:paraId="5AB9C271">
            <w:pPr>
              <w:widowControl/>
              <w:wordWrap w:val="0"/>
              <w:spacing w:line="270" w:lineRule="atLeast"/>
              <w:jc w:val="center"/>
              <w:rPr>
                <w:rFonts w:hint="eastAsia" w:ascii="仿宋" w:hAnsi="仿宋" w:eastAsia="仿宋" w:cs="仿宋"/>
                <w:kern w:val="0"/>
                <w:sz w:val="18"/>
                <w:szCs w:val="18"/>
              </w:rPr>
            </w:pPr>
          </w:p>
        </w:tc>
      </w:tr>
    </w:tbl>
    <w:p w14:paraId="02EB86A7">
      <w:pPr>
        <w:widowControl/>
        <w:shd w:val="clear" w:color="auto" w:fill="FFFFFF"/>
        <w:wordWrap w:val="0"/>
        <w:spacing w:line="360" w:lineRule="auto"/>
        <w:ind w:firstLine="480"/>
        <w:jc w:val="left"/>
        <w:rPr>
          <w:rFonts w:hint="eastAsia" w:ascii="仿宋" w:hAnsi="仿宋" w:eastAsia="仿宋" w:cs="仿宋"/>
          <w:kern w:val="0"/>
          <w:sz w:val="22"/>
        </w:rPr>
      </w:pPr>
      <w:r>
        <w:rPr>
          <w:rFonts w:hint="eastAsia" w:ascii="仿宋" w:hAnsi="仿宋" w:eastAsia="仿宋" w:cs="仿宋"/>
          <w:kern w:val="0"/>
          <w:sz w:val="22"/>
        </w:rPr>
        <w:t>注：</w:t>
      </w:r>
    </w:p>
    <w:p w14:paraId="20997170">
      <w:pPr>
        <w:widowControl/>
        <w:shd w:val="clear" w:color="auto" w:fill="FFFFFF"/>
        <w:wordWrap w:val="0"/>
        <w:spacing w:line="360" w:lineRule="auto"/>
        <w:ind w:firstLine="420"/>
        <w:jc w:val="left"/>
        <w:rPr>
          <w:rFonts w:hint="eastAsia" w:ascii="仿宋" w:hAnsi="仿宋" w:eastAsia="仿宋" w:cs="仿宋"/>
          <w:kern w:val="0"/>
          <w:sz w:val="22"/>
        </w:rPr>
      </w:pPr>
      <w:r>
        <w:rPr>
          <w:rFonts w:hint="eastAsia" w:ascii="仿宋" w:hAnsi="仿宋" w:eastAsia="仿宋" w:cs="仿宋"/>
          <w:kern w:val="0"/>
          <w:sz w:val="22"/>
        </w:rPr>
        <w:t>1.供应商根据附件1“采购需求”中的“技术要求”、“商务要求”，对应进行填写。未单独填写的条款，视为默认响应。</w:t>
      </w:r>
    </w:p>
    <w:p w14:paraId="39A19514">
      <w:pPr>
        <w:widowControl/>
        <w:shd w:val="clear" w:color="auto" w:fill="FFFFFF"/>
        <w:wordWrap w:val="0"/>
        <w:spacing w:line="360" w:lineRule="auto"/>
        <w:ind w:firstLine="420"/>
        <w:jc w:val="left"/>
        <w:rPr>
          <w:rFonts w:hint="eastAsia" w:ascii="仿宋" w:hAnsi="仿宋" w:eastAsia="仿宋" w:cs="仿宋"/>
          <w:kern w:val="0"/>
          <w:sz w:val="22"/>
        </w:rPr>
      </w:pPr>
      <w:r>
        <w:rPr>
          <w:rFonts w:hint="eastAsia" w:ascii="仿宋" w:hAnsi="仿宋" w:eastAsia="仿宋" w:cs="仿宋"/>
          <w:kern w:val="0"/>
          <w:sz w:val="22"/>
        </w:rPr>
        <w:t>2.若无偏离，可在偏离情况中填“/”；若有偏离，需在偏离情况中进行说明；</w:t>
      </w:r>
    </w:p>
    <w:p w14:paraId="06E10460">
      <w:pPr>
        <w:widowControl/>
        <w:shd w:val="clear" w:color="auto" w:fill="FFFFFF"/>
        <w:wordWrap w:val="0"/>
        <w:spacing w:line="360" w:lineRule="auto"/>
        <w:ind w:firstLine="420"/>
        <w:jc w:val="left"/>
        <w:rPr>
          <w:rFonts w:hint="eastAsia" w:ascii="仿宋" w:hAnsi="仿宋" w:eastAsia="仿宋" w:cs="仿宋"/>
          <w:kern w:val="0"/>
          <w:sz w:val="22"/>
        </w:rPr>
      </w:pPr>
      <w:r>
        <w:rPr>
          <w:rFonts w:hint="eastAsia" w:ascii="仿宋" w:hAnsi="仿宋" w:eastAsia="仿宋" w:cs="仿宋"/>
          <w:kern w:val="0"/>
          <w:sz w:val="22"/>
        </w:rPr>
        <w:t>3.若“技术要求”、“商务要求”要求提供证明材料，需按要求提供证明材料。</w:t>
      </w:r>
    </w:p>
    <w:p w14:paraId="01717DC4">
      <w:pPr>
        <w:widowControl/>
        <w:shd w:val="clear" w:color="auto" w:fill="FFFFFF"/>
        <w:wordWrap w:val="0"/>
        <w:spacing w:line="360" w:lineRule="auto"/>
        <w:ind w:firstLine="420"/>
        <w:jc w:val="left"/>
        <w:rPr>
          <w:rFonts w:hint="eastAsia" w:ascii="仿宋" w:hAnsi="仿宋" w:eastAsia="仿宋" w:cs="仿宋"/>
          <w:kern w:val="0"/>
          <w:sz w:val="22"/>
        </w:rPr>
      </w:pPr>
    </w:p>
    <w:p w14:paraId="79F28617">
      <w:pPr>
        <w:widowControl/>
        <w:shd w:val="clear" w:color="auto" w:fill="FFFFFF"/>
        <w:wordWrap w:val="0"/>
        <w:spacing w:line="360" w:lineRule="auto"/>
        <w:ind w:firstLine="420"/>
        <w:jc w:val="left"/>
        <w:rPr>
          <w:rFonts w:hint="eastAsia" w:ascii="仿宋" w:hAnsi="仿宋" w:eastAsia="仿宋" w:cs="仿宋"/>
          <w:kern w:val="0"/>
          <w:sz w:val="22"/>
        </w:rPr>
      </w:pPr>
    </w:p>
    <w:p w14:paraId="680F21E8">
      <w:pPr>
        <w:widowControl/>
        <w:shd w:val="clear" w:color="auto" w:fill="FFFFFF"/>
        <w:wordWrap w:val="0"/>
        <w:spacing w:line="360" w:lineRule="auto"/>
        <w:ind w:firstLine="420"/>
        <w:jc w:val="left"/>
        <w:rPr>
          <w:rFonts w:hint="eastAsia" w:ascii="仿宋" w:hAnsi="仿宋" w:eastAsia="仿宋" w:cs="仿宋"/>
          <w:kern w:val="0"/>
          <w:sz w:val="22"/>
        </w:rPr>
      </w:pPr>
      <w:r>
        <w:rPr>
          <w:rFonts w:hint="eastAsia" w:ascii="仿宋" w:hAnsi="仿宋" w:eastAsia="仿宋" w:cs="仿宋"/>
          <w:kern w:val="0"/>
          <w:sz w:val="22"/>
        </w:rPr>
        <w:t>供应商名称：XXXX（盖单位公章）</w:t>
      </w:r>
    </w:p>
    <w:p w14:paraId="2794A8E9">
      <w:pPr>
        <w:widowControl/>
        <w:shd w:val="clear" w:color="auto" w:fill="FFFFFF"/>
        <w:wordWrap w:val="0"/>
        <w:spacing w:line="360" w:lineRule="auto"/>
        <w:ind w:firstLine="420"/>
        <w:jc w:val="left"/>
        <w:rPr>
          <w:rFonts w:hint="eastAsia" w:ascii="仿宋" w:hAnsi="仿宋" w:eastAsia="仿宋" w:cs="仿宋"/>
          <w:kern w:val="0"/>
          <w:sz w:val="18"/>
          <w:szCs w:val="18"/>
        </w:rPr>
      </w:pPr>
      <w:r>
        <w:rPr>
          <w:rFonts w:hint="eastAsia" w:ascii="仿宋" w:hAnsi="仿宋" w:eastAsia="仿宋" w:cs="仿宋"/>
          <w:kern w:val="0"/>
          <w:sz w:val="22"/>
        </w:rPr>
        <w:t>法定代表人或授权代表签字：</w:t>
      </w:r>
    </w:p>
    <w:p w14:paraId="0D20AE24">
      <w:pPr>
        <w:widowControl/>
        <w:shd w:val="clear" w:color="auto" w:fill="FFFFFF"/>
        <w:wordWrap w:val="0"/>
        <w:spacing w:line="360" w:lineRule="auto"/>
        <w:ind w:firstLine="360"/>
        <w:jc w:val="left"/>
        <w:rPr>
          <w:rFonts w:hint="eastAsia" w:ascii="仿宋" w:hAnsi="仿宋" w:eastAsia="仿宋" w:cs="仿宋"/>
          <w:kern w:val="0"/>
          <w:sz w:val="18"/>
          <w:szCs w:val="18"/>
        </w:rPr>
      </w:pPr>
      <w:r>
        <w:rPr>
          <w:rFonts w:hint="eastAsia" w:ascii="仿宋" w:hAnsi="仿宋" w:eastAsia="仿宋" w:cs="仿宋"/>
          <w:kern w:val="0"/>
          <w:sz w:val="22"/>
        </w:rPr>
        <w:t>日期:</w:t>
      </w:r>
    </w:p>
    <w:p w14:paraId="39C55719">
      <w:pPr>
        <w:spacing w:line="360" w:lineRule="auto"/>
        <w:rPr>
          <w:rFonts w:hint="eastAsia" w:ascii="仿宋" w:hAnsi="仿宋" w:eastAsia="仿宋" w:cs="仿宋"/>
          <w:b/>
          <w:bCs/>
          <w:kern w:val="0"/>
          <w:sz w:val="28"/>
          <w:szCs w:val="32"/>
          <w:shd w:val="clear" w:color="auto" w:fill="FFFFFF"/>
        </w:rPr>
      </w:pPr>
      <w:r>
        <w:rPr>
          <w:rFonts w:hint="eastAsia" w:ascii="仿宋" w:hAnsi="仿宋" w:eastAsia="仿宋" w:cs="仿宋"/>
          <w:b/>
          <w:bCs/>
          <w:kern w:val="0"/>
          <w:sz w:val="28"/>
          <w:szCs w:val="32"/>
          <w:shd w:val="clear" w:color="auto" w:fill="FFFFFF"/>
        </w:rPr>
        <w:br w:type="page"/>
      </w:r>
    </w:p>
    <w:p w14:paraId="62AB2083">
      <w:pPr>
        <w:widowControl/>
        <w:adjustRightInd w:val="0"/>
        <w:snapToGrid w:val="0"/>
        <w:spacing w:line="580" w:lineRule="exact"/>
        <w:jc w:val="left"/>
        <w:outlineLvl w:val="1"/>
        <w:rPr>
          <w:rFonts w:hint="eastAsia" w:ascii="仿宋" w:hAnsi="仿宋" w:eastAsia="仿宋" w:cs="仿宋"/>
          <w:sz w:val="28"/>
          <w:szCs w:val="32"/>
        </w:rPr>
      </w:pPr>
      <w:r>
        <w:rPr>
          <w:rFonts w:hint="eastAsia" w:ascii="仿宋" w:hAnsi="仿宋" w:eastAsia="仿宋" w:cs="仿宋"/>
          <w:sz w:val="28"/>
          <w:szCs w:val="32"/>
        </w:rPr>
        <w:t>附件5-4：用户情况表</w:t>
      </w:r>
    </w:p>
    <w:p w14:paraId="5A0B37E6">
      <w:pPr>
        <w:widowControl/>
        <w:spacing w:after="312" w:afterLines="100" w:line="660" w:lineRule="exact"/>
        <w:jc w:val="center"/>
        <w:rPr>
          <w:rFonts w:hint="eastAsia" w:ascii="方正小标宋简体" w:hAnsi="仿宋" w:eastAsia="方正小标宋简体" w:cs="仿宋"/>
          <w:kern w:val="0"/>
          <w:sz w:val="44"/>
          <w:szCs w:val="44"/>
        </w:rPr>
      </w:pPr>
      <w:r>
        <w:rPr>
          <w:rFonts w:hint="eastAsia" w:ascii="方正小标宋简体" w:hAnsi="仿宋" w:eastAsia="方正小标宋简体" w:cs="仿宋"/>
          <w:kern w:val="0"/>
          <w:sz w:val="44"/>
          <w:szCs w:val="44"/>
        </w:rPr>
        <w:t>用户情况表</w:t>
      </w:r>
    </w:p>
    <w:tbl>
      <w:tblPr>
        <w:tblStyle w:val="16"/>
        <w:tblW w:w="8220" w:type="dxa"/>
        <w:jc w:val="center"/>
        <w:tblLayout w:type="autofit"/>
        <w:tblCellMar>
          <w:top w:w="0" w:type="dxa"/>
          <w:left w:w="0" w:type="dxa"/>
          <w:bottom w:w="0" w:type="dxa"/>
          <w:right w:w="0" w:type="dxa"/>
        </w:tblCellMar>
      </w:tblPr>
      <w:tblGrid>
        <w:gridCol w:w="723"/>
        <w:gridCol w:w="1500"/>
        <w:gridCol w:w="1497"/>
        <w:gridCol w:w="1260"/>
        <w:gridCol w:w="2160"/>
        <w:gridCol w:w="1080"/>
      </w:tblGrid>
      <w:tr w14:paraId="7135E593">
        <w:tblPrEx>
          <w:tblCellMar>
            <w:top w:w="0" w:type="dxa"/>
            <w:left w:w="0" w:type="dxa"/>
            <w:bottom w:w="0" w:type="dxa"/>
            <w:right w:w="0" w:type="dxa"/>
          </w:tblCellMar>
        </w:tblPrEx>
        <w:trPr>
          <w:trHeight w:val="420" w:hRule="atLeast"/>
          <w:jc w:val="center"/>
        </w:trPr>
        <w:tc>
          <w:tcPr>
            <w:tcW w:w="723" w:type="dxa"/>
            <w:tcBorders>
              <w:top w:val="single" w:color="auto" w:sz="8" w:space="0"/>
              <w:left w:val="single" w:color="auto" w:sz="4" w:space="0"/>
              <w:bottom w:val="single" w:color="auto" w:sz="8" w:space="0"/>
              <w:right w:val="single" w:color="auto" w:sz="8" w:space="0"/>
            </w:tcBorders>
            <w:tcMar>
              <w:top w:w="0" w:type="dxa"/>
              <w:left w:w="108" w:type="dxa"/>
              <w:bottom w:w="0" w:type="dxa"/>
              <w:right w:w="108" w:type="dxa"/>
            </w:tcMar>
            <w:vAlign w:val="center"/>
          </w:tcPr>
          <w:p w14:paraId="7B6C6B7C">
            <w:pPr>
              <w:widowControl/>
              <w:wordWrap w:val="0"/>
              <w:spacing w:line="520" w:lineRule="atLeast"/>
              <w:jc w:val="center"/>
              <w:rPr>
                <w:rFonts w:hint="eastAsia" w:ascii="仿宋" w:hAnsi="仿宋" w:eastAsia="仿宋" w:cs="仿宋"/>
                <w:kern w:val="0"/>
                <w:sz w:val="24"/>
              </w:rPr>
            </w:pPr>
            <w:r>
              <w:rPr>
                <w:rFonts w:hint="eastAsia" w:ascii="仿宋" w:hAnsi="仿宋" w:eastAsia="仿宋" w:cs="仿宋"/>
                <w:kern w:val="0"/>
                <w:sz w:val="24"/>
              </w:rPr>
              <w:t>序号</w:t>
            </w:r>
          </w:p>
        </w:tc>
        <w:tc>
          <w:tcPr>
            <w:tcW w:w="1500" w:type="dxa"/>
            <w:tcBorders>
              <w:top w:val="single" w:color="auto" w:sz="8" w:space="0"/>
              <w:left w:val="nil"/>
              <w:bottom w:val="single" w:color="auto" w:sz="8" w:space="0"/>
              <w:right w:val="single" w:color="auto" w:sz="4" w:space="0"/>
            </w:tcBorders>
            <w:tcMar>
              <w:top w:w="0" w:type="dxa"/>
              <w:left w:w="108" w:type="dxa"/>
              <w:bottom w:w="0" w:type="dxa"/>
              <w:right w:w="108" w:type="dxa"/>
            </w:tcMar>
            <w:vAlign w:val="center"/>
          </w:tcPr>
          <w:p w14:paraId="09647AB2">
            <w:pPr>
              <w:widowControl/>
              <w:wordWrap w:val="0"/>
              <w:spacing w:line="520" w:lineRule="atLeast"/>
              <w:jc w:val="center"/>
              <w:rPr>
                <w:rFonts w:hint="eastAsia" w:ascii="仿宋" w:hAnsi="仿宋" w:eastAsia="仿宋" w:cs="仿宋"/>
                <w:kern w:val="0"/>
                <w:sz w:val="18"/>
                <w:szCs w:val="18"/>
              </w:rPr>
            </w:pPr>
            <w:r>
              <w:rPr>
                <w:rFonts w:hint="eastAsia" w:ascii="仿宋" w:hAnsi="仿宋" w:eastAsia="仿宋" w:cs="仿宋"/>
                <w:kern w:val="0"/>
                <w:sz w:val="24"/>
              </w:rPr>
              <w:t>用户名称</w:t>
            </w:r>
          </w:p>
        </w:tc>
        <w:tc>
          <w:tcPr>
            <w:tcW w:w="1497" w:type="dxa"/>
            <w:tcBorders>
              <w:top w:val="single" w:color="auto" w:sz="8" w:space="0"/>
              <w:left w:val="single" w:color="auto" w:sz="4" w:space="0"/>
              <w:bottom w:val="single" w:color="auto" w:sz="8" w:space="0"/>
              <w:right w:val="single" w:color="auto" w:sz="8" w:space="0"/>
            </w:tcBorders>
            <w:tcMar>
              <w:top w:w="0" w:type="dxa"/>
              <w:left w:w="108" w:type="dxa"/>
              <w:bottom w:w="0" w:type="dxa"/>
              <w:right w:w="108" w:type="dxa"/>
            </w:tcMar>
            <w:vAlign w:val="center"/>
          </w:tcPr>
          <w:p w14:paraId="6EC3C1DF">
            <w:pPr>
              <w:widowControl/>
              <w:wordWrap w:val="0"/>
              <w:spacing w:line="520" w:lineRule="atLeast"/>
              <w:jc w:val="center"/>
              <w:rPr>
                <w:rFonts w:hint="eastAsia" w:ascii="仿宋" w:hAnsi="仿宋" w:eastAsia="仿宋" w:cs="仿宋"/>
                <w:kern w:val="0"/>
                <w:sz w:val="24"/>
              </w:rPr>
            </w:pPr>
            <w:r>
              <w:rPr>
                <w:rFonts w:hint="eastAsia" w:ascii="仿宋" w:hAnsi="仿宋" w:eastAsia="仿宋" w:cs="仿宋"/>
                <w:kern w:val="0"/>
                <w:sz w:val="24"/>
              </w:rPr>
              <w:t>项目名称</w:t>
            </w:r>
          </w:p>
        </w:tc>
        <w:tc>
          <w:tcPr>
            <w:tcW w:w="12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6F18597">
            <w:pPr>
              <w:widowControl/>
              <w:wordWrap w:val="0"/>
              <w:spacing w:line="520" w:lineRule="atLeast"/>
              <w:jc w:val="center"/>
              <w:rPr>
                <w:rFonts w:hint="eastAsia" w:ascii="仿宋" w:hAnsi="仿宋" w:eastAsia="仿宋" w:cs="仿宋"/>
                <w:kern w:val="0"/>
                <w:sz w:val="18"/>
                <w:szCs w:val="18"/>
              </w:rPr>
            </w:pPr>
            <w:r>
              <w:rPr>
                <w:rFonts w:hint="eastAsia" w:ascii="仿宋" w:hAnsi="仿宋" w:eastAsia="仿宋" w:cs="仿宋"/>
                <w:kern w:val="0"/>
                <w:sz w:val="24"/>
              </w:rPr>
              <w:t>合同时间</w:t>
            </w:r>
          </w:p>
        </w:tc>
        <w:tc>
          <w:tcPr>
            <w:tcW w:w="21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A9EDC2D">
            <w:pPr>
              <w:widowControl/>
              <w:wordWrap w:val="0"/>
              <w:spacing w:line="520" w:lineRule="atLeast"/>
              <w:jc w:val="center"/>
              <w:rPr>
                <w:rFonts w:hint="eastAsia" w:ascii="仿宋" w:hAnsi="仿宋" w:eastAsia="仿宋" w:cs="仿宋"/>
                <w:kern w:val="0"/>
                <w:sz w:val="18"/>
                <w:szCs w:val="18"/>
              </w:rPr>
            </w:pPr>
            <w:r>
              <w:rPr>
                <w:rFonts w:hint="eastAsia" w:ascii="仿宋" w:hAnsi="仿宋" w:eastAsia="仿宋" w:cs="仿宋"/>
                <w:kern w:val="0"/>
                <w:sz w:val="24"/>
              </w:rPr>
              <w:t>联系人及联系方式</w:t>
            </w:r>
          </w:p>
        </w:tc>
        <w:tc>
          <w:tcPr>
            <w:tcW w:w="108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B71A0E3">
            <w:pPr>
              <w:widowControl/>
              <w:wordWrap w:val="0"/>
              <w:spacing w:line="520" w:lineRule="atLeast"/>
              <w:jc w:val="center"/>
              <w:rPr>
                <w:rFonts w:hint="eastAsia" w:ascii="仿宋" w:hAnsi="仿宋" w:eastAsia="仿宋" w:cs="仿宋"/>
                <w:kern w:val="0"/>
                <w:sz w:val="18"/>
                <w:szCs w:val="18"/>
              </w:rPr>
            </w:pPr>
            <w:r>
              <w:rPr>
                <w:rFonts w:hint="eastAsia" w:ascii="仿宋" w:hAnsi="仿宋" w:eastAsia="仿宋" w:cs="仿宋"/>
                <w:kern w:val="0"/>
                <w:sz w:val="24"/>
              </w:rPr>
              <w:t>备注</w:t>
            </w:r>
          </w:p>
        </w:tc>
      </w:tr>
      <w:tr w14:paraId="2FA3332E">
        <w:tblPrEx>
          <w:tblCellMar>
            <w:top w:w="0" w:type="dxa"/>
            <w:left w:w="0" w:type="dxa"/>
            <w:bottom w:w="0" w:type="dxa"/>
            <w:right w:w="0" w:type="dxa"/>
          </w:tblCellMar>
        </w:tblPrEx>
        <w:trPr>
          <w:trHeight w:val="300" w:hRule="atLeast"/>
          <w:jc w:val="center"/>
        </w:trPr>
        <w:tc>
          <w:tcPr>
            <w:tcW w:w="72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3BB532B0">
            <w:pPr>
              <w:widowControl/>
              <w:wordWrap w:val="0"/>
              <w:spacing w:line="520" w:lineRule="atLeast"/>
              <w:jc w:val="center"/>
              <w:rPr>
                <w:rFonts w:hint="eastAsia" w:ascii="仿宋" w:hAnsi="仿宋" w:eastAsia="仿宋" w:cs="仿宋"/>
                <w:kern w:val="0"/>
                <w:sz w:val="24"/>
              </w:rPr>
            </w:pPr>
          </w:p>
        </w:tc>
        <w:tc>
          <w:tcPr>
            <w:tcW w:w="1500" w:type="dxa"/>
            <w:tcBorders>
              <w:top w:val="nil"/>
              <w:left w:val="nil"/>
              <w:bottom w:val="single" w:color="auto" w:sz="8" w:space="0"/>
              <w:right w:val="single" w:color="auto" w:sz="4" w:space="0"/>
            </w:tcBorders>
            <w:tcMar>
              <w:top w:w="0" w:type="dxa"/>
              <w:left w:w="108" w:type="dxa"/>
              <w:bottom w:w="0" w:type="dxa"/>
              <w:right w:w="108" w:type="dxa"/>
            </w:tcMar>
            <w:vAlign w:val="center"/>
          </w:tcPr>
          <w:p w14:paraId="31664E33">
            <w:pPr>
              <w:widowControl/>
              <w:wordWrap w:val="0"/>
              <w:spacing w:line="520" w:lineRule="atLeast"/>
              <w:jc w:val="center"/>
              <w:rPr>
                <w:rFonts w:hint="eastAsia" w:ascii="仿宋" w:hAnsi="仿宋" w:eastAsia="仿宋" w:cs="仿宋"/>
                <w:kern w:val="0"/>
                <w:sz w:val="18"/>
                <w:szCs w:val="18"/>
              </w:rPr>
            </w:pPr>
          </w:p>
        </w:tc>
        <w:tc>
          <w:tcPr>
            <w:tcW w:w="149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3CD2C036">
            <w:pPr>
              <w:widowControl/>
              <w:wordWrap w:val="0"/>
              <w:spacing w:line="520" w:lineRule="atLeast"/>
              <w:jc w:val="center"/>
              <w:rPr>
                <w:rFonts w:hint="eastAsia" w:ascii="仿宋" w:hAnsi="仿宋" w:eastAsia="仿宋" w:cs="仿宋"/>
                <w:kern w:val="0"/>
                <w:sz w:val="24"/>
              </w:rPr>
            </w:pP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14:paraId="7C24AE9B">
            <w:pPr>
              <w:widowControl/>
              <w:wordWrap w:val="0"/>
              <w:spacing w:line="520" w:lineRule="atLeast"/>
              <w:jc w:val="center"/>
              <w:rPr>
                <w:rFonts w:hint="eastAsia" w:ascii="仿宋" w:hAnsi="仿宋" w:eastAsia="仿宋" w:cs="仿宋"/>
                <w:kern w:val="0"/>
                <w:sz w:val="18"/>
                <w:szCs w:val="18"/>
              </w:rPr>
            </w:pP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14:paraId="264B6C18">
            <w:pPr>
              <w:widowControl/>
              <w:wordWrap w:val="0"/>
              <w:spacing w:line="520" w:lineRule="atLeast"/>
              <w:jc w:val="center"/>
              <w:rPr>
                <w:rFonts w:hint="eastAsia" w:ascii="仿宋" w:hAnsi="仿宋" w:eastAsia="仿宋" w:cs="仿宋"/>
                <w:kern w:val="0"/>
                <w:sz w:val="18"/>
                <w:szCs w:val="18"/>
              </w:rPr>
            </w:pP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14:paraId="367E8AE5">
            <w:pPr>
              <w:widowControl/>
              <w:wordWrap w:val="0"/>
              <w:spacing w:line="520" w:lineRule="atLeast"/>
              <w:jc w:val="center"/>
              <w:rPr>
                <w:rFonts w:hint="eastAsia" w:ascii="仿宋" w:hAnsi="仿宋" w:eastAsia="仿宋" w:cs="仿宋"/>
                <w:kern w:val="0"/>
                <w:sz w:val="18"/>
                <w:szCs w:val="18"/>
              </w:rPr>
            </w:pPr>
          </w:p>
        </w:tc>
      </w:tr>
      <w:tr w14:paraId="4AFAEC97">
        <w:tblPrEx>
          <w:tblCellMar>
            <w:top w:w="0" w:type="dxa"/>
            <w:left w:w="0" w:type="dxa"/>
            <w:bottom w:w="0" w:type="dxa"/>
            <w:right w:w="0" w:type="dxa"/>
          </w:tblCellMar>
        </w:tblPrEx>
        <w:trPr>
          <w:trHeight w:val="300" w:hRule="atLeast"/>
          <w:jc w:val="center"/>
        </w:trPr>
        <w:tc>
          <w:tcPr>
            <w:tcW w:w="72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22EF4A33">
            <w:pPr>
              <w:widowControl/>
              <w:wordWrap w:val="0"/>
              <w:spacing w:line="520" w:lineRule="atLeast"/>
              <w:jc w:val="center"/>
              <w:rPr>
                <w:rFonts w:hint="eastAsia" w:ascii="仿宋" w:hAnsi="仿宋" w:eastAsia="仿宋" w:cs="仿宋"/>
                <w:kern w:val="0"/>
                <w:sz w:val="24"/>
              </w:rPr>
            </w:pPr>
          </w:p>
        </w:tc>
        <w:tc>
          <w:tcPr>
            <w:tcW w:w="1500" w:type="dxa"/>
            <w:tcBorders>
              <w:top w:val="nil"/>
              <w:left w:val="nil"/>
              <w:bottom w:val="single" w:color="auto" w:sz="8" w:space="0"/>
              <w:right w:val="single" w:color="auto" w:sz="4" w:space="0"/>
            </w:tcBorders>
            <w:tcMar>
              <w:top w:w="0" w:type="dxa"/>
              <w:left w:w="108" w:type="dxa"/>
              <w:bottom w:w="0" w:type="dxa"/>
              <w:right w:w="108" w:type="dxa"/>
            </w:tcMar>
            <w:vAlign w:val="center"/>
          </w:tcPr>
          <w:p w14:paraId="50FE3BE0">
            <w:pPr>
              <w:widowControl/>
              <w:wordWrap w:val="0"/>
              <w:spacing w:line="520" w:lineRule="atLeast"/>
              <w:jc w:val="center"/>
              <w:rPr>
                <w:rFonts w:hint="eastAsia" w:ascii="仿宋" w:hAnsi="仿宋" w:eastAsia="仿宋" w:cs="仿宋"/>
                <w:kern w:val="0"/>
                <w:sz w:val="18"/>
                <w:szCs w:val="18"/>
              </w:rPr>
            </w:pPr>
          </w:p>
        </w:tc>
        <w:tc>
          <w:tcPr>
            <w:tcW w:w="149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444BE6CD">
            <w:pPr>
              <w:widowControl/>
              <w:wordWrap w:val="0"/>
              <w:spacing w:line="520" w:lineRule="atLeast"/>
              <w:jc w:val="center"/>
              <w:rPr>
                <w:rFonts w:hint="eastAsia" w:ascii="仿宋" w:hAnsi="仿宋" w:eastAsia="仿宋" w:cs="仿宋"/>
                <w:kern w:val="0"/>
                <w:sz w:val="24"/>
              </w:rPr>
            </w:pP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14:paraId="2EE22BED">
            <w:pPr>
              <w:widowControl/>
              <w:wordWrap w:val="0"/>
              <w:spacing w:line="520" w:lineRule="atLeast"/>
              <w:jc w:val="center"/>
              <w:rPr>
                <w:rFonts w:hint="eastAsia" w:ascii="仿宋" w:hAnsi="仿宋" w:eastAsia="仿宋" w:cs="仿宋"/>
                <w:kern w:val="0"/>
                <w:sz w:val="18"/>
                <w:szCs w:val="18"/>
              </w:rPr>
            </w:pP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14:paraId="35BBFAB1">
            <w:pPr>
              <w:widowControl/>
              <w:wordWrap w:val="0"/>
              <w:spacing w:line="520" w:lineRule="atLeast"/>
              <w:jc w:val="center"/>
              <w:rPr>
                <w:rFonts w:hint="eastAsia" w:ascii="仿宋" w:hAnsi="仿宋" w:eastAsia="仿宋" w:cs="仿宋"/>
                <w:kern w:val="0"/>
                <w:sz w:val="18"/>
                <w:szCs w:val="18"/>
              </w:rPr>
            </w:pP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14:paraId="078D18BE">
            <w:pPr>
              <w:widowControl/>
              <w:wordWrap w:val="0"/>
              <w:spacing w:line="520" w:lineRule="atLeast"/>
              <w:jc w:val="center"/>
              <w:rPr>
                <w:rFonts w:hint="eastAsia" w:ascii="仿宋" w:hAnsi="仿宋" w:eastAsia="仿宋" w:cs="仿宋"/>
                <w:kern w:val="0"/>
                <w:sz w:val="18"/>
                <w:szCs w:val="18"/>
              </w:rPr>
            </w:pPr>
          </w:p>
        </w:tc>
      </w:tr>
      <w:tr w14:paraId="57A55F9A">
        <w:tblPrEx>
          <w:tblCellMar>
            <w:top w:w="0" w:type="dxa"/>
            <w:left w:w="0" w:type="dxa"/>
            <w:bottom w:w="0" w:type="dxa"/>
            <w:right w:w="0" w:type="dxa"/>
          </w:tblCellMar>
        </w:tblPrEx>
        <w:trPr>
          <w:trHeight w:val="105" w:hRule="atLeast"/>
          <w:jc w:val="center"/>
        </w:trPr>
        <w:tc>
          <w:tcPr>
            <w:tcW w:w="72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17534635">
            <w:pPr>
              <w:widowControl/>
              <w:wordWrap w:val="0"/>
              <w:spacing w:line="520" w:lineRule="atLeast"/>
              <w:jc w:val="center"/>
              <w:rPr>
                <w:rFonts w:hint="eastAsia" w:ascii="仿宋" w:hAnsi="仿宋" w:eastAsia="仿宋" w:cs="仿宋"/>
                <w:kern w:val="0"/>
                <w:sz w:val="24"/>
              </w:rPr>
            </w:pPr>
          </w:p>
        </w:tc>
        <w:tc>
          <w:tcPr>
            <w:tcW w:w="1500" w:type="dxa"/>
            <w:tcBorders>
              <w:top w:val="nil"/>
              <w:left w:val="nil"/>
              <w:bottom w:val="single" w:color="auto" w:sz="8" w:space="0"/>
              <w:right w:val="single" w:color="auto" w:sz="4" w:space="0"/>
            </w:tcBorders>
            <w:tcMar>
              <w:top w:w="0" w:type="dxa"/>
              <w:left w:w="108" w:type="dxa"/>
              <w:bottom w:w="0" w:type="dxa"/>
              <w:right w:w="108" w:type="dxa"/>
            </w:tcMar>
            <w:vAlign w:val="center"/>
          </w:tcPr>
          <w:p w14:paraId="70B92190">
            <w:pPr>
              <w:widowControl/>
              <w:wordWrap w:val="0"/>
              <w:spacing w:line="520" w:lineRule="atLeast"/>
              <w:jc w:val="center"/>
              <w:rPr>
                <w:rFonts w:hint="eastAsia" w:ascii="仿宋" w:hAnsi="仿宋" w:eastAsia="仿宋" w:cs="仿宋"/>
                <w:kern w:val="0"/>
                <w:sz w:val="18"/>
                <w:szCs w:val="18"/>
              </w:rPr>
            </w:pPr>
          </w:p>
        </w:tc>
        <w:tc>
          <w:tcPr>
            <w:tcW w:w="149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09498801">
            <w:pPr>
              <w:widowControl/>
              <w:wordWrap w:val="0"/>
              <w:spacing w:line="520" w:lineRule="atLeast"/>
              <w:jc w:val="center"/>
              <w:rPr>
                <w:rFonts w:hint="eastAsia" w:ascii="仿宋" w:hAnsi="仿宋" w:eastAsia="仿宋" w:cs="仿宋"/>
                <w:kern w:val="0"/>
                <w:sz w:val="24"/>
              </w:rPr>
            </w:pP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14:paraId="64F3370C">
            <w:pPr>
              <w:widowControl/>
              <w:wordWrap w:val="0"/>
              <w:spacing w:line="520" w:lineRule="atLeast"/>
              <w:jc w:val="center"/>
              <w:rPr>
                <w:rFonts w:hint="eastAsia" w:ascii="仿宋" w:hAnsi="仿宋" w:eastAsia="仿宋" w:cs="仿宋"/>
                <w:kern w:val="0"/>
                <w:sz w:val="18"/>
                <w:szCs w:val="18"/>
              </w:rPr>
            </w:pP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14:paraId="6193B966">
            <w:pPr>
              <w:widowControl/>
              <w:wordWrap w:val="0"/>
              <w:spacing w:line="520" w:lineRule="atLeast"/>
              <w:jc w:val="center"/>
              <w:rPr>
                <w:rFonts w:hint="eastAsia" w:ascii="仿宋" w:hAnsi="仿宋" w:eastAsia="仿宋" w:cs="仿宋"/>
                <w:kern w:val="0"/>
                <w:sz w:val="18"/>
                <w:szCs w:val="18"/>
              </w:rPr>
            </w:pP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14:paraId="7B3C696C">
            <w:pPr>
              <w:widowControl/>
              <w:wordWrap w:val="0"/>
              <w:spacing w:line="520" w:lineRule="atLeast"/>
              <w:jc w:val="center"/>
              <w:rPr>
                <w:rFonts w:hint="eastAsia" w:ascii="仿宋" w:hAnsi="仿宋" w:eastAsia="仿宋" w:cs="仿宋"/>
                <w:kern w:val="0"/>
                <w:sz w:val="18"/>
                <w:szCs w:val="18"/>
              </w:rPr>
            </w:pPr>
          </w:p>
        </w:tc>
      </w:tr>
      <w:tr w14:paraId="517CD2A8">
        <w:tblPrEx>
          <w:tblCellMar>
            <w:top w:w="0" w:type="dxa"/>
            <w:left w:w="0" w:type="dxa"/>
            <w:bottom w:w="0" w:type="dxa"/>
            <w:right w:w="0" w:type="dxa"/>
          </w:tblCellMar>
        </w:tblPrEx>
        <w:trPr>
          <w:trHeight w:val="105" w:hRule="atLeast"/>
          <w:jc w:val="center"/>
        </w:trPr>
        <w:tc>
          <w:tcPr>
            <w:tcW w:w="72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7E516B16">
            <w:pPr>
              <w:widowControl/>
              <w:wordWrap w:val="0"/>
              <w:spacing w:line="520" w:lineRule="atLeast"/>
              <w:jc w:val="center"/>
              <w:rPr>
                <w:rFonts w:hint="eastAsia" w:ascii="仿宋" w:hAnsi="仿宋" w:eastAsia="仿宋" w:cs="仿宋"/>
                <w:kern w:val="0"/>
                <w:sz w:val="24"/>
              </w:rPr>
            </w:pPr>
          </w:p>
        </w:tc>
        <w:tc>
          <w:tcPr>
            <w:tcW w:w="1500" w:type="dxa"/>
            <w:tcBorders>
              <w:top w:val="nil"/>
              <w:left w:val="nil"/>
              <w:bottom w:val="single" w:color="auto" w:sz="8" w:space="0"/>
              <w:right w:val="single" w:color="auto" w:sz="4" w:space="0"/>
            </w:tcBorders>
            <w:tcMar>
              <w:top w:w="0" w:type="dxa"/>
              <w:left w:w="108" w:type="dxa"/>
              <w:bottom w:w="0" w:type="dxa"/>
              <w:right w:w="108" w:type="dxa"/>
            </w:tcMar>
            <w:vAlign w:val="center"/>
          </w:tcPr>
          <w:p w14:paraId="14862A86">
            <w:pPr>
              <w:widowControl/>
              <w:wordWrap w:val="0"/>
              <w:spacing w:line="520" w:lineRule="atLeast"/>
              <w:jc w:val="center"/>
              <w:rPr>
                <w:rFonts w:hint="eastAsia" w:ascii="仿宋" w:hAnsi="仿宋" w:eastAsia="仿宋" w:cs="仿宋"/>
                <w:kern w:val="0"/>
                <w:sz w:val="18"/>
                <w:szCs w:val="18"/>
              </w:rPr>
            </w:pPr>
          </w:p>
        </w:tc>
        <w:tc>
          <w:tcPr>
            <w:tcW w:w="149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7A1A1025">
            <w:pPr>
              <w:widowControl/>
              <w:wordWrap w:val="0"/>
              <w:spacing w:line="520" w:lineRule="atLeast"/>
              <w:jc w:val="center"/>
              <w:rPr>
                <w:rFonts w:hint="eastAsia" w:ascii="仿宋" w:hAnsi="仿宋" w:eastAsia="仿宋" w:cs="仿宋"/>
                <w:kern w:val="0"/>
                <w:sz w:val="24"/>
              </w:rPr>
            </w:pP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14:paraId="54EA67DB">
            <w:pPr>
              <w:widowControl/>
              <w:wordWrap w:val="0"/>
              <w:spacing w:line="520" w:lineRule="atLeast"/>
              <w:jc w:val="center"/>
              <w:rPr>
                <w:rFonts w:hint="eastAsia" w:ascii="仿宋" w:hAnsi="仿宋" w:eastAsia="仿宋" w:cs="仿宋"/>
                <w:kern w:val="0"/>
                <w:sz w:val="18"/>
                <w:szCs w:val="18"/>
              </w:rPr>
            </w:pP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14:paraId="3F9F25AF">
            <w:pPr>
              <w:widowControl/>
              <w:wordWrap w:val="0"/>
              <w:spacing w:line="520" w:lineRule="atLeast"/>
              <w:jc w:val="center"/>
              <w:rPr>
                <w:rFonts w:hint="eastAsia" w:ascii="仿宋" w:hAnsi="仿宋" w:eastAsia="仿宋" w:cs="仿宋"/>
                <w:kern w:val="0"/>
                <w:sz w:val="18"/>
                <w:szCs w:val="18"/>
              </w:rPr>
            </w:pP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14:paraId="57757E58">
            <w:pPr>
              <w:widowControl/>
              <w:wordWrap w:val="0"/>
              <w:spacing w:line="520" w:lineRule="atLeast"/>
              <w:jc w:val="center"/>
              <w:rPr>
                <w:rFonts w:hint="eastAsia" w:ascii="仿宋" w:hAnsi="仿宋" w:eastAsia="仿宋" w:cs="仿宋"/>
                <w:kern w:val="0"/>
                <w:sz w:val="18"/>
                <w:szCs w:val="18"/>
              </w:rPr>
            </w:pPr>
          </w:p>
        </w:tc>
      </w:tr>
      <w:tr w14:paraId="46BA65DF">
        <w:tblPrEx>
          <w:tblCellMar>
            <w:top w:w="0" w:type="dxa"/>
            <w:left w:w="0" w:type="dxa"/>
            <w:bottom w:w="0" w:type="dxa"/>
            <w:right w:w="0" w:type="dxa"/>
          </w:tblCellMar>
        </w:tblPrEx>
        <w:trPr>
          <w:trHeight w:val="105" w:hRule="atLeast"/>
          <w:jc w:val="center"/>
        </w:trPr>
        <w:tc>
          <w:tcPr>
            <w:tcW w:w="72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3CAA44F5">
            <w:pPr>
              <w:widowControl/>
              <w:wordWrap w:val="0"/>
              <w:spacing w:line="520" w:lineRule="atLeast"/>
              <w:jc w:val="center"/>
              <w:rPr>
                <w:rFonts w:hint="eastAsia" w:ascii="仿宋" w:hAnsi="仿宋" w:eastAsia="仿宋" w:cs="仿宋"/>
                <w:kern w:val="0"/>
                <w:sz w:val="24"/>
              </w:rPr>
            </w:pPr>
          </w:p>
        </w:tc>
        <w:tc>
          <w:tcPr>
            <w:tcW w:w="1500" w:type="dxa"/>
            <w:tcBorders>
              <w:top w:val="nil"/>
              <w:left w:val="nil"/>
              <w:bottom w:val="single" w:color="auto" w:sz="8" w:space="0"/>
              <w:right w:val="single" w:color="auto" w:sz="4" w:space="0"/>
            </w:tcBorders>
            <w:tcMar>
              <w:top w:w="0" w:type="dxa"/>
              <w:left w:w="108" w:type="dxa"/>
              <w:bottom w:w="0" w:type="dxa"/>
              <w:right w:w="108" w:type="dxa"/>
            </w:tcMar>
            <w:vAlign w:val="center"/>
          </w:tcPr>
          <w:p w14:paraId="6B24413E">
            <w:pPr>
              <w:widowControl/>
              <w:wordWrap w:val="0"/>
              <w:spacing w:line="520" w:lineRule="atLeast"/>
              <w:jc w:val="center"/>
              <w:rPr>
                <w:rFonts w:hint="eastAsia" w:ascii="仿宋" w:hAnsi="仿宋" w:eastAsia="仿宋" w:cs="仿宋"/>
                <w:kern w:val="0"/>
                <w:sz w:val="18"/>
                <w:szCs w:val="18"/>
              </w:rPr>
            </w:pPr>
          </w:p>
        </w:tc>
        <w:tc>
          <w:tcPr>
            <w:tcW w:w="149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68E7EA59">
            <w:pPr>
              <w:widowControl/>
              <w:wordWrap w:val="0"/>
              <w:spacing w:line="520" w:lineRule="atLeast"/>
              <w:jc w:val="center"/>
              <w:rPr>
                <w:rFonts w:hint="eastAsia" w:ascii="仿宋" w:hAnsi="仿宋" w:eastAsia="仿宋" w:cs="仿宋"/>
                <w:kern w:val="0"/>
                <w:sz w:val="24"/>
              </w:rPr>
            </w:pP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14:paraId="241637DE">
            <w:pPr>
              <w:widowControl/>
              <w:wordWrap w:val="0"/>
              <w:spacing w:line="520" w:lineRule="atLeast"/>
              <w:jc w:val="center"/>
              <w:rPr>
                <w:rFonts w:hint="eastAsia" w:ascii="仿宋" w:hAnsi="仿宋" w:eastAsia="仿宋" w:cs="仿宋"/>
                <w:kern w:val="0"/>
                <w:sz w:val="18"/>
                <w:szCs w:val="18"/>
              </w:rPr>
            </w:pP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14:paraId="036A09D5">
            <w:pPr>
              <w:widowControl/>
              <w:wordWrap w:val="0"/>
              <w:spacing w:line="520" w:lineRule="atLeast"/>
              <w:jc w:val="center"/>
              <w:rPr>
                <w:rFonts w:hint="eastAsia" w:ascii="仿宋" w:hAnsi="仿宋" w:eastAsia="仿宋" w:cs="仿宋"/>
                <w:kern w:val="0"/>
                <w:sz w:val="18"/>
                <w:szCs w:val="18"/>
              </w:rPr>
            </w:pP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14:paraId="1607DD1D">
            <w:pPr>
              <w:widowControl/>
              <w:wordWrap w:val="0"/>
              <w:spacing w:line="520" w:lineRule="atLeast"/>
              <w:jc w:val="center"/>
              <w:rPr>
                <w:rFonts w:hint="eastAsia" w:ascii="仿宋" w:hAnsi="仿宋" w:eastAsia="仿宋" w:cs="仿宋"/>
                <w:kern w:val="0"/>
                <w:sz w:val="18"/>
                <w:szCs w:val="18"/>
              </w:rPr>
            </w:pPr>
          </w:p>
        </w:tc>
      </w:tr>
      <w:tr w14:paraId="29FDBE17">
        <w:tblPrEx>
          <w:tblCellMar>
            <w:top w:w="0" w:type="dxa"/>
            <w:left w:w="0" w:type="dxa"/>
            <w:bottom w:w="0" w:type="dxa"/>
            <w:right w:w="0" w:type="dxa"/>
          </w:tblCellMar>
        </w:tblPrEx>
        <w:trPr>
          <w:trHeight w:val="375" w:hRule="atLeast"/>
          <w:jc w:val="center"/>
        </w:trPr>
        <w:tc>
          <w:tcPr>
            <w:tcW w:w="72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77E2E8A9">
            <w:pPr>
              <w:widowControl/>
              <w:wordWrap w:val="0"/>
              <w:spacing w:line="520" w:lineRule="atLeast"/>
              <w:jc w:val="center"/>
              <w:rPr>
                <w:rFonts w:hint="eastAsia" w:ascii="仿宋" w:hAnsi="仿宋" w:eastAsia="仿宋" w:cs="仿宋"/>
                <w:kern w:val="0"/>
                <w:sz w:val="24"/>
              </w:rPr>
            </w:pPr>
          </w:p>
        </w:tc>
        <w:tc>
          <w:tcPr>
            <w:tcW w:w="1500" w:type="dxa"/>
            <w:tcBorders>
              <w:top w:val="nil"/>
              <w:left w:val="nil"/>
              <w:bottom w:val="single" w:color="auto" w:sz="8" w:space="0"/>
              <w:right w:val="single" w:color="auto" w:sz="4" w:space="0"/>
            </w:tcBorders>
            <w:tcMar>
              <w:top w:w="0" w:type="dxa"/>
              <w:left w:w="108" w:type="dxa"/>
              <w:bottom w:w="0" w:type="dxa"/>
              <w:right w:w="108" w:type="dxa"/>
            </w:tcMar>
            <w:vAlign w:val="center"/>
          </w:tcPr>
          <w:p w14:paraId="570494A1">
            <w:pPr>
              <w:widowControl/>
              <w:wordWrap w:val="0"/>
              <w:spacing w:line="520" w:lineRule="atLeast"/>
              <w:jc w:val="center"/>
              <w:rPr>
                <w:rFonts w:hint="eastAsia" w:ascii="仿宋" w:hAnsi="仿宋" w:eastAsia="仿宋" w:cs="仿宋"/>
                <w:kern w:val="0"/>
                <w:sz w:val="18"/>
                <w:szCs w:val="18"/>
              </w:rPr>
            </w:pPr>
          </w:p>
        </w:tc>
        <w:tc>
          <w:tcPr>
            <w:tcW w:w="149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65C6BA6E">
            <w:pPr>
              <w:widowControl/>
              <w:wordWrap w:val="0"/>
              <w:spacing w:line="520" w:lineRule="atLeast"/>
              <w:jc w:val="center"/>
              <w:rPr>
                <w:rFonts w:hint="eastAsia" w:ascii="仿宋" w:hAnsi="仿宋" w:eastAsia="仿宋" w:cs="仿宋"/>
                <w:kern w:val="0"/>
                <w:sz w:val="24"/>
              </w:rPr>
            </w:pP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14:paraId="13EAF4EA">
            <w:pPr>
              <w:widowControl/>
              <w:wordWrap w:val="0"/>
              <w:spacing w:line="520" w:lineRule="atLeast"/>
              <w:jc w:val="center"/>
              <w:rPr>
                <w:rFonts w:hint="eastAsia" w:ascii="仿宋" w:hAnsi="仿宋" w:eastAsia="仿宋" w:cs="仿宋"/>
                <w:kern w:val="0"/>
                <w:sz w:val="18"/>
                <w:szCs w:val="18"/>
              </w:rPr>
            </w:pP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14:paraId="37C27E83">
            <w:pPr>
              <w:widowControl/>
              <w:wordWrap w:val="0"/>
              <w:spacing w:line="520" w:lineRule="atLeast"/>
              <w:jc w:val="center"/>
              <w:rPr>
                <w:rFonts w:hint="eastAsia" w:ascii="仿宋" w:hAnsi="仿宋" w:eastAsia="仿宋" w:cs="仿宋"/>
                <w:kern w:val="0"/>
                <w:sz w:val="18"/>
                <w:szCs w:val="18"/>
              </w:rPr>
            </w:pP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14:paraId="3B7C48B3">
            <w:pPr>
              <w:widowControl/>
              <w:wordWrap w:val="0"/>
              <w:spacing w:line="520" w:lineRule="atLeast"/>
              <w:jc w:val="center"/>
              <w:rPr>
                <w:rFonts w:hint="eastAsia" w:ascii="仿宋" w:hAnsi="仿宋" w:eastAsia="仿宋" w:cs="仿宋"/>
                <w:kern w:val="0"/>
                <w:sz w:val="18"/>
                <w:szCs w:val="18"/>
              </w:rPr>
            </w:pPr>
          </w:p>
        </w:tc>
      </w:tr>
      <w:tr w14:paraId="7AD5CCFD">
        <w:tblPrEx>
          <w:tblCellMar>
            <w:top w:w="0" w:type="dxa"/>
            <w:left w:w="0" w:type="dxa"/>
            <w:bottom w:w="0" w:type="dxa"/>
            <w:right w:w="0" w:type="dxa"/>
          </w:tblCellMar>
        </w:tblPrEx>
        <w:trPr>
          <w:trHeight w:val="375" w:hRule="atLeast"/>
          <w:jc w:val="center"/>
        </w:trPr>
        <w:tc>
          <w:tcPr>
            <w:tcW w:w="72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067241A4">
            <w:pPr>
              <w:widowControl/>
              <w:wordWrap w:val="0"/>
              <w:spacing w:line="520" w:lineRule="atLeast"/>
              <w:jc w:val="center"/>
              <w:rPr>
                <w:rFonts w:hint="eastAsia" w:ascii="仿宋" w:hAnsi="仿宋" w:eastAsia="仿宋" w:cs="仿宋"/>
                <w:kern w:val="0"/>
                <w:sz w:val="24"/>
              </w:rPr>
            </w:pPr>
          </w:p>
        </w:tc>
        <w:tc>
          <w:tcPr>
            <w:tcW w:w="1500" w:type="dxa"/>
            <w:tcBorders>
              <w:top w:val="nil"/>
              <w:left w:val="nil"/>
              <w:bottom w:val="single" w:color="auto" w:sz="8" w:space="0"/>
              <w:right w:val="single" w:color="auto" w:sz="4" w:space="0"/>
            </w:tcBorders>
            <w:tcMar>
              <w:top w:w="0" w:type="dxa"/>
              <w:left w:w="108" w:type="dxa"/>
              <w:bottom w:w="0" w:type="dxa"/>
              <w:right w:w="108" w:type="dxa"/>
            </w:tcMar>
            <w:vAlign w:val="center"/>
          </w:tcPr>
          <w:p w14:paraId="684CD66A">
            <w:pPr>
              <w:widowControl/>
              <w:wordWrap w:val="0"/>
              <w:spacing w:line="520" w:lineRule="atLeast"/>
              <w:jc w:val="center"/>
              <w:rPr>
                <w:rFonts w:hint="eastAsia" w:ascii="仿宋" w:hAnsi="仿宋" w:eastAsia="仿宋" w:cs="仿宋"/>
                <w:kern w:val="0"/>
                <w:sz w:val="18"/>
                <w:szCs w:val="18"/>
              </w:rPr>
            </w:pPr>
          </w:p>
        </w:tc>
        <w:tc>
          <w:tcPr>
            <w:tcW w:w="149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66CA964B">
            <w:pPr>
              <w:widowControl/>
              <w:wordWrap w:val="0"/>
              <w:spacing w:line="520" w:lineRule="atLeast"/>
              <w:jc w:val="center"/>
              <w:rPr>
                <w:rFonts w:hint="eastAsia" w:ascii="仿宋" w:hAnsi="仿宋" w:eastAsia="仿宋" w:cs="仿宋"/>
                <w:kern w:val="0"/>
                <w:sz w:val="24"/>
              </w:rPr>
            </w:pP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14:paraId="04F4A9C5">
            <w:pPr>
              <w:widowControl/>
              <w:wordWrap w:val="0"/>
              <w:spacing w:line="520" w:lineRule="atLeast"/>
              <w:jc w:val="center"/>
              <w:rPr>
                <w:rFonts w:hint="eastAsia" w:ascii="仿宋" w:hAnsi="仿宋" w:eastAsia="仿宋" w:cs="仿宋"/>
                <w:kern w:val="0"/>
                <w:sz w:val="18"/>
                <w:szCs w:val="18"/>
              </w:rPr>
            </w:pP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14:paraId="39219AF9">
            <w:pPr>
              <w:widowControl/>
              <w:wordWrap w:val="0"/>
              <w:spacing w:line="520" w:lineRule="atLeast"/>
              <w:jc w:val="center"/>
              <w:rPr>
                <w:rFonts w:hint="eastAsia" w:ascii="仿宋" w:hAnsi="仿宋" w:eastAsia="仿宋" w:cs="仿宋"/>
                <w:kern w:val="0"/>
                <w:sz w:val="18"/>
                <w:szCs w:val="18"/>
              </w:rPr>
            </w:pP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14:paraId="594302F8">
            <w:pPr>
              <w:widowControl/>
              <w:wordWrap w:val="0"/>
              <w:spacing w:line="520" w:lineRule="atLeast"/>
              <w:jc w:val="center"/>
              <w:rPr>
                <w:rFonts w:hint="eastAsia" w:ascii="仿宋" w:hAnsi="仿宋" w:eastAsia="仿宋" w:cs="仿宋"/>
                <w:kern w:val="0"/>
                <w:sz w:val="18"/>
                <w:szCs w:val="18"/>
              </w:rPr>
            </w:pPr>
          </w:p>
        </w:tc>
      </w:tr>
      <w:tr w14:paraId="5FEB62D4">
        <w:tblPrEx>
          <w:tblCellMar>
            <w:top w:w="0" w:type="dxa"/>
            <w:left w:w="0" w:type="dxa"/>
            <w:bottom w:w="0" w:type="dxa"/>
            <w:right w:w="0" w:type="dxa"/>
          </w:tblCellMar>
        </w:tblPrEx>
        <w:trPr>
          <w:trHeight w:val="375" w:hRule="atLeast"/>
          <w:jc w:val="center"/>
        </w:trPr>
        <w:tc>
          <w:tcPr>
            <w:tcW w:w="72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77261180">
            <w:pPr>
              <w:widowControl/>
              <w:wordWrap w:val="0"/>
              <w:spacing w:line="520" w:lineRule="atLeast"/>
              <w:jc w:val="center"/>
              <w:rPr>
                <w:rFonts w:hint="eastAsia" w:ascii="仿宋" w:hAnsi="仿宋" w:eastAsia="仿宋" w:cs="仿宋"/>
                <w:kern w:val="0"/>
                <w:sz w:val="24"/>
              </w:rPr>
            </w:pPr>
          </w:p>
        </w:tc>
        <w:tc>
          <w:tcPr>
            <w:tcW w:w="1500" w:type="dxa"/>
            <w:tcBorders>
              <w:top w:val="nil"/>
              <w:left w:val="nil"/>
              <w:bottom w:val="single" w:color="auto" w:sz="8" w:space="0"/>
              <w:right w:val="single" w:color="auto" w:sz="4" w:space="0"/>
            </w:tcBorders>
            <w:tcMar>
              <w:top w:w="0" w:type="dxa"/>
              <w:left w:w="108" w:type="dxa"/>
              <w:bottom w:w="0" w:type="dxa"/>
              <w:right w:w="108" w:type="dxa"/>
            </w:tcMar>
            <w:vAlign w:val="center"/>
          </w:tcPr>
          <w:p w14:paraId="0A7A44A1">
            <w:pPr>
              <w:widowControl/>
              <w:wordWrap w:val="0"/>
              <w:spacing w:line="520" w:lineRule="atLeast"/>
              <w:jc w:val="center"/>
              <w:rPr>
                <w:rFonts w:hint="eastAsia" w:ascii="仿宋" w:hAnsi="仿宋" w:eastAsia="仿宋" w:cs="仿宋"/>
                <w:kern w:val="0"/>
                <w:sz w:val="18"/>
                <w:szCs w:val="18"/>
              </w:rPr>
            </w:pPr>
          </w:p>
        </w:tc>
        <w:tc>
          <w:tcPr>
            <w:tcW w:w="149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0FA781F9">
            <w:pPr>
              <w:widowControl/>
              <w:wordWrap w:val="0"/>
              <w:spacing w:line="520" w:lineRule="atLeast"/>
              <w:jc w:val="center"/>
              <w:rPr>
                <w:rFonts w:hint="eastAsia" w:ascii="仿宋" w:hAnsi="仿宋" w:eastAsia="仿宋" w:cs="仿宋"/>
                <w:kern w:val="0"/>
                <w:sz w:val="24"/>
              </w:rPr>
            </w:pP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14:paraId="2831EAC0">
            <w:pPr>
              <w:widowControl/>
              <w:wordWrap w:val="0"/>
              <w:spacing w:line="520" w:lineRule="atLeast"/>
              <w:jc w:val="center"/>
              <w:rPr>
                <w:rFonts w:hint="eastAsia" w:ascii="仿宋" w:hAnsi="仿宋" w:eastAsia="仿宋" w:cs="仿宋"/>
                <w:kern w:val="0"/>
                <w:sz w:val="18"/>
                <w:szCs w:val="18"/>
              </w:rPr>
            </w:pP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14:paraId="1E07918F">
            <w:pPr>
              <w:widowControl/>
              <w:wordWrap w:val="0"/>
              <w:spacing w:line="520" w:lineRule="atLeast"/>
              <w:jc w:val="center"/>
              <w:rPr>
                <w:rFonts w:hint="eastAsia" w:ascii="仿宋" w:hAnsi="仿宋" w:eastAsia="仿宋" w:cs="仿宋"/>
                <w:kern w:val="0"/>
                <w:sz w:val="18"/>
                <w:szCs w:val="18"/>
              </w:rPr>
            </w:pP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14:paraId="2367CB35">
            <w:pPr>
              <w:widowControl/>
              <w:wordWrap w:val="0"/>
              <w:spacing w:line="520" w:lineRule="atLeast"/>
              <w:jc w:val="center"/>
              <w:rPr>
                <w:rFonts w:hint="eastAsia" w:ascii="仿宋" w:hAnsi="仿宋" w:eastAsia="仿宋" w:cs="仿宋"/>
                <w:kern w:val="0"/>
                <w:sz w:val="18"/>
                <w:szCs w:val="18"/>
              </w:rPr>
            </w:pPr>
          </w:p>
        </w:tc>
      </w:tr>
    </w:tbl>
    <w:p w14:paraId="643B5028">
      <w:pPr>
        <w:widowControl/>
        <w:shd w:val="clear" w:color="auto" w:fill="FFFFFF"/>
        <w:wordWrap w:val="0"/>
        <w:spacing w:line="270" w:lineRule="atLeast"/>
        <w:jc w:val="left"/>
        <w:rPr>
          <w:rFonts w:hint="eastAsia" w:ascii="仿宋" w:hAnsi="仿宋" w:eastAsia="仿宋" w:cs="仿宋"/>
          <w:kern w:val="0"/>
          <w:sz w:val="18"/>
          <w:szCs w:val="18"/>
        </w:rPr>
      </w:pPr>
    </w:p>
    <w:p w14:paraId="527EF302">
      <w:pPr>
        <w:widowControl/>
        <w:shd w:val="clear" w:color="auto" w:fill="FFFFFF"/>
        <w:wordWrap w:val="0"/>
        <w:ind w:firstLine="480"/>
        <w:jc w:val="left"/>
        <w:rPr>
          <w:rFonts w:hint="eastAsia" w:ascii="仿宋" w:hAnsi="仿宋" w:eastAsia="仿宋" w:cs="仿宋"/>
          <w:kern w:val="0"/>
          <w:sz w:val="18"/>
          <w:szCs w:val="18"/>
        </w:rPr>
      </w:pPr>
    </w:p>
    <w:p w14:paraId="6B3D83D1">
      <w:pPr>
        <w:widowControl/>
        <w:shd w:val="clear" w:color="auto" w:fill="FFFFFF"/>
        <w:wordWrap w:val="0"/>
        <w:ind w:firstLine="480"/>
        <w:jc w:val="left"/>
        <w:rPr>
          <w:rFonts w:hint="eastAsia" w:ascii="仿宋" w:hAnsi="仿宋" w:eastAsia="仿宋" w:cs="仿宋"/>
          <w:kern w:val="0"/>
          <w:sz w:val="18"/>
          <w:szCs w:val="18"/>
        </w:rPr>
      </w:pPr>
      <w:r>
        <w:rPr>
          <w:rFonts w:hint="eastAsia" w:ascii="仿宋" w:hAnsi="仿宋" w:eastAsia="仿宋" w:cs="仿宋"/>
          <w:kern w:val="0"/>
          <w:sz w:val="24"/>
        </w:rPr>
        <w:t>法定代表人或授权代表签字：</w:t>
      </w:r>
    </w:p>
    <w:p w14:paraId="31F6DEF0">
      <w:pPr>
        <w:widowControl/>
        <w:shd w:val="clear" w:color="auto" w:fill="FFFFFF"/>
        <w:wordWrap w:val="0"/>
        <w:spacing w:line="270" w:lineRule="atLeast"/>
        <w:ind w:firstLine="449"/>
        <w:jc w:val="left"/>
        <w:rPr>
          <w:rFonts w:hint="eastAsia" w:ascii="仿宋" w:hAnsi="仿宋" w:eastAsia="仿宋" w:cs="仿宋"/>
          <w:kern w:val="0"/>
          <w:sz w:val="18"/>
          <w:szCs w:val="18"/>
        </w:rPr>
      </w:pPr>
      <w:r>
        <w:rPr>
          <w:rFonts w:hint="eastAsia" w:ascii="仿宋" w:hAnsi="仿宋" w:eastAsia="仿宋" w:cs="仿宋"/>
          <w:kern w:val="0"/>
          <w:sz w:val="24"/>
        </w:rPr>
        <w:t>日期</w:t>
      </w:r>
      <w:r>
        <w:rPr>
          <w:rFonts w:hint="eastAsia" w:ascii="仿宋" w:hAnsi="仿宋" w:eastAsia="仿宋" w:cs="仿宋"/>
          <w:b/>
          <w:bCs/>
          <w:kern w:val="0"/>
          <w:sz w:val="24"/>
        </w:rPr>
        <w:t>:</w:t>
      </w:r>
    </w:p>
    <w:p w14:paraId="66D37A52">
      <w:pPr>
        <w:rPr>
          <w:rFonts w:hint="eastAsia" w:ascii="仿宋" w:hAnsi="仿宋" w:eastAsia="仿宋" w:cs="仿宋"/>
          <w:b/>
          <w:bCs/>
          <w:kern w:val="0"/>
          <w:sz w:val="28"/>
          <w:szCs w:val="32"/>
          <w:shd w:val="clear" w:color="auto" w:fill="FFFFFF"/>
        </w:rPr>
      </w:pPr>
      <w:r>
        <w:rPr>
          <w:rFonts w:hint="eastAsia" w:ascii="仿宋" w:hAnsi="仿宋" w:eastAsia="仿宋" w:cs="仿宋"/>
          <w:b/>
          <w:bCs/>
          <w:kern w:val="0"/>
          <w:sz w:val="28"/>
          <w:szCs w:val="32"/>
          <w:shd w:val="clear" w:color="auto" w:fill="FFFFFF"/>
        </w:rPr>
        <w:br w:type="page"/>
      </w:r>
    </w:p>
    <w:p w14:paraId="5A089386">
      <w:pPr>
        <w:widowControl/>
        <w:adjustRightInd w:val="0"/>
        <w:snapToGrid w:val="0"/>
        <w:spacing w:line="580" w:lineRule="exact"/>
        <w:jc w:val="left"/>
        <w:outlineLvl w:val="1"/>
        <w:rPr>
          <w:rFonts w:hint="eastAsia" w:ascii="仿宋" w:hAnsi="仿宋" w:eastAsia="仿宋" w:cs="仿宋"/>
          <w:sz w:val="28"/>
          <w:szCs w:val="32"/>
        </w:rPr>
      </w:pPr>
      <w:r>
        <w:rPr>
          <w:rFonts w:hint="eastAsia" w:ascii="仿宋" w:hAnsi="仿宋" w:eastAsia="仿宋" w:cs="仿宋"/>
          <w:sz w:val="28"/>
          <w:szCs w:val="32"/>
        </w:rPr>
        <w:t>附件5-5：授权委托书</w:t>
      </w:r>
    </w:p>
    <w:p w14:paraId="16105F90">
      <w:pPr>
        <w:widowControl/>
        <w:spacing w:line="660" w:lineRule="exact"/>
        <w:jc w:val="center"/>
        <w:rPr>
          <w:rFonts w:hint="eastAsia" w:ascii="方正小标宋简体" w:hAnsi="仿宋" w:eastAsia="方正小标宋简体" w:cs="仿宋"/>
          <w:kern w:val="0"/>
          <w:sz w:val="44"/>
          <w:szCs w:val="44"/>
        </w:rPr>
      </w:pPr>
      <w:r>
        <w:rPr>
          <w:rFonts w:hint="eastAsia" w:ascii="方正小标宋简体" w:hAnsi="仿宋" w:eastAsia="方正小标宋简体" w:cs="仿宋"/>
          <w:kern w:val="0"/>
          <w:sz w:val="44"/>
          <w:szCs w:val="44"/>
        </w:rPr>
        <w:t>授权委托书</w:t>
      </w:r>
    </w:p>
    <w:p w14:paraId="0D2ECFA9">
      <w:pPr>
        <w:pStyle w:val="24"/>
        <w:spacing w:before="46" w:after="46"/>
        <w:ind w:firstLine="480"/>
        <w:jc w:val="center"/>
        <w:rPr>
          <w:rFonts w:hint="eastAsia" w:ascii="仿宋" w:hAnsi="仿宋" w:eastAsia="仿宋" w:cs="仿宋"/>
          <w:kern w:val="2"/>
          <w:sz w:val="24"/>
          <w:szCs w:val="22"/>
        </w:rPr>
      </w:pPr>
      <w:r>
        <w:rPr>
          <w:rFonts w:hint="eastAsia" w:ascii="仿宋" w:hAnsi="仿宋" w:eastAsia="仿宋" w:cs="仿宋"/>
          <w:kern w:val="2"/>
          <w:sz w:val="24"/>
          <w:szCs w:val="22"/>
        </w:rPr>
        <w:t>（若供应商代表为“授权代表”时，提供此委托书）</w:t>
      </w:r>
    </w:p>
    <w:p w14:paraId="57E150A6">
      <w:pPr>
        <w:pStyle w:val="9"/>
        <w:spacing w:line="520" w:lineRule="exact"/>
        <w:rPr>
          <w:rFonts w:hint="eastAsia" w:ascii="仿宋" w:hAnsi="仿宋" w:eastAsia="仿宋" w:cs="仿宋"/>
          <w:sz w:val="24"/>
        </w:rPr>
      </w:pPr>
      <w:r>
        <w:rPr>
          <w:rFonts w:hint="eastAsia" w:ascii="仿宋" w:hAnsi="仿宋" w:eastAsia="仿宋" w:cs="仿宋"/>
          <w:sz w:val="24"/>
        </w:rPr>
        <w:t>四川省妇幼保健院：</w:t>
      </w:r>
    </w:p>
    <w:p w14:paraId="79DFCA5E">
      <w:pPr>
        <w:pStyle w:val="9"/>
        <w:spacing w:line="520" w:lineRule="exact"/>
        <w:ind w:firstLine="480" w:firstLineChars="200"/>
        <w:rPr>
          <w:rFonts w:hint="eastAsia" w:ascii="仿宋" w:hAnsi="仿宋" w:eastAsia="仿宋" w:cs="仿宋"/>
          <w:sz w:val="24"/>
        </w:rPr>
      </w:pPr>
      <w:r>
        <w:rPr>
          <w:rFonts w:hint="eastAsia" w:ascii="仿宋" w:hAnsi="仿宋" w:eastAsia="仿宋" w:cs="仿宋"/>
          <w:sz w:val="24"/>
        </w:rPr>
        <w:t>本人</w:t>
      </w:r>
      <w:r>
        <w:rPr>
          <w:rFonts w:hint="eastAsia" w:ascii="仿宋" w:hAnsi="仿宋" w:eastAsia="仿宋" w:cs="仿宋"/>
          <w:sz w:val="24"/>
          <w:u w:val="single"/>
        </w:rPr>
        <w:t xml:space="preserve">       </w:t>
      </w:r>
      <w:r>
        <w:rPr>
          <w:rFonts w:hint="eastAsia" w:ascii="仿宋" w:hAnsi="仿宋" w:eastAsia="仿宋" w:cs="仿宋"/>
          <w:sz w:val="24"/>
        </w:rPr>
        <w:t>（姓名）系</w:t>
      </w:r>
      <w:r>
        <w:rPr>
          <w:rFonts w:hint="eastAsia" w:ascii="仿宋" w:hAnsi="仿宋" w:eastAsia="仿宋" w:cs="仿宋"/>
          <w:sz w:val="24"/>
          <w:u w:val="single"/>
        </w:rPr>
        <w:t xml:space="preserve">       </w:t>
      </w:r>
      <w:r>
        <w:rPr>
          <w:rFonts w:hint="eastAsia" w:ascii="仿宋" w:hAnsi="仿宋" w:eastAsia="仿宋" w:cs="仿宋"/>
          <w:sz w:val="24"/>
        </w:rPr>
        <w:t>（供应商名称）的法定代表人（单位负责人），现委托</w:t>
      </w:r>
      <w:r>
        <w:rPr>
          <w:rFonts w:hint="eastAsia" w:ascii="仿宋" w:hAnsi="仿宋" w:eastAsia="仿宋" w:cs="仿宋"/>
          <w:sz w:val="24"/>
          <w:u w:val="single"/>
        </w:rPr>
        <w:t xml:space="preserve">       </w:t>
      </w:r>
      <w:r>
        <w:rPr>
          <w:rFonts w:hint="eastAsia" w:ascii="仿宋" w:hAnsi="仿宋" w:eastAsia="仿宋" w:cs="仿宋"/>
          <w:sz w:val="24"/>
        </w:rPr>
        <w:t>（姓名）为我方代理人。代理人在本次采购中所签署的一切文件和处理的一切有关事宜，我公司（单位）均予承认，所产生的法律后果均由我公司（单位）承担。</w:t>
      </w:r>
    </w:p>
    <w:p w14:paraId="19635EBA">
      <w:pPr>
        <w:pStyle w:val="9"/>
        <w:spacing w:line="520" w:lineRule="exact"/>
        <w:ind w:firstLine="480" w:firstLineChars="200"/>
        <w:rPr>
          <w:rFonts w:hint="eastAsia" w:ascii="仿宋" w:hAnsi="仿宋" w:eastAsia="仿宋" w:cs="仿宋"/>
          <w:sz w:val="24"/>
        </w:rPr>
      </w:pPr>
      <w:r>
        <w:rPr>
          <w:rFonts w:hint="eastAsia" w:ascii="仿宋" w:hAnsi="仿宋" w:eastAsia="仿宋" w:cs="仿宋"/>
          <w:sz w:val="24"/>
        </w:rPr>
        <w:t>委托期限：自本授权委托书签署之日起至响应文件有效期届满之日止。代理人无转委托权。</w:t>
      </w:r>
    </w:p>
    <w:p w14:paraId="1435D2AD">
      <w:pPr>
        <w:pStyle w:val="9"/>
        <w:spacing w:line="520" w:lineRule="exact"/>
        <w:ind w:firstLine="480" w:firstLineChars="200"/>
        <w:rPr>
          <w:rFonts w:hint="eastAsia" w:ascii="仿宋" w:hAnsi="仿宋" w:eastAsia="仿宋" w:cs="仿宋"/>
          <w:sz w:val="24"/>
        </w:rPr>
      </w:pPr>
      <w:r>
        <w:rPr>
          <w:rFonts w:hint="eastAsia" w:ascii="仿宋" w:hAnsi="仿宋" w:eastAsia="仿宋" w:cs="仿宋"/>
          <w:sz w:val="24"/>
        </w:rPr>
        <w:t>供应商名称：XXXX（盖单位公章）</w:t>
      </w:r>
    </w:p>
    <w:p w14:paraId="6FDFE6CD">
      <w:pPr>
        <w:pStyle w:val="9"/>
        <w:spacing w:line="520" w:lineRule="exact"/>
        <w:ind w:firstLine="480" w:firstLineChars="200"/>
        <w:rPr>
          <w:rFonts w:hint="eastAsia" w:ascii="仿宋" w:hAnsi="仿宋" w:eastAsia="仿宋" w:cs="仿宋"/>
          <w:sz w:val="24"/>
        </w:rPr>
      </w:pPr>
      <w:r>
        <w:rPr>
          <w:rFonts w:hint="eastAsia" w:ascii="仿宋" w:hAnsi="仿宋" w:eastAsia="仿宋" w:cs="仿宋"/>
          <w:sz w:val="24"/>
        </w:rPr>
        <w:t>法定代表人（单位负责人）（签字或加盖个人名章）：XXXX。</w:t>
      </w:r>
    </w:p>
    <w:p w14:paraId="7BA629E6">
      <w:pPr>
        <w:pStyle w:val="9"/>
        <w:spacing w:line="520" w:lineRule="exact"/>
        <w:ind w:firstLine="480" w:firstLineChars="200"/>
        <w:rPr>
          <w:rFonts w:hint="eastAsia" w:ascii="仿宋" w:hAnsi="仿宋" w:eastAsia="仿宋" w:cs="仿宋"/>
          <w:sz w:val="24"/>
        </w:rPr>
      </w:pPr>
      <w:r>
        <w:rPr>
          <w:rFonts w:hint="eastAsia" w:ascii="仿宋" w:hAnsi="仿宋" w:eastAsia="仿宋" w:cs="仿宋"/>
          <w:sz w:val="24"/>
        </w:rPr>
        <w:t>授权代表（代理人）签字：XXXX。</w:t>
      </w:r>
    </w:p>
    <w:p w14:paraId="30A25E42">
      <w:pPr>
        <w:pStyle w:val="9"/>
        <w:spacing w:line="520" w:lineRule="exact"/>
        <w:ind w:firstLine="480" w:firstLineChars="200"/>
        <w:rPr>
          <w:rFonts w:hint="eastAsia" w:ascii="仿宋" w:hAnsi="仿宋" w:eastAsia="仿宋" w:cs="仿宋"/>
          <w:sz w:val="24"/>
        </w:rPr>
      </w:pPr>
      <w:r>
        <w:rPr>
          <w:rFonts w:hint="eastAsia" w:ascii="仿宋" w:hAnsi="仿宋" w:eastAsia="仿宋" w:cs="仿宋"/>
          <w:sz w:val="24"/>
        </w:rPr>
        <w:t>日    期：XXXX。</w:t>
      </w:r>
    </w:p>
    <w:p w14:paraId="6006CDA3">
      <w:pPr>
        <w:pStyle w:val="9"/>
        <w:spacing w:line="520" w:lineRule="exact"/>
        <w:ind w:firstLine="480" w:firstLineChars="200"/>
        <w:rPr>
          <w:rFonts w:hint="eastAsia" w:ascii="仿宋" w:hAnsi="仿宋" w:eastAsia="仿宋" w:cs="仿宋"/>
          <w:sz w:val="24"/>
        </w:rPr>
      </w:pPr>
      <w:r>
        <w:rPr>
          <w:rFonts w:hint="eastAsia" w:ascii="仿宋" w:hAnsi="仿宋" w:eastAsia="仿宋" w:cs="仿宋"/>
          <w:sz w:val="24"/>
        </w:rPr>
        <w:t>法定代表人（单位负责人）有效期内的居民身份证正反面</w:t>
      </w:r>
    </w:p>
    <w:tbl>
      <w:tblPr>
        <w:tblStyle w:val="16"/>
        <w:tblW w:w="58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964"/>
        <w:gridCol w:w="2875"/>
      </w:tblGrid>
      <w:tr w14:paraId="59513A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23" w:hRule="atLeast"/>
          <w:jc w:val="center"/>
        </w:trPr>
        <w:tc>
          <w:tcPr>
            <w:tcW w:w="2964" w:type="dxa"/>
          </w:tcPr>
          <w:p w14:paraId="000BC0E2">
            <w:pPr>
              <w:tabs>
                <w:tab w:val="left" w:pos="5580"/>
              </w:tabs>
              <w:spacing w:line="360" w:lineRule="auto"/>
              <w:jc w:val="left"/>
              <w:rPr>
                <w:rFonts w:hint="eastAsia" w:ascii="仿宋" w:hAnsi="仿宋" w:eastAsia="仿宋" w:cs="仿宋"/>
                <w:color w:val="000000"/>
                <w:sz w:val="24"/>
                <w:szCs w:val="20"/>
              </w:rPr>
            </w:pPr>
          </w:p>
        </w:tc>
        <w:tc>
          <w:tcPr>
            <w:tcW w:w="2875" w:type="dxa"/>
          </w:tcPr>
          <w:p w14:paraId="5DF34955">
            <w:pPr>
              <w:tabs>
                <w:tab w:val="left" w:pos="5580"/>
              </w:tabs>
              <w:spacing w:line="360" w:lineRule="auto"/>
              <w:jc w:val="left"/>
              <w:rPr>
                <w:rFonts w:hint="eastAsia" w:ascii="仿宋" w:hAnsi="仿宋" w:eastAsia="仿宋" w:cs="仿宋"/>
                <w:color w:val="000000"/>
                <w:sz w:val="24"/>
                <w:szCs w:val="20"/>
              </w:rPr>
            </w:pPr>
          </w:p>
        </w:tc>
      </w:tr>
    </w:tbl>
    <w:p w14:paraId="1C446BBE">
      <w:pPr>
        <w:pStyle w:val="9"/>
        <w:spacing w:line="360" w:lineRule="auto"/>
        <w:ind w:firstLine="720" w:firstLineChars="300"/>
        <w:rPr>
          <w:rFonts w:hint="eastAsia" w:ascii="仿宋" w:hAnsi="仿宋" w:eastAsia="仿宋" w:cs="仿宋"/>
          <w:sz w:val="24"/>
        </w:rPr>
      </w:pPr>
      <w:r>
        <w:rPr>
          <w:rFonts w:hint="eastAsia" w:ascii="仿宋" w:hAnsi="仿宋" w:eastAsia="仿宋" w:cs="仿宋"/>
          <w:sz w:val="24"/>
        </w:rPr>
        <w:t>授权代表（代理人）有效期内的居民身份证正反面</w:t>
      </w:r>
    </w:p>
    <w:tbl>
      <w:tblPr>
        <w:tblStyle w:val="16"/>
        <w:tblW w:w="58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964"/>
        <w:gridCol w:w="2875"/>
      </w:tblGrid>
      <w:tr w14:paraId="4A6F70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23" w:hRule="atLeast"/>
          <w:jc w:val="center"/>
        </w:trPr>
        <w:tc>
          <w:tcPr>
            <w:tcW w:w="2964" w:type="dxa"/>
          </w:tcPr>
          <w:p w14:paraId="07E625A7">
            <w:pPr>
              <w:tabs>
                <w:tab w:val="left" w:pos="5580"/>
              </w:tabs>
              <w:spacing w:line="360" w:lineRule="auto"/>
              <w:jc w:val="left"/>
              <w:rPr>
                <w:rFonts w:hint="eastAsia" w:ascii="仿宋" w:hAnsi="仿宋" w:eastAsia="仿宋" w:cs="仿宋"/>
                <w:color w:val="000000"/>
                <w:sz w:val="24"/>
                <w:szCs w:val="20"/>
              </w:rPr>
            </w:pPr>
          </w:p>
        </w:tc>
        <w:tc>
          <w:tcPr>
            <w:tcW w:w="2875" w:type="dxa"/>
          </w:tcPr>
          <w:p w14:paraId="233F320A">
            <w:pPr>
              <w:tabs>
                <w:tab w:val="left" w:pos="5580"/>
              </w:tabs>
              <w:spacing w:line="360" w:lineRule="auto"/>
              <w:jc w:val="left"/>
              <w:rPr>
                <w:rFonts w:hint="eastAsia" w:ascii="仿宋" w:hAnsi="仿宋" w:eastAsia="仿宋" w:cs="仿宋"/>
                <w:color w:val="000000"/>
                <w:sz w:val="24"/>
                <w:szCs w:val="20"/>
              </w:rPr>
            </w:pPr>
          </w:p>
        </w:tc>
      </w:tr>
    </w:tbl>
    <w:p w14:paraId="3030CBDE">
      <w:pPr>
        <w:spacing w:line="520" w:lineRule="atLeast"/>
        <w:ind w:firstLine="480" w:firstLineChars="200"/>
        <w:rPr>
          <w:rFonts w:hint="eastAsia" w:ascii="仿宋" w:hAnsi="仿宋" w:eastAsia="仿宋" w:cs="仿宋"/>
          <w:sz w:val="24"/>
        </w:rPr>
      </w:pPr>
      <w:r>
        <w:rPr>
          <w:rFonts w:hint="eastAsia" w:ascii="仿宋" w:hAnsi="仿宋" w:eastAsia="仿宋" w:cs="仿宋"/>
          <w:sz w:val="24"/>
        </w:rPr>
        <w:t>注：1.提供有效期内的身份证明材料，例如居民身份证或户口本或军官证或护照等；2.若提供居民身份证，须为正、反面复印件。</w:t>
      </w:r>
    </w:p>
    <w:p w14:paraId="5B09CDFA">
      <w:pPr>
        <w:widowControl/>
        <w:shd w:val="clear" w:color="auto" w:fill="FFFFFF"/>
        <w:wordWrap w:val="0"/>
        <w:spacing w:line="520" w:lineRule="atLeast"/>
        <w:ind w:left="480" w:firstLine="480" w:firstLineChars="200"/>
        <w:jc w:val="left"/>
        <w:rPr>
          <w:rFonts w:hint="eastAsia" w:ascii="仿宋" w:hAnsi="仿宋" w:eastAsia="仿宋" w:cs="仿宋"/>
          <w:kern w:val="0"/>
          <w:sz w:val="24"/>
        </w:rPr>
      </w:pPr>
      <w:r>
        <w:rPr>
          <w:rFonts w:hint="eastAsia" w:ascii="仿宋" w:hAnsi="仿宋" w:eastAsia="仿宋" w:cs="仿宋"/>
          <w:kern w:val="0"/>
          <w:sz w:val="24"/>
        </w:rPr>
        <w:t>★说明：上述证明文件附有法定代表人、被授权代表身份证复印件（双方签字并加盖公章）时才能生效。</w:t>
      </w:r>
    </w:p>
    <w:p w14:paraId="222FD0DB">
      <w:pPr>
        <w:widowControl/>
        <w:adjustRightInd w:val="0"/>
        <w:snapToGrid w:val="0"/>
        <w:spacing w:line="580" w:lineRule="exact"/>
        <w:jc w:val="left"/>
        <w:outlineLvl w:val="1"/>
        <w:rPr>
          <w:rFonts w:hint="eastAsia" w:ascii="仿宋" w:hAnsi="仿宋" w:eastAsia="仿宋" w:cs="仿宋"/>
          <w:b/>
          <w:bCs/>
          <w:sz w:val="24"/>
        </w:rPr>
      </w:pPr>
      <w:r>
        <w:rPr>
          <w:rFonts w:hint="eastAsia" w:ascii="仿宋" w:hAnsi="仿宋" w:eastAsia="仿宋" w:cs="仿宋"/>
          <w:b/>
          <w:bCs/>
          <w:sz w:val="24"/>
        </w:rPr>
        <w:br w:type="page"/>
      </w:r>
      <w:r>
        <w:rPr>
          <w:rFonts w:hint="eastAsia" w:ascii="仿宋" w:hAnsi="仿宋" w:eastAsia="仿宋" w:cs="仿宋"/>
          <w:sz w:val="28"/>
          <w:szCs w:val="32"/>
        </w:rPr>
        <w:t>附件5-6：法定代表人（单位负责人）身份证明</w:t>
      </w:r>
    </w:p>
    <w:p w14:paraId="1F6C1DA7">
      <w:pPr>
        <w:widowControl/>
        <w:spacing w:line="660" w:lineRule="exact"/>
        <w:jc w:val="center"/>
        <w:rPr>
          <w:rFonts w:hint="eastAsia" w:ascii="方正小标宋简体" w:hAnsi="仿宋" w:eastAsia="方正小标宋简体" w:cs="仿宋"/>
          <w:kern w:val="0"/>
          <w:sz w:val="44"/>
          <w:szCs w:val="44"/>
        </w:rPr>
      </w:pPr>
      <w:r>
        <w:rPr>
          <w:rFonts w:hint="eastAsia" w:ascii="方正小标宋简体" w:hAnsi="仿宋" w:eastAsia="方正小标宋简体" w:cs="仿宋"/>
          <w:kern w:val="0"/>
          <w:sz w:val="44"/>
          <w:szCs w:val="44"/>
        </w:rPr>
        <w:t>法定代表人（单位负责人）身份证明</w:t>
      </w:r>
    </w:p>
    <w:p w14:paraId="11BA5D12">
      <w:pPr>
        <w:pStyle w:val="14"/>
        <w:widowControl/>
        <w:spacing w:beforeAutospacing="0" w:afterAutospacing="0" w:line="520" w:lineRule="exact"/>
        <w:ind w:firstLine="480" w:firstLineChars="200"/>
        <w:jc w:val="center"/>
        <w:rPr>
          <w:rFonts w:hint="eastAsia" w:ascii="仿宋" w:hAnsi="仿宋" w:eastAsia="仿宋" w:cs="仿宋"/>
          <w:kern w:val="2"/>
          <w:szCs w:val="22"/>
        </w:rPr>
      </w:pPr>
      <w:r>
        <w:rPr>
          <w:rFonts w:hint="eastAsia" w:ascii="仿宋" w:hAnsi="仿宋" w:eastAsia="仿宋" w:cs="仿宋"/>
          <w:kern w:val="2"/>
          <w:szCs w:val="22"/>
        </w:rPr>
        <w:t>（若供应商代表为“法定代表人（单位负责人）”时，提供此证明）</w:t>
      </w:r>
    </w:p>
    <w:p w14:paraId="3591475E">
      <w:pPr>
        <w:widowControl/>
        <w:spacing w:line="360" w:lineRule="auto"/>
        <w:jc w:val="left"/>
        <w:rPr>
          <w:rFonts w:hint="eastAsia" w:ascii="仿宋" w:hAnsi="仿宋" w:eastAsia="仿宋" w:cs="仿宋"/>
          <w:sz w:val="24"/>
        </w:rPr>
      </w:pPr>
    </w:p>
    <w:p w14:paraId="216BB419">
      <w:pPr>
        <w:widowControl/>
        <w:spacing w:line="520" w:lineRule="exact"/>
        <w:jc w:val="left"/>
        <w:rPr>
          <w:rFonts w:hint="eastAsia" w:ascii="仿宋" w:hAnsi="仿宋" w:eastAsia="仿宋" w:cs="仿宋"/>
          <w:sz w:val="24"/>
          <w:u w:val="single"/>
        </w:rPr>
      </w:pPr>
      <w:r>
        <w:rPr>
          <w:rFonts w:hint="eastAsia" w:ascii="仿宋" w:hAnsi="仿宋" w:eastAsia="仿宋" w:cs="仿宋"/>
          <w:sz w:val="24"/>
        </w:rPr>
        <w:t>四川省妇幼保健院：</w:t>
      </w:r>
    </w:p>
    <w:p w14:paraId="3BE8D97B">
      <w:pPr>
        <w:pStyle w:val="9"/>
        <w:spacing w:line="520" w:lineRule="exact"/>
        <w:ind w:firstLine="720" w:firstLineChars="300"/>
        <w:rPr>
          <w:rFonts w:hint="eastAsia" w:ascii="仿宋" w:hAnsi="仿宋" w:eastAsia="仿宋" w:cs="仿宋"/>
          <w:sz w:val="24"/>
        </w:rPr>
      </w:pPr>
      <w:r>
        <w:rPr>
          <w:rFonts w:hint="eastAsia" w:ascii="仿宋" w:hAnsi="仿宋" w:eastAsia="仿宋" w:cs="仿宋"/>
          <w:sz w:val="24"/>
          <w:u w:val="single"/>
        </w:rPr>
        <w:t xml:space="preserve">       </w:t>
      </w:r>
      <w:r>
        <w:rPr>
          <w:rFonts w:hint="eastAsia" w:ascii="仿宋" w:hAnsi="仿宋" w:eastAsia="仿宋" w:cs="仿宋"/>
          <w:sz w:val="24"/>
        </w:rPr>
        <w:t>（姓名）系</w:t>
      </w:r>
      <w:r>
        <w:rPr>
          <w:rFonts w:hint="eastAsia" w:ascii="仿宋" w:hAnsi="仿宋" w:eastAsia="仿宋" w:cs="仿宋"/>
          <w:sz w:val="24"/>
          <w:u w:val="single"/>
        </w:rPr>
        <w:t xml:space="preserve">      </w:t>
      </w:r>
      <w:r>
        <w:rPr>
          <w:rFonts w:hint="eastAsia" w:ascii="仿宋" w:hAnsi="仿宋" w:eastAsia="仿宋" w:cs="仿宋"/>
          <w:sz w:val="24"/>
        </w:rPr>
        <w:t>（供应商名称）的法定代表人（单位负责人）（职务</w:t>
      </w:r>
      <w:r>
        <w:rPr>
          <w:rFonts w:hint="eastAsia" w:ascii="仿宋" w:hAnsi="仿宋" w:eastAsia="仿宋" w:cs="仿宋"/>
          <w:sz w:val="24"/>
          <w:u w:val="single"/>
        </w:rPr>
        <w:t xml:space="preserve">       </w:t>
      </w:r>
      <w:r>
        <w:rPr>
          <w:rFonts w:hint="eastAsia" w:ascii="仿宋" w:hAnsi="仿宋" w:eastAsia="仿宋" w:cs="仿宋"/>
          <w:sz w:val="24"/>
        </w:rPr>
        <w:t>）。</w:t>
      </w:r>
    </w:p>
    <w:p w14:paraId="6EEC1893">
      <w:pPr>
        <w:pStyle w:val="9"/>
        <w:spacing w:line="520" w:lineRule="exact"/>
        <w:ind w:firstLine="720" w:firstLineChars="300"/>
        <w:rPr>
          <w:rFonts w:hint="eastAsia" w:ascii="仿宋" w:hAnsi="仿宋" w:eastAsia="仿宋" w:cs="仿宋"/>
          <w:sz w:val="24"/>
        </w:rPr>
      </w:pPr>
      <w:r>
        <w:rPr>
          <w:rFonts w:hint="eastAsia" w:ascii="仿宋" w:hAnsi="仿宋" w:eastAsia="仿宋" w:cs="仿宋"/>
          <w:sz w:val="24"/>
        </w:rPr>
        <w:t>特此证明。</w:t>
      </w:r>
    </w:p>
    <w:p w14:paraId="7277B7E2">
      <w:pPr>
        <w:pStyle w:val="14"/>
        <w:widowControl/>
        <w:spacing w:beforeAutospacing="0" w:afterAutospacing="0" w:line="520" w:lineRule="exact"/>
        <w:rPr>
          <w:rFonts w:hint="eastAsia" w:ascii="仿宋" w:hAnsi="仿宋" w:eastAsia="仿宋" w:cs="仿宋"/>
        </w:rPr>
      </w:pPr>
    </w:p>
    <w:p w14:paraId="75D65C4C">
      <w:pPr>
        <w:pStyle w:val="9"/>
        <w:spacing w:line="520" w:lineRule="exact"/>
        <w:ind w:firstLine="720" w:firstLineChars="300"/>
        <w:rPr>
          <w:rFonts w:hint="eastAsia" w:ascii="仿宋" w:hAnsi="仿宋" w:eastAsia="仿宋" w:cs="仿宋"/>
          <w:sz w:val="24"/>
        </w:rPr>
      </w:pPr>
      <w:r>
        <w:rPr>
          <w:rFonts w:hint="eastAsia" w:ascii="仿宋" w:hAnsi="仿宋" w:eastAsia="仿宋" w:cs="仿宋"/>
          <w:sz w:val="24"/>
        </w:rPr>
        <w:t>供应商名称：XXXX（盖单位公章）</w:t>
      </w:r>
    </w:p>
    <w:p w14:paraId="3B9FD1E9">
      <w:pPr>
        <w:pStyle w:val="9"/>
        <w:spacing w:line="520" w:lineRule="exact"/>
        <w:ind w:firstLine="720" w:firstLineChars="300"/>
        <w:rPr>
          <w:rFonts w:hint="eastAsia" w:ascii="仿宋" w:hAnsi="仿宋" w:eastAsia="仿宋" w:cs="仿宋"/>
          <w:sz w:val="24"/>
        </w:rPr>
      </w:pPr>
      <w:r>
        <w:rPr>
          <w:rFonts w:hint="eastAsia" w:ascii="仿宋" w:hAnsi="仿宋" w:eastAsia="仿宋" w:cs="仿宋"/>
          <w:sz w:val="24"/>
        </w:rPr>
        <w:t>法定代表人（单位负责人）（签字或加盖个人名章）：XXXX。</w:t>
      </w:r>
    </w:p>
    <w:p w14:paraId="7D44ACAF">
      <w:pPr>
        <w:pStyle w:val="9"/>
        <w:spacing w:line="520" w:lineRule="exact"/>
        <w:ind w:firstLine="720" w:firstLineChars="300"/>
        <w:rPr>
          <w:rFonts w:hint="eastAsia" w:ascii="仿宋" w:hAnsi="仿宋" w:eastAsia="仿宋" w:cs="仿宋"/>
          <w:sz w:val="24"/>
        </w:rPr>
      </w:pPr>
      <w:r>
        <w:rPr>
          <w:rFonts w:hint="eastAsia" w:ascii="仿宋" w:hAnsi="仿宋" w:eastAsia="仿宋" w:cs="仿宋"/>
          <w:sz w:val="24"/>
        </w:rPr>
        <w:t>日    期：XXXX。</w:t>
      </w:r>
    </w:p>
    <w:p w14:paraId="4EA1BBFF">
      <w:pPr>
        <w:pStyle w:val="14"/>
        <w:widowControl/>
        <w:spacing w:beforeAutospacing="0" w:afterAutospacing="0" w:line="520" w:lineRule="exact"/>
        <w:ind w:firstLine="480" w:firstLineChars="200"/>
        <w:rPr>
          <w:rFonts w:hint="eastAsia" w:ascii="仿宋" w:hAnsi="仿宋" w:eastAsia="仿宋" w:cs="仿宋"/>
        </w:rPr>
      </w:pPr>
    </w:p>
    <w:p w14:paraId="2DB5FA62">
      <w:pPr>
        <w:pStyle w:val="9"/>
        <w:spacing w:line="520" w:lineRule="exact"/>
        <w:ind w:firstLine="720" w:firstLineChars="300"/>
        <w:rPr>
          <w:rFonts w:hint="eastAsia" w:ascii="仿宋" w:hAnsi="仿宋" w:eastAsia="仿宋" w:cs="仿宋"/>
          <w:sz w:val="24"/>
        </w:rPr>
      </w:pPr>
      <w:r>
        <w:rPr>
          <w:rFonts w:hint="eastAsia" w:ascii="仿宋" w:hAnsi="仿宋" w:eastAsia="仿宋" w:cs="仿宋"/>
          <w:sz w:val="24"/>
        </w:rPr>
        <w:t>法定代表人（单位负责人）有效期内的居民身份证正反面</w:t>
      </w:r>
    </w:p>
    <w:tbl>
      <w:tblPr>
        <w:tblStyle w:val="16"/>
        <w:tblW w:w="68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501"/>
        <w:gridCol w:w="3398"/>
      </w:tblGrid>
      <w:tr w14:paraId="539B3B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53" w:hRule="atLeast"/>
          <w:jc w:val="center"/>
        </w:trPr>
        <w:tc>
          <w:tcPr>
            <w:tcW w:w="3501" w:type="dxa"/>
          </w:tcPr>
          <w:p w14:paraId="395345C9">
            <w:pPr>
              <w:tabs>
                <w:tab w:val="left" w:pos="5580"/>
              </w:tabs>
              <w:spacing w:line="360" w:lineRule="auto"/>
              <w:jc w:val="left"/>
              <w:rPr>
                <w:rFonts w:hint="eastAsia" w:ascii="仿宋" w:hAnsi="仿宋" w:eastAsia="仿宋" w:cs="仿宋"/>
                <w:color w:val="000000"/>
                <w:sz w:val="24"/>
                <w:szCs w:val="20"/>
              </w:rPr>
            </w:pPr>
          </w:p>
        </w:tc>
        <w:tc>
          <w:tcPr>
            <w:tcW w:w="3398" w:type="dxa"/>
          </w:tcPr>
          <w:p w14:paraId="4AA91519">
            <w:pPr>
              <w:tabs>
                <w:tab w:val="left" w:pos="5580"/>
              </w:tabs>
              <w:spacing w:line="360" w:lineRule="auto"/>
              <w:jc w:val="left"/>
              <w:rPr>
                <w:rFonts w:hint="eastAsia" w:ascii="仿宋" w:hAnsi="仿宋" w:eastAsia="仿宋" w:cs="仿宋"/>
                <w:color w:val="000000"/>
                <w:sz w:val="24"/>
                <w:szCs w:val="20"/>
              </w:rPr>
            </w:pPr>
          </w:p>
        </w:tc>
      </w:tr>
    </w:tbl>
    <w:p w14:paraId="053AC236">
      <w:pPr>
        <w:pStyle w:val="14"/>
        <w:widowControl/>
        <w:spacing w:beforeAutospacing="0" w:afterAutospacing="0" w:line="360" w:lineRule="auto"/>
        <w:ind w:firstLine="482" w:firstLineChars="200"/>
        <w:rPr>
          <w:rFonts w:hint="eastAsia" w:ascii="仿宋" w:hAnsi="仿宋" w:eastAsia="仿宋" w:cs="仿宋"/>
          <w:b/>
          <w:bCs/>
        </w:rPr>
      </w:pPr>
    </w:p>
    <w:p w14:paraId="3A394B50">
      <w:pPr>
        <w:rPr>
          <w:rFonts w:hint="eastAsia" w:ascii="仿宋" w:hAnsi="仿宋" w:eastAsia="仿宋" w:cs="仿宋"/>
          <w:b/>
          <w:bCs/>
          <w:kern w:val="0"/>
          <w:sz w:val="24"/>
        </w:rPr>
      </w:pPr>
      <w:r>
        <w:rPr>
          <w:rFonts w:hint="eastAsia" w:ascii="仿宋" w:hAnsi="仿宋" w:eastAsia="仿宋" w:cs="仿宋"/>
          <w:sz w:val="24"/>
        </w:rPr>
        <w:t>注：1.提供有效期内的身份证明材料，例如居民身份证或户口本或军官证或护照等；2.若提供居民身份证，须为正、反面复印件。</w:t>
      </w:r>
    </w:p>
    <w:p w14:paraId="430B10A8">
      <w:pPr>
        <w:pStyle w:val="9"/>
        <w:rPr>
          <w:rFonts w:hint="eastAsia" w:ascii="仿宋" w:hAnsi="仿宋" w:eastAsia="仿宋" w:cs="仿宋"/>
        </w:rPr>
      </w:pPr>
    </w:p>
    <w:p w14:paraId="1A8AD9A5">
      <w:pPr>
        <w:rPr>
          <w:rFonts w:hint="eastAsia" w:ascii="仿宋" w:hAnsi="仿宋" w:eastAsia="仿宋" w:cs="仿宋"/>
          <w:b/>
          <w:bCs/>
          <w:kern w:val="0"/>
          <w:sz w:val="24"/>
        </w:rPr>
      </w:pPr>
      <w:r>
        <w:rPr>
          <w:rFonts w:hint="eastAsia" w:ascii="仿宋" w:hAnsi="仿宋" w:eastAsia="仿宋" w:cs="仿宋"/>
          <w:b/>
          <w:bCs/>
          <w:kern w:val="0"/>
          <w:sz w:val="24"/>
        </w:rPr>
        <w:br w:type="page"/>
      </w:r>
    </w:p>
    <w:p w14:paraId="5BCC55E6">
      <w:pPr>
        <w:widowControl/>
        <w:adjustRightInd w:val="0"/>
        <w:snapToGrid w:val="0"/>
        <w:spacing w:line="580" w:lineRule="exact"/>
        <w:jc w:val="left"/>
        <w:outlineLvl w:val="1"/>
        <w:rPr>
          <w:rFonts w:hint="eastAsia" w:ascii="仿宋" w:hAnsi="仿宋" w:eastAsia="仿宋" w:cs="仿宋"/>
          <w:sz w:val="28"/>
          <w:szCs w:val="32"/>
        </w:rPr>
      </w:pPr>
      <w:r>
        <w:rPr>
          <w:rFonts w:hint="eastAsia" w:ascii="仿宋" w:hAnsi="仿宋" w:eastAsia="仿宋" w:cs="仿宋"/>
          <w:sz w:val="28"/>
          <w:szCs w:val="32"/>
        </w:rPr>
        <w:t>附件5-7：承诺函</w:t>
      </w:r>
    </w:p>
    <w:p w14:paraId="490832EB">
      <w:pPr>
        <w:widowControl/>
        <w:spacing w:line="660" w:lineRule="exact"/>
        <w:jc w:val="center"/>
        <w:rPr>
          <w:rFonts w:hint="eastAsia" w:ascii="方正小标宋简体" w:hAnsi="仿宋" w:eastAsia="方正小标宋简体" w:cs="仿宋"/>
          <w:kern w:val="0"/>
          <w:sz w:val="44"/>
          <w:szCs w:val="44"/>
        </w:rPr>
      </w:pPr>
      <w:r>
        <w:rPr>
          <w:rFonts w:hint="eastAsia" w:ascii="方正小标宋简体" w:hAnsi="仿宋" w:eastAsia="方正小标宋简体" w:cs="仿宋"/>
          <w:kern w:val="0"/>
          <w:sz w:val="44"/>
          <w:szCs w:val="44"/>
        </w:rPr>
        <w:t>承诺函</w:t>
      </w:r>
    </w:p>
    <w:p w14:paraId="5A963D75">
      <w:pPr>
        <w:spacing w:line="520" w:lineRule="atLeast"/>
        <w:rPr>
          <w:rFonts w:hint="eastAsia" w:ascii="仿宋" w:hAnsi="仿宋" w:eastAsia="仿宋" w:cs="仿宋"/>
          <w:sz w:val="24"/>
        </w:rPr>
      </w:pPr>
      <w:r>
        <w:rPr>
          <w:rFonts w:hint="eastAsia" w:ascii="仿宋" w:hAnsi="仿宋" w:eastAsia="仿宋" w:cs="仿宋"/>
          <w:sz w:val="24"/>
        </w:rPr>
        <w:t>四川省妇幼保健院：</w:t>
      </w:r>
    </w:p>
    <w:p w14:paraId="50C09469">
      <w:pPr>
        <w:spacing w:line="520" w:lineRule="atLeast"/>
        <w:ind w:firstLine="480" w:firstLineChars="200"/>
        <w:rPr>
          <w:rFonts w:hint="eastAsia" w:ascii="仿宋" w:hAnsi="仿宋" w:eastAsia="仿宋" w:cs="仿宋"/>
          <w:sz w:val="24"/>
        </w:rPr>
      </w:pPr>
      <w:r>
        <w:rPr>
          <w:rFonts w:hint="eastAsia" w:ascii="仿宋" w:hAnsi="仿宋" w:eastAsia="仿宋" w:cs="仿宋"/>
          <w:sz w:val="24"/>
        </w:rPr>
        <w:t>本供应商</w:t>
      </w:r>
      <w:r>
        <w:rPr>
          <w:rFonts w:hint="eastAsia" w:ascii="仿宋" w:hAnsi="仿宋" w:eastAsia="仿宋" w:cs="仿宋"/>
          <w:sz w:val="24"/>
          <w:u w:val="single"/>
        </w:rPr>
        <w:t xml:space="preserve">      （供应商全称）        </w:t>
      </w:r>
      <w:r>
        <w:rPr>
          <w:rFonts w:hint="eastAsia" w:ascii="仿宋" w:hAnsi="仿宋" w:eastAsia="仿宋" w:cs="仿宋"/>
          <w:sz w:val="24"/>
        </w:rPr>
        <w:t>参加</w:t>
      </w:r>
      <w:r>
        <w:rPr>
          <w:rFonts w:hint="eastAsia" w:ascii="仿宋" w:hAnsi="仿宋" w:eastAsia="仿宋" w:cs="仿宋"/>
          <w:sz w:val="24"/>
          <w:u w:val="single"/>
        </w:rPr>
        <w:t xml:space="preserve">       </w:t>
      </w:r>
      <w:r>
        <w:rPr>
          <w:rFonts w:hint="eastAsia" w:ascii="仿宋" w:hAnsi="仿宋" w:eastAsia="仿宋" w:cs="仿宋"/>
          <w:sz w:val="24"/>
        </w:rPr>
        <w:t>（项目编号</w:t>
      </w:r>
      <w:r>
        <w:rPr>
          <w:rFonts w:hint="eastAsia" w:ascii="仿宋" w:hAnsi="仿宋" w:eastAsia="仿宋" w:cs="仿宋"/>
          <w:sz w:val="24"/>
          <w:u w:val="single"/>
        </w:rPr>
        <w:t xml:space="preserve">            </w:t>
      </w:r>
      <w:r>
        <w:rPr>
          <w:rFonts w:hint="eastAsia" w:ascii="仿宋" w:hAnsi="仿宋" w:eastAsia="仿宋" w:cs="仿宋"/>
          <w:sz w:val="24"/>
        </w:rPr>
        <w:t>）的磋商活动，现郑重承诺：</w:t>
      </w:r>
    </w:p>
    <w:p w14:paraId="070A50FF">
      <w:pPr>
        <w:spacing w:line="520" w:lineRule="atLeast"/>
        <w:ind w:firstLine="480" w:firstLineChars="200"/>
        <w:rPr>
          <w:rFonts w:hint="eastAsia" w:ascii="仿宋" w:hAnsi="仿宋" w:eastAsia="仿宋" w:cs="仿宋"/>
          <w:sz w:val="24"/>
        </w:rPr>
      </w:pPr>
      <w:r>
        <w:rPr>
          <w:rFonts w:hint="eastAsia" w:ascii="仿宋" w:hAnsi="仿宋" w:eastAsia="仿宋" w:cs="仿宋"/>
          <w:sz w:val="24"/>
        </w:rPr>
        <w:t>一、具备本项目规定的条件：</w:t>
      </w:r>
    </w:p>
    <w:p w14:paraId="31D1F9BD">
      <w:pPr>
        <w:spacing w:line="520" w:lineRule="atLeast"/>
        <w:ind w:firstLine="480" w:firstLineChars="200"/>
        <w:rPr>
          <w:rFonts w:hint="eastAsia" w:ascii="仿宋" w:hAnsi="仿宋" w:eastAsia="仿宋" w:cs="仿宋"/>
          <w:sz w:val="24"/>
        </w:rPr>
      </w:pPr>
      <w:r>
        <w:rPr>
          <w:rFonts w:hint="eastAsia" w:ascii="仿宋" w:hAnsi="仿宋" w:eastAsia="仿宋" w:cs="仿宋"/>
          <w:sz w:val="24"/>
        </w:rPr>
        <w:t xml:space="preserve">（一）具有独立承担民事责任的能力； </w:t>
      </w:r>
    </w:p>
    <w:p w14:paraId="5F669CDA">
      <w:pPr>
        <w:spacing w:line="520" w:lineRule="atLeast"/>
        <w:ind w:firstLine="480" w:firstLineChars="200"/>
        <w:rPr>
          <w:rFonts w:hint="eastAsia" w:ascii="仿宋" w:hAnsi="仿宋" w:eastAsia="仿宋" w:cs="仿宋"/>
          <w:sz w:val="24"/>
        </w:rPr>
      </w:pPr>
      <w:r>
        <w:rPr>
          <w:rFonts w:hint="eastAsia" w:ascii="仿宋" w:hAnsi="仿宋" w:eastAsia="仿宋" w:cs="仿宋"/>
          <w:sz w:val="24"/>
        </w:rPr>
        <w:t xml:space="preserve">（二）具有良好的商业信誉和健全的财务会计制度； </w:t>
      </w:r>
    </w:p>
    <w:p w14:paraId="7E9C4530">
      <w:pPr>
        <w:spacing w:line="520" w:lineRule="atLeast"/>
        <w:ind w:firstLine="480" w:firstLineChars="200"/>
        <w:rPr>
          <w:rFonts w:hint="eastAsia" w:ascii="仿宋" w:hAnsi="仿宋" w:eastAsia="仿宋" w:cs="仿宋"/>
          <w:sz w:val="24"/>
        </w:rPr>
      </w:pPr>
      <w:r>
        <w:rPr>
          <w:rFonts w:hint="eastAsia" w:ascii="仿宋" w:hAnsi="仿宋" w:eastAsia="仿宋" w:cs="仿宋"/>
          <w:sz w:val="24"/>
        </w:rPr>
        <w:t xml:space="preserve">（三）具有履行合同所必需的设备和专业技术能力； </w:t>
      </w:r>
    </w:p>
    <w:p w14:paraId="4C173527">
      <w:pPr>
        <w:spacing w:line="520" w:lineRule="atLeast"/>
        <w:ind w:firstLine="480" w:firstLineChars="200"/>
        <w:rPr>
          <w:rFonts w:hint="eastAsia" w:ascii="仿宋" w:hAnsi="仿宋" w:eastAsia="仿宋" w:cs="仿宋"/>
          <w:sz w:val="24"/>
        </w:rPr>
      </w:pPr>
      <w:r>
        <w:rPr>
          <w:rFonts w:hint="eastAsia" w:ascii="仿宋" w:hAnsi="仿宋" w:eastAsia="仿宋" w:cs="仿宋"/>
          <w:sz w:val="24"/>
        </w:rPr>
        <w:t xml:space="preserve">（四）有依法缴纳税收和社会保障资金的良好记录； </w:t>
      </w:r>
    </w:p>
    <w:p w14:paraId="315EF69B">
      <w:pPr>
        <w:spacing w:line="520" w:lineRule="atLeast"/>
        <w:ind w:firstLine="480" w:firstLineChars="200"/>
        <w:rPr>
          <w:rFonts w:hint="eastAsia" w:ascii="仿宋" w:hAnsi="仿宋" w:eastAsia="仿宋" w:cs="仿宋"/>
          <w:sz w:val="24"/>
        </w:rPr>
      </w:pPr>
      <w:r>
        <w:rPr>
          <w:rFonts w:hint="eastAsia" w:ascii="仿宋" w:hAnsi="仿宋" w:eastAsia="仿宋" w:cs="仿宋"/>
          <w:sz w:val="24"/>
        </w:rPr>
        <w:t>（五）参加采购活动前三年内，在经营活动中没有重大违法记录；没有因安全事故、质量事故、违规等被政府有关部门记录。</w:t>
      </w:r>
    </w:p>
    <w:p w14:paraId="23275F31">
      <w:pPr>
        <w:spacing w:line="520" w:lineRule="atLeast"/>
        <w:ind w:firstLine="480" w:firstLineChars="200"/>
        <w:rPr>
          <w:rFonts w:hint="eastAsia" w:ascii="仿宋" w:hAnsi="仿宋" w:eastAsia="仿宋" w:cs="仿宋"/>
          <w:sz w:val="24"/>
        </w:rPr>
      </w:pPr>
      <w:r>
        <w:rPr>
          <w:rFonts w:hint="eastAsia" w:ascii="仿宋" w:hAnsi="仿宋" w:eastAsia="仿宋" w:cs="仿宋"/>
          <w:sz w:val="24"/>
        </w:rPr>
        <w:t>（六）法律、行政法规规定的其他条件；</w:t>
      </w:r>
    </w:p>
    <w:p w14:paraId="387BAE32">
      <w:pPr>
        <w:spacing w:line="520" w:lineRule="atLeast"/>
        <w:ind w:firstLine="480" w:firstLineChars="200"/>
        <w:rPr>
          <w:rFonts w:hint="eastAsia" w:ascii="仿宋" w:hAnsi="仿宋" w:eastAsia="仿宋" w:cs="仿宋"/>
          <w:sz w:val="24"/>
        </w:rPr>
      </w:pPr>
      <w:r>
        <w:rPr>
          <w:rFonts w:hint="eastAsia" w:ascii="仿宋" w:hAnsi="仿宋" w:eastAsia="仿宋" w:cs="仿宋"/>
          <w:sz w:val="24"/>
        </w:rPr>
        <w:t>二、完全接受和满足本项目磋商文件中规定的实质性要求，如对磋商文件有异议，已经在磋商截止时间届满前依法进行维权救济，不存在对磋商文件有异议的同时又参加磋商以求侥幸成交或者为实现其他非法目的的行为。承诺成交后签订合同前按采购人要求提交技术参数相关佐证材料。</w:t>
      </w:r>
    </w:p>
    <w:p w14:paraId="7BD6945E">
      <w:pPr>
        <w:spacing w:line="520" w:lineRule="atLeast"/>
        <w:ind w:firstLine="480" w:firstLineChars="200"/>
        <w:rPr>
          <w:rFonts w:hint="eastAsia" w:ascii="仿宋" w:hAnsi="仿宋" w:eastAsia="仿宋" w:cs="仿宋"/>
          <w:sz w:val="24"/>
        </w:rPr>
      </w:pPr>
      <w:r>
        <w:rPr>
          <w:rFonts w:hint="eastAsia" w:ascii="仿宋" w:hAnsi="仿宋" w:eastAsia="仿宋" w:cs="仿宋"/>
          <w:sz w:val="24"/>
        </w:rPr>
        <w:t>三、参加本次磋商采购活动，不存在与单位负责人为同一人或者存在直接控股、管理关系的其他供应商参与同一合同项下的采购活动的行为。本单位未参与本采购项目前期咨询论证，不属于禁止参加本项目磋商的供应商。</w:t>
      </w:r>
    </w:p>
    <w:p w14:paraId="7206E30A">
      <w:pPr>
        <w:spacing w:line="520" w:lineRule="atLeast"/>
        <w:ind w:firstLine="480" w:firstLineChars="200"/>
        <w:rPr>
          <w:rFonts w:hint="eastAsia" w:ascii="仿宋" w:hAnsi="仿宋" w:eastAsia="仿宋" w:cs="仿宋"/>
          <w:sz w:val="24"/>
        </w:rPr>
      </w:pPr>
      <w:r>
        <w:rPr>
          <w:rFonts w:hint="eastAsia" w:ascii="仿宋" w:hAnsi="仿宋" w:eastAsia="仿宋" w:cs="仿宋"/>
          <w:sz w:val="24"/>
        </w:rPr>
        <w:t>四、参加本次磋商采购活动，不存在和其他供应商在同一合同项下的采购项目中，同时委托同一个自然人、同一家庭的人员、同一单位的人员作为代理人的行为。</w:t>
      </w:r>
    </w:p>
    <w:p w14:paraId="0D40F172">
      <w:pPr>
        <w:spacing w:line="520" w:lineRule="atLeast"/>
        <w:ind w:firstLine="480" w:firstLineChars="200"/>
        <w:rPr>
          <w:rFonts w:hint="eastAsia" w:ascii="仿宋" w:hAnsi="仿宋" w:eastAsia="仿宋" w:cs="仿宋"/>
          <w:sz w:val="24"/>
        </w:rPr>
      </w:pPr>
      <w:r>
        <w:rPr>
          <w:rFonts w:hint="eastAsia" w:ascii="仿宋" w:hAnsi="仿宋" w:eastAsia="仿宋" w:cs="仿宋"/>
          <w:sz w:val="24"/>
        </w:rPr>
        <w:t>五、本单位未被对列入按财库[2016]125号规定的失信被执行人、重大税收违法案件当事人名单、政府采购严重违法失信行为记录名单及其他不符合《中华人民共和国政府采购法》第二十二条规定条件的供应商。</w:t>
      </w:r>
    </w:p>
    <w:p w14:paraId="0F7B4ACE">
      <w:pPr>
        <w:spacing w:line="520" w:lineRule="atLeast"/>
        <w:ind w:firstLine="480" w:firstLineChars="200"/>
        <w:rPr>
          <w:rFonts w:hint="eastAsia" w:ascii="仿宋" w:hAnsi="仿宋" w:eastAsia="仿宋" w:cs="仿宋"/>
          <w:sz w:val="24"/>
        </w:rPr>
      </w:pPr>
      <w:r>
        <w:rPr>
          <w:rFonts w:hint="eastAsia" w:ascii="仿宋" w:hAnsi="仿宋" w:eastAsia="仿宋" w:cs="仿宋"/>
          <w:sz w:val="24"/>
        </w:rPr>
        <w:t>六、国家或行业主管部门对采购产品的技术标准、质量标准和资格资质条件等有强制性规定的，我方承诺符合其要求。</w:t>
      </w:r>
    </w:p>
    <w:p w14:paraId="07F170A5">
      <w:pPr>
        <w:spacing w:line="520" w:lineRule="atLeast"/>
        <w:ind w:firstLine="480" w:firstLineChars="200"/>
        <w:rPr>
          <w:rFonts w:hint="eastAsia" w:ascii="仿宋" w:hAnsi="仿宋" w:eastAsia="仿宋" w:cs="仿宋"/>
          <w:sz w:val="24"/>
        </w:rPr>
      </w:pPr>
      <w:r>
        <w:rPr>
          <w:rFonts w:hint="eastAsia" w:ascii="仿宋" w:hAnsi="仿宋" w:eastAsia="仿宋" w:cs="仿宋"/>
          <w:sz w:val="24"/>
        </w:rPr>
        <w:t>本公司对上述承诺的内容事项真实性负责。如经查实上述承诺的内容事项存在虚假，本单位愿意接受以提供虚假材料谋取成交追究法律责任。</w:t>
      </w:r>
      <w:r>
        <w:rPr>
          <w:rFonts w:hint="eastAsia" w:ascii="仿宋" w:hAnsi="仿宋" w:eastAsia="仿宋" w:cs="仿宋"/>
          <w:sz w:val="24"/>
        </w:rPr>
        <w:tab/>
      </w:r>
      <w:r>
        <w:rPr>
          <w:rFonts w:hint="eastAsia" w:ascii="仿宋" w:hAnsi="仿宋" w:eastAsia="仿宋" w:cs="仿宋"/>
          <w:sz w:val="24"/>
        </w:rPr>
        <w:tab/>
      </w:r>
    </w:p>
    <w:p w14:paraId="547B1912">
      <w:pPr>
        <w:adjustRightInd w:val="0"/>
        <w:snapToGrid w:val="0"/>
        <w:spacing w:line="520" w:lineRule="atLeast"/>
        <w:ind w:firstLine="480" w:firstLineChars="200"/>
        <w:rPr>
          <w:rFonts w:hint="eastAsia" w:ascii="仿宋" w:hAnsi="仿宋" w:eastAsia="仿宋" w:cs="仿宋"/>
          <w:sz w:val="24"/>
        </w:rPr>
      </w:pPr>
    </w:p>
    <w:p w14:paraId="117DAB0C">
      <w:pPr>
        <w:spacing w:line="520" w:lineRule="atLeast"/>
        <w:ind w:firstLine="480" w:firstLineChars="200"/>
        <w:rPr>
          <w:rFonts w:hint="eastAsia" w:ascii="仿宋" w:hAnsi="仿宋" w:eastAsia="仿宋" w:cs="仿宋"/>
          <w:sz w:val="24"/>
        </w:rPr>
      </w:pPr>
      <w:r>
        <w:rPr>
          <w:rFonts w:hint="eastAsia" w:ascii="仿宋" w:hAnsi="仿宋" w:eastAsia="仿宋" w:cs="仿宋"/>
          <w:sz w:val="24"/>
        </w:rPr>
        <w:t>供应商名称：        （盖章）</w:t>
      </w:r>
    </w:p>
    <w:p w14:paraId="1D17A73B">
      <w:pPr>
        <w:spacing w:line="520" w:lineRule="atLeast"/>
        <w:ind w:firstLine="480" w:firstLineChars="200"/>
        <w:rPr>
          <w:rFonts w:hint="eastAsia" w:ascii="仿宋" w:hAnsi="仿宋" w:eastAsia="仿宋" w:cs="仿宋"/>
          <w:sz w:val="24"/>
        </w:rPr>
      </w:pPr>
      <w:r>
        <w:rPr>
          <w:rFonts w:hint="eastAsia" w:ascii="仿宋" w:hAnsi="仿宋" w:eastAsia="仿宋" w:cs="仿宋"/>
          <w:sz w:val="24"/>
        </w:rPr>
        <w:t>法定代表人或授权代表（</w:t>
      </w:r>
      <w:r>
        <w:rPr>
          <w:rFonts w:hint="eastAsia" w:ascii="仿宋" w:hAnsi="仿宋" w:eastAsia="仿宋" w:cs="仿宋"/>
          <w:sz w:val="24"/>
          <w:u w:val="single"/>
        </w:rPr>
        <w:t>签字或盖章</w:t>
      </w:r>
      <w:r>
        <w:rPr>
          <w:rFonts w:hint="eastAsia" w:ascii="仿宋" w:hAnsi="仿宋" w:eastAsia="仿宋" w:cs="仿宋"/>
          <w:sz w:val="24"/>
        </w:rPr>
        <w:t>）：</w:t>
      </w:r>
    </w:p>
    <w:p w14:paraId="2F773AEE">
      <w:pPr>
        <w:spacing w:line="520" w:lineRule="atLeast"/>
        <w:ind w:firstLine="480" w:firstLineChars="200"/>
        <w:rPr>
          <w:rFonts w:hint="eastAsia" w:ascii="仿宋" w:hAnsi="仿宋" w:eastAsia="仿宋" w:cs="仿宋"/>
          <w:sz w:val="24"/>
        </w:rPr>
      </w:pPr>
      <w:r>
        <w:rPr>
          <w:rFonts w:hint="eastAsia" w:ascii="仿宋" w:hAnsi="仿宋" w:eastAsia="仿宋" w:cs="仿宋"/>
          <w:sz w:val="24"/>
        </w:rPr>
        <w:t>日 期：</w:t>
      </w:r>
    </w:p>
    <w:p w14:paraId="0C1C94A8">
      <w:pPr>
        <w:pStyle w:val="2"/>
        <w:spacing w:line="520" w:lineRule="atLeast"/>
        <w:rPr>
          <w:rFonts w:hint="eastAsia" w:ascii="仿宋" w:hAnsi="仿宋" w:eastAsia="仿宋" w:cs="仿宋"/>
        </w:rPr>
        <w:sectPr>
          <w:pgSz w:w="11906" w:h="16838"/>
          <w:pgMar w:top="1440" w:right="1800" w:bottom="1440" w:left="1800" w:header="851" w:footer="992" w:gutter="0"/>
          <w:cols w:space="425" w:num="1"/>
          <w:docGrid w:type="lines" w:linePitch="312" w:charSpace="0"/>
        </w:sectPr>
      </w:pPr>
    </w:p>
    <w:p w14:paraId="3F7F9C7D">
      <w:pPr>
        <w:widowControl/>
        <w:adjustRightInd w:val="0"/>
        <w:snapToGrid w:val="0"/>
        <w:spacing w:line="580" w:lineRule="exact"/>
        <w:jc w:val="left"/>
        <w:outlineLvl w:val="1"/>
        <w:rPr>
          <w:rFonts w:hint="eastAsia" w:ascii="仿宋" w:hAnsi="仿宋" w:eastAsia="仿宋" w:cs="仿宋"/>
          <w:sz w:val="28"/>
          <w:szCs w:val="32"/>
        </w:rPr>
      </w:pPr>
      <w:r>
        <w:rPr>
          <w:rFonts w:hint="eastAsia" w:ascii="仿宋" w:hAnsi="仿宋" w:eastAsia="仿宋" w:cs="仿宋"/>
          <w:sz w:val="28"/>
          <w:szCs w:val="32"/>
        </w:rPr>
        <w:t>附件5-8：报价承诺函</w:t>
      </w:r>
    </w:p>
    <w:p w14:paraId="1DA34EBD">
      <w:pPr>
        <w:pStyle w:val="12"/>
        <w:rPr>
          <w:rFonts w:hint="eastAsia" w:ascii="仿宋" w:hAnsi="仿宋" w:eastAsia="仿宋" w:cs="仿宋"/>
          <w:sz w:val="28"/>
          <w:szCs w:val="32"/>
        </w:rPr>
      </w:pPr>
    </w:p>
    <w:p w14:paraId="1D106EA5">
      <w:pPr>
        <w:widowControl/>
        <w:spacing w:line="660" w:lineRule="exact"/>
        <w:jc w:val="center"/>
        <w:rPr>
          <w:rFonts w:hint="eastAsia" w:ascii="方正小标宋简体" w:hAnsi="仿宋" w:eastAsia="方正小标宋简体" w:cs="仿宋"/>
          <w:kern w:val="0"/>
          <w:sz w:val="44"/>
          <w:szCs w:val="44"/>
        </w:rPr>
      </w:pPr>
      <w:r>
        <w:rPr>
          <w:rFonts w:hint="eastAsia" w:ascii="方正小标宋简体" w:hAnsi="仿宋" w:eastAsia="方正小标宋简体" w:cs="仿宋"/>
          <w:kern w:val="0"/>
          <w:sz w:val="44"/>
          <w:szCs w:val="44"/>
        </w:rPr>
        <w:t>报价承诺函</w:t>
      </w:r>
    </w:p>
    <w:p w14:paraId="1A717C72">
      <w:pPr>
        <w:spacing w:line="520" w:lineRule="atLeast"/>
        <w:rPr>
          <w:rFonts w:hint="eastAsia" w:ascii="仿宋" w:hAnsi="仿宋" w:eastAsia="仿宋" w:cs="仿宋"/>
          <w:sz w:val="24"/>
        </w:rPr>
      </w:pPr>
      <w:r>
        <w:rPr>
          <w:rFonts w:hint="eastAsia" w:ascii="仿宋" w:hAnsi="仿宋" w:eastAsia="仿宋" w:cs="仿宋"/>
          <w:sz w:val="24"/>
        </w:rPr>
        <w:t>四川省妇幼保健院：</w:t>
      </w:r>
    </w:p>
    <w:p w14:paraId="0EBFE65A">
      <w:pPr>
        <w:spacing w:line="520" w:lineRule="atLeast"/>
        <w:ind w:firstLine="480" w:firstLineChars="200"/>
        <w:rPr>
          <w:rFonts w:hint="eastAsia" w:ascii="仿宋" w:hAnsi="仿宋" w:eastAsia="仿宋" w:cs="仿宋"/>
          <w:sz w:val="24"/>
        </w:rPr>
      </w:pPr>
      <w:r>
        <w:rPr>
          <w:rFonts w:hint="eastAsia" w:ascii="仿宋" w:hAnsi="仿宋" w:eastAsia="仿宋" w:cs="仿宋"/>
          <w:sz w:val="24"/>
        </w:rPr>
        <w:t>本供应商</w:t>
      </w:r>
      <w:r>
        <w:rPr>
          <w:rFonts w:hint="eastAsia" w:ascii="仿宋" w:hAnsi="仿宋" w:eastAsia="仿宋" w:cs="仿宋"/>
          <w:sz w:val="24"/>
          <w:u w:val="single"/>
        </w:rPr>
        <w:t xml:space="preserve">      （供应商全称）        </w:t>
      </w:r>
      <w:r>
        <w:rPr>
          <w:rFonts w:hint="eastAsia" w:ascii="仿宋" w:hAnsi="仿宋" w:eastAsia="仿宋" w:cs="仿宋"/>
          <w:sz w:val="24"/>
        </w:rPr>
        <w:t>参加</w:t>
      </w:r>
      <w:r>
        <w:rPr>
          <w:rFonts w:hint="eastAsia" w:ascii="仿宋" w:hAnsi="仿宋" w:eastAsia="仿宋" w:cs="仿宋"/>
          <w:sz w:val="24"/>
          <w:u w:val="single"/>
        </w:rPr>
        <w:t xml:space="preserve">       </w:t>
      </w:r>
      <w:r>
        <w:rPr>
          <w:rFonts w:hint="eastAsia" w:ascii="仿宋" w:hAnsi="仿宋" w:eastAsia="仿宋" w:cs="仿宋"/>
          <w:sz w:val="24"/>
        </w:rPr>
        <w:t>（项目编号</w:t>
      </w:r>
      <w:r>
        <w:rPr>
          <w:rFonts w:hint="eastAsia" w:ascii="仿宋" w:hAnsi="仿宋" w:eastAsia="仿宋" w:cs="仿宋"/>
          <w:sz w:val="24"/>
          <w:u w:val="single"/>
        </w:rPr>
        <w:t xml:space="preserve">            </w:t>
      </w:r>
      <w:r>
        <w:rPr>
          <w:rFonts w:hint="eastAsia" w:ascii="仿宋" w:hAnsi="仿宋" w:eastAsia="仿宋" w:cs="仿宋"/>
          <w:sz w:val="24"/>
        </w:rPr>
        <w:t>）的磋商活动，现郑重承诺：</w:t>
      </w:r>
    </w:p>
    <w:p w14:paraId="72F4C25D">
      <w:pPr>
        <w:spacing w:line="520" w:lineRule="atLeast"/>
        <w:ind w:firstLine="480" w:firstLineChars="200"/>
        <w:rPr>
          <w:rFonts w:hint="eastAsia" w:ascii="仿宋" w:hAnsi="仿宋" w:eastAsia="仿宋" w:cs="仿宋"/>
          <w:sz w:val="24"/>
        </w:rPr>
      </w:pPr>
    </w:p>
    <w:p w14:paraId="32D1686A">
      <w:pPr>
        <w:spacing w:line="520" w:lineRule="atLeast"/>
        <w:ind w:firstLine="482" w:firstLineChars="200"/>
        <w:rPr>
          <w:rFonts w:hint="eastAsia" w:ascii="仿宋" w:hAnsi="仿宋" w:eastAsia="仿宋" w:cs="仿宋"/>
          <w:b/>
          <w:bCs/>
          <w:sz w:val="24"/>
        </w:rPr>
      </w:pPr>
      <w:r>
        <w:rPr>
          <w:rFonts w:hint="eastAsia" w:ascii="仿宋" w:hAnsi="仿宋" w:eastAsia="仿宋" w:cs="仿宋"/>
          <w:b/>
          <w:bCs/>
          <w:sz w:val="24"/>
        </w:rPr>
        <w:t>我公司针对本项目的响应报价未高于四川省内其他地市中标（成交）价格或医疗机构近两年的历史采购最低价。</w:t>
      </w:r>
    </w:p>
    <w:p w14:paraId="269F8373">
      <w:pPr>
        <w:pStyle w:val="12"/>
        <w:spacing w:line="520" w:lineRule="atLeast"/>
      </w:pPr>
    </w:p>
    <w:p w14:paraId="50829D8E">
      <w:pPr>
        <w:spacing w:line="520" w:lineRule="atLeast"/>
        <w:ind w:firstLine="480" w:firstLineChars="200"/>
        <w:rPr>
          <w:rFonts w:hint="eastAsia" w:ascii="仿宋" w:hAnsi="仿宋" w:eastAsia="仿宋" w:cs="仿宋"/>
          <w:sz w:val="24"/>
        </w:rPr>
      </w:pPr>
      <w:r>
        <w:rPr>
          <w:rFonts w:hint="eastAsia" w:ascii="仿宋" w:hAnsi="仿宋" w:eastAsia="仿宋" w:cs="仿宋"/>
          <w:sz w:val="24"/>
        </w:rPr>
        <w:t>本公司对上述承诺的内容事项真实性负责。如经查实上述承诺的内容事项存在虚假，本单位愿意接受以提供虚假材料谋取成交追究法律责任。</w:t>
      </w:r>
    </w:p>
    <w:p w14:paraId="3DE33511">
      <w:pPr>
        <w:spacing w:line="520" w:lineRule="atLeast"/>
        <w:ind w:firstLine="480" w:firstLineChars="200"/>
        <w:rPr>
          <w:rFonts w:hint="eastAsia" w:ascii="仿宋" w:hAnsi="仿宋" w:eastAsia="仿宋" w:cs="仿宋"/>
          <w:sz w:val="24"/>
        </w:rPr>
      </w:pPr>
    </w:p>
    <w:p w14:paraId="507796E8">
      <w:pPr>
        <w:spacing w:line="520" w:lineRule="atLeast"/>
        <w:ind w:firstLine="480" w:firstLineChars="200"/>
        <w:rPr>
          <w:rFonts w:hint="eastAsia" w:ascii="仿宋" w:hAnsi="仿宋" w:eastAsia="仿宋" w:cs="仿宋"/>
          <w:sz w:val="24"/>
        </w:rPr>
      </w:pPr>
    </w:p>
    <w:p w14:paraId="16E511EF">
      <w:pPr>
        <w:spacing w:line="520" w:lineRule="atLeast"/>
        <w:ind w:firstLine="480" w:firstLineChars="200"/>
        <w:rPr>
          <w:rFonts w:hint="eastAsia" w:ascii="仿宋" w:hAnsi="仿宋" w:eastAsia="仿宋" w:cs="仿宋"/>
          <w:sz w:val="24"/>
        </w:rPr>
      </w:pPr>
      <w:r>
        <w:rPr>
          <w:rFonts w:hint="eastAsia" w:ascii="仿宋" w:hAnsi="仿宋" w:eastAsia="仿宋" w:cs="仿宋"/>
          <w:sz w:val="24"/>
        </w:rPr>
        <w:t>供应商名称：        （盖章）</w:t>
      </w:r>
    </w:p>
    <w:p w14:paraId="6CEDB485">
      <w:pPr>
        <w:spacing w:line="520" w:lineRule="atLeast"/>
        <w:ind w:firstLine="480" w:firstLineChars="200"/>
        <w:rPr>
          <w:rFonts w:hint="eastAsia" w:ascii="仿宋" w:hAnsi="仿宋" w:eastAsia="仿宋" w:cs="仿宋"/>
          <w:sz w:val="24"/>
        </w:rPr>
      </w:pPr>
      <w:r>
        <w:rPr>
          <w:rFonts w:hint="eastAsia" w:ascii="仿宋" w:hAnsi="仿宋" w:eastAsia="仿宋" w:cs="仿宋"/>
          <w:sz w:val="24"/>
        </w:rPr>
        <w:t>法定代表人或授权代表（</w:t>
      </w:r>
      <w:r>
        <w:rPr>
          <w:rFonts w:hint="eastAsia" w:ascii="仿宋" w:hAnsi="仿宋" w:eastAsia="仿宋" w:cs="仿宋"/>
          <w:sz w:val="24"/>
          <w:u w:val="single"/>
        </w:rPr>
        <w:t>签字或盖章</w:t>
      </w:r>
      <w:r>
        <w:rPr>
          <w:rFonts w:hint="eastAsia" w:ascii="仿宋" w:hAnsi="仿宋" w:eastAsia="仿宋" w:cs="仿宋"/>
          <w:sz w:val="24"/>
        </w:rPr>
        <w:t>）：</w:t>
      </w:r>
    </w:p>
    <w:p w14:paraId="76334315">
      <w:pPr>
        <w:spacing w:line="520" w:lineRule="atLeast"/>
        <w:ind w:firstLine="480" w:firstLineChars="200"/>
        <w:rPr>
          <w:rFonts w:hint="eastAsia" w:ascii="仿宋" w:hAnsi="仿宋" w:eastAsia="仿宋" w:cs="仿宋"/>
          <w:sz w:val="24"/>
        </w:rPr>
      </w:pPr>
      <w:r>
        <w:rPr>
          <w:rFonts w:hint="eastAsia" w:ascii="仿宋" w:hAnsi="仿宋" w:eastAsia="仿宋" w:cs="仿宋"/>
          <w:sz w:val="24"/>
        </w:rPr>
        <w:t>日 期：</w:t>
      </w:r>
    </w:p>
    <w:p w14:paraId="27A164B5">
      <w:pPr>
        <w:pStyle w:val="2"/>
        <w:spacing w:line="520" w:lineRule="atLeast"/>
        <w:rPr>
          <w:rFonts w:hint="eastAsia" w:ascii="仿宋" w:hAnsi="仿宋" w:eastAsia="仿宋" w:cs="仿宋"/>
        </w:rPr>
        <w:sectPr>
          <w:pgSz w:w="11906" w:h="16838"/>
          <w:pgMar w:top="1440" w:right="1800" w:bottom="1440" w:left="1800" w:header="851" w:footer="992" w:gutter="0"/>
          <w:cols w:space="425" w:num="1"/>
          <w:docGrid w:type="lines" w:linePitch="312" w:charSpace="0"/>
        </w:sectPr>
      </w:pPr>
    </w:p>
    <w:p w14:paraId="75A132C4">
      <w:pPr>
        <w:spacing w:line="400" w:lineRule="exact"/>
        <w:ind w:firstLine="560" w:firstLineChars="200"/>
        <w:rPr>
          <w:rFonts w:hint="eastAsia" w:ascii="仿宋" w:hAnsi="仿宋" w:eastAsia="仿宋" w:cs="仿宋"/>
          <w:sz w:val="28"/>
          <w:szCs w:val="32"/>
        </w:rPr>
      </w:pPr>
    </w:p>
    <w:p w14:paraId="44258030">
      <w:pPr>
        <w:widowControl/>
        <w:adjustRightInd w:val="0"/>
        <w:snapToGrid w:val="0"/>
        <w:spacing w:line="580" w:lineRule="exact"/>
        <w:jc w:val="left"/>
        <w:outlineLvl w:val="0"/>
        <w:rPr>
          <w:rFonts w:hint="eastAsia" w:ascii="仿宋" w:hAnsi="仿宋" w:eastAsia="仿宋" w:cs="仿宋"/>
          <w:sz w:val="28"/>
          <w:szCs w:val="32"/>
        </w:rPr>
      </w:pPr>
      <w:r>
        <w:rPr>
          <w:rFonts w:hint="eastAsia" w:ascii="仿宋" w:hAnsi="仿宋" w:eastAsia="仿宋" w:cs="仿宋"/>
          <w:sz w:val="28"/>
          <w:szCs w:val="32"/>
        </w:rPr>
        <w:t>附件6：反商业贿赂承诺书</w:t>
      </w:r>
    </w:p>
    <w:p w14:paraId="6DB39C5C">
      <w:pPr>
        <w:widowControl/>
        <w:spacing w:line="660" w:lineRule="exact"/>
        <w:jc w:val="center"/>
        <w:rPr>
          <w:rFonts w:hint="eastAsia" w:ascii="方正小标宋简体" w:hAnsi="仿宋" w:eastAsia="方正小标宋简体" w:cs="仿宋"/>
          <w:kern w:val="0"/>
          <w:sz w:val="44"/>
          <w:szCs w:val="44"/>
        </w:rPr>
      </w:pPr>
      <w:r>
        <w:rPr>
          <w:rFonts w:hint="eastAsia" w:ascii="方正小标宋简体" w:hAnsi="仿宋" w:eastAsia="方正小标宋简体" w:cs="仿宋"/>
          <w:kern w:val="0"/>
          <w:sz w:val="44"/>
          <w:szCs w:val="44"/>
        </w:rPr>
        <w:t>反商业贿赂承诺书</w:t>
      </w:r>
    </w:p>
    <w:p w14:paraId="1E8256FB">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为维护卫生行业的整体形象，保证药品、医疗器械、仪器设备、物资、基建工程招投标工作以及药品、试剂销售等工作的合法开展，维护贵院医疗、管理工作的正常秩序，保障广大患者的健康和利益，本厂家、商家、公司特郑重承诺如下：</w:t>
      </w:r>
    </w:p>
    <w:p w14:paraId="094FA1D8">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一、严格按照《招标投标法》、《药品管理法》、《反不正当竞争法》等有关法律、法规、规章、政策的规定，规范本厂家、商家、公司的药品、医疗器械、设备、物资、基建工程竞标工作以及药品准入贵院以后的销售等工作，保证做到合法竞标、正当竞争、廉洁经营。</w:t>
      </w:r>
    </w:p>
    <w:p w14:paraId="4F0099F5">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二、本厂家、商家、公司保证在药品、医疗器械、设备、物资、基建工程竞标工作及药品、试剂销售等工作中承诺做到：</w:t>
      </w:r>
    </w:p>
    <w:p w14:paraId="651F3893">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1、不与其他供应商相互串通投标报价，损害贵院的合法权益；</w:t>
      </w:r>
    </w:p>
    <w:p w14:paraId="79CA40CE">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2、不与招标人串通投标，损害国家利益、社会公共利益或他人的合法权益；</w:t>
      </w:r>
    </w:p>
    <w:p w14:paraId="5F252422">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3、不以向招标人或者评标委员会成员行贿的手段谋取中标；</w:t>
      </w:r>
    </w:p>
    <w:p w14:paraId="2EE80B96">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4、竞标报价不违反相关法律的规定，也不以他人名义投标或者以其他方式弄虚作假，骗取中标；</w:t>
      </w:r>
    </w:p>
    <w:p w14:paraId="17114E2A">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5、保证不以其他任何方式扰乱贵院的招标工作；</w:t>
      </w:r>
    </w:p>
    <w:p w14:paraId="0DF05E7A">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6、保证不在药品销售、医疗器械、设备、物资、基建工程竞标中采取账外暗中给予回扣的手段腐蚀、贿赂医护、药剂人员、干部等其他相关人员；</w:t>
      </w:r>
    </w:p>
    <w:p w14:paraId="59653128">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7、保证不以任何名义包括以宣传费、临床促销费、开单费、处方费、广告费、免费度假、考察旅游、房屋装修等任何名义给予贵院采购人员、药剂人员、医护人员、干部等有关人员以财物或者其他利益；</w:t>
      </w:r>
    </w:p>
    <w:p w14:paraId="1A1BA646">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8、保证不让贵院临床科室、药剂部门以及有关人员登记、统计医生处方或为此提供方便，干扰贵院的正常工作秩序；</w:t>
      </w:r>
    </w:p>
    <w:p w14:paraId="31C67DA2">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9、保证不以其他任何不正当竞争手段推销药品、医疗器械、设备、物资。</w:t>
      </w:r>
    </w:p>
    <w:p w14:paraId="26CE7E27">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三、本厂家、商家、公司保证竭力维护贵院的声誉，不做任何有损贵院形象的事情。</w:t>
      </w:r>
    </w:p>
    <w:p w14:paraId="5ACA70E3">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四、本厂家、商家、公司保证加强对竞标、促销等工作的领导、监督和检查；加强对本厂家、商家、公司工作人员进行相关法律、法规、规章、政策等的教育工作，切实要求本厂家、商家、公司相关工作人员不得采取各类回扣手段腐蚀、贿赂采购、药剂、医护、干部等相关人员。</w:t>
      </w:r>
    </w:p>
    <w:p w14:paraId="2359A2B0">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五、对本厂家、商家、公司及本厂家、商家、公司工作人员采取以上手段竞标、促销等，干扰贵院正常工作秩序，损害贵院形象的，本厂家、商家、公司保证：</w:t>
      </w:r>
    </w:p>
    <w:p w14:paraId="40C2F4D5">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1、对尚处在竞标阶段的，贵院有权取消本厂家、商家、公司的竞标资格；已经中标的，贵院有权取消中标；对已经获得准入资格的，贵院有权随时取消本厂家、商家、公司的准入资格；</w:t>
      </w:r>
    </w:p>
    <w:p w14:paraId="12376061">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2、对本厂家、商家、公司相关工作人员作出严肃处理；</w:t>
      </w:r>
    </w:p>
    <w:p w14:paraId="71792A46">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3、对由于本厂家、商家、公司或本厂家、商家、公司工作人员的上述行为给贵院造成经济或名誉损失的，由本厂家、商家、公司负责，并愿意承担全部民事赔偿责任。</w:t>
      </w:r>
    </w:p>
    <w:p w14:paraId="5057B2BE">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六、采购物资名称：</w:t>
      </w:r>
    </w:p>
    <w:p w14:paraId="4F7111D7">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本《承诺书》一式二份（一份由承诺人自存；一份随</w:t>
      </w:r>
      <w:r>
        <w:rPr>
          <w:rFonts w:hint="eastAsia" w:ascii="仿宋" w:hAnsi="仿宋" w:eastAsia="仿宋" w:cs="仿宋"/>
          <w:kern w:val="0"/>
          <w:sz w:val="24"/>
          <w:lang w:eastAsia="zh-CN"/>
        </w:rPr>
        <w:t>响应文件</w:t>
      </w:r>
      <w:r>
        <w:rPr>
          <w:rFonts w:hint="eastAsia" w:ascii="仿宋" w:hAnsi="仿宋" w:eastAsia="仿宋" w:cs="仿宋"/>
          <w:kern w:val="0"/>
          <w:sz w:val="24"/>
        </w:rPr>
        <w:t>装订）</w:t>
      </w:r>
    </w:p>
    <w:p w14:paraId="3FC657BF">
      <w:pPr>
        <w:widowControl/>
        <w:shd w:val="clear" w:color="auto" w:fill="FFFFFF"/>
        <w:wordWrap w:val="0"/>
        <w:spacing w:line="520" w:lineRule="exact"/>
        <w:ind w:firstLine="480" w:firstLineChars="200"/>
        <w:jc w:val="left"/>
        <w:rPr>
          <w:rFonts w:hint="eastAsia" w:ascii="仿宋" w:hAnsi="仿宋" w:eastAsia="仿宋" w:cs="仿宋"/>
          <w:b/>
          <w:bCs/>
          <w:kern w:val="0"/>
          <w:sz w:val="24"/>
          <w:shd w:val="clear" w:color="auto" w:fill="FFFFFF"/>
        </w:rPr>
        <w:sectPr>
          <w:pgSz w:w="11906" w:h="16838"/>
          <w:pgMar w:top="1020" w:right="1800" w:bottom="1440" w:left="1800" w:header="851" w:footer="992" w:gutter="0"/>
          <w:cols w:space="425" w:num="1"/>
          <w:docGrid w:type="lines" w:linePitch="312" w:charSpace="0"/>
        </w:sectPr>
      </w:pPr>
      <w:r>
        <w:rPr>
          <w:rFonts w:hint="eastAsia" w:ascii="仿宋" w:hAnsi="仿宋" w:eastAsia="仿宋" w:cs="仿宋"/>
          <w:kern w:val="0"/>
          <w:sz w:val="24"/>
        </w:rPr>
        <w:t>承诺企业名称（公章）法人代表或委托代理人（承诺人）</w:t>
      </w:r>
    </w:p>
    <w:p w14:paraId="372110C8">
      <w:pPr>
        <w:widowControl/>
        <w:adjustRightInd w:val="0"/>
        <w:snapToGrid w:val="0"/>
        <w:spacing w:line="580" w:lineRule="exact"/>
        <w:jc w:val="left"/>
        <w:outlineLvl w:val="0"/>
        <w:rPr>
          <w:rFonts w:hint="eastAsia" w:ascii="仿宋" w:hAnsi="仿宋" w:eastAsia="仿宋" w:cs="仿宋"/>
          <w:sz w:val="28"/>
          <w:szCs w:val="32"/>
        </w:rPr>
      </w:pPr>
      <w:r>
        <w:rPr>
          <w:rFonts w:hint="eastAsia" w:ascii="仿宋" w:hAnsi="仿宋" w:eastAsia="仿宋" w:cs="仿宋"/>
          <w:sz w:val="28"/>
          <w:szCs w:val="32"/>
        </w:rPr>
        <w:t>附件7：无围标、串标行为承诺书</w:t>
      </w:r>
    </w:p>
    <w:p w14:paraId="0A8D8CB2">
      <w:pPr>
        <w:widowControl/>
        <w:spacing w:line="660" w:lineRule="exact"/>
        <w:jc w:val="center"/>
        <w:rPr>
          <w:rFonts w:hint="eastAsia" w:ascii="方正小标宋简体" w:hAnsi="仿宋" w:eastAsia="方正小标宋简体" w:cs="仿宋"/>
          <w:kern w:val="0"/>
          <w:sz w:val="44"/>
          <w:szCs w:val="44"/>
        </w:rPr>
      </w:pPr>
      <w:r>
        <w:rPr>
          <w:rFonts w:hint="eastAsia" w:ascii="方正小标宋简体" w:hAnsi="仿宋" w:eastAsia="方正小标宋简体" w:cs="仿宋"/>
          <w:kern w:val="0"/>
          <w:sz w:val="44"/>
          <w:szCs w:val="44"/>
        </w:rPr>
        <w:t>无围标、串标行为承诺书</w:t>
      </w:r>
    </w:p>
    <w:p w14:paraId="735B3971">
      <w:pPr>
        <w:widowControl/>
        <w:shd w:val="clear" w:color="auto" w:fill="FFFFFF"/>
        <w:wordWrap w:val="0"/>
        <w:spacing w:line="520" w:lineRule="atLeast"/>
        <w:ind w:firstLine="480" w:firstLineChars="200"/>
        <w:jc w:val="left"/>
        <w:rPr>
          <w:rFonts w:hint="eastAsia" w:ascii="仿宋" w:hAnsi="仿宋" w:eastAsia="仿宋" w:cs="仿宋"/>
          <w:kern w:val="0"/>
          <w:sz w:val="24"/>
        </w:rPr>
      </w:pPr>
      <w:r>
        <w:rPr>
          <w:rFonts w:hint="eastAsia" w:ascii="仿宋" w:hAnsi="仿宋" w:eastAsia="仿宋" w:cs="仿宋"/>
          <w:kern w:val="0"/>
          <w:sz w:val="24"/>
        </w:rPr>
        <w:t>本公司郑重承诺：我公司自觉遵守《中华人民共和国政府采购法》和《中华人民共和国政府采购法实施条例》的有关规定，我公司在参加本次项目（项目名称：XXXXXXX）采购活动中，无以下围标、串标行为：</w:t>
      </w:r>
    </w:p>
    <w:p w14:paraId="0DB78769">
      <w:pPr>
        <w:widowControl/>
        <w:shd w:val="clear" w:color="auto" w:fill="FFFFFF"/>
        <w:wordWrap w:val="0"/>
        <w:spacing w:line="520" w:lineRule="atLeast"/>
        <w:ind w:firstLine="480" w:firstLineChars="200"/>
        <w:jc w:val="left"/>
        <w:rPr>
          <w:rFonts w:hint="eastAsia" w:ascii="仿宋" w:hAnsi="仿宋" w:eastAsia="仿宋" w:cs="仿宋"/>
          <w:kern w:val="0"/>
          <w:sz w:val="24"/>
        </w:rPr>
      </w:pPr>
      <w:r>
        <w:rPr>
          <w:rFonts w:hint="eastAsia" w:ascii="仿宋" w:hAnsi="仿宋" w:eastAsia="仿宋" w:cs="仿宋"/>
          <w:kern w:val="0"/>
          <w:sz w:val="24"/>
        </w:rPr>
        <w:t>1.不同供应商的</w:t>
      </w:r>
      <w:r>
        <w:rPr>
          <w:rFonts w:hint="eastAsia" w:ascii="仿宋" w:hAnsi="仿宋" w:eastAsia="仿宋" w:cs="仿宋"/>
          <w:kern w:val="0"/>
          <w:sz w:val="24"/>
          <w:lang w:eastAsia="zh-CN"/>
        </w:rPr>
        <w:t>响应文件</w:t>
      </w:r>
      <w:r>
        <w:rPr>
          <w:rFonts w:hint="eastAsia" w:ascii="仿宋" w:hAnsi="仿宋" w:eastAsia="仿宋" w:cs="仿宋"/>
          <w:kern w:val="0"/>
          <w:sz w:val="24"/>
        </w:rPr>
        <w:t>由同一单位或者个人编制；</w:t>
      </w:r>
    </w:p>
    <w:p w14:paraId="54D27539">
      <w:pPr>
        <w:widowControl/>
        <w:shd w:val="clear" w:color="auto" w:fill="FFFFFF"/>
        <w:wordWrap w:val="0"/>
        <w:spacing w:line="520" w:lineRule="atLeast"/>
        <w:ind w:firstLine="480" w:firstLineChars="200"/>
        <w:jc w:val="left"/>
        <w:rPr>
          <w:rFonts w:hint="eastAsia" w:ascii="仿宋" w:hAnsi="仿宋" w:eastAsia="仿宋" w:cs="仿宋"/>
          <w:kern w:val="0"/>
          <w:sz w:val="24"/>
        </w:rPr>
      </w:pPr>
      <w:r>
        <w:rPr>
          <w:rFonts w:hint="eastAsia" w:ascii="仿宋" w:hAnsi="仿宋" w:eastAsia="仿宋" w:cs="仿宋"/>
          <w:kern w:val="0"/>
          <w:sz w:val="24"/>
        </w:rPr>
        <w:t>2.不同供应商委托同一单位或者个人办理投标事宜；</w:t>
      </w:r>
    </w:p>
    <w:p w14:paraId="28E800BF">
      <w:pPr>
        <w:widowControl/>
        <w:shd w:val="clear" w:color="auto" w:fill="FFFFFF"/>
        <w:wordWrap w:val="0"/>
        <w:spacing w:line="520" w:lineRule="atLeast"/>
        <w:ind w:firstLine="480" w:firstLineChars="200"/>
        <w:jc w:val="left"/>
        <w:rPr>
          <w:rFonts w:hint="eastAsia" w:ascii="仿宋" w:hAnsi="仿宋" w:eastAsia="仿宋" w:cs="仿宋"/>
          <w:kern w:val="0"/>
          <w:sz w:val="24"/>
        </w:rPr>
      </w:pPr>
      <w:r>
        <w:rPr>
          <w:rFonts w:hint="eastAsia" w:ascii="仿宋" w:hAnsi="仿宋" w:eastAsia="仿宋" w:cs="仿宋"/>
          <w:kern w:val="0"/>
          <w:sz w:val="24"/>
        </w:rPr>
        <w:t>3.不同供应商的</w:t>
      </w:r>
      <w:r>
        <w:rPr>
          <w:rFonts w:hint="eastAsia" w:ascii="仿宋" w:hAnsi="仿宋" w:eastAsia="仿宋" w:cs="仿宋"/>
          <w:kern w:val="0"/>
          <w:sz w:val="24"/>
          <w:lang w:eastAsia="zh-CN"/>
        </w:rPr>
        <w:t>响应文件</w:t>
      </w:r>
      <w:r>
        <w:rPr>
          <w:rFonts w:hint="eastAsia" w:ascii="仿宋" w:hAnsi="仿宋" w:eastAsia="仿宋" w:cs="仿宋"/>
          <w:kern w:val="0"/>
          <w:sz w:val="24"/>
        </w:rPr>
        <w:t>载明的项目管理成员或者联系人员为同一人；</w:t>
      </w:r>
    </w:p>
    <w:p w14:paraId="67716E95">
      <w:pPr>
        <w:widowControl/>
        <w:shd w:val="clear" w:color="auto" w:fill="FFFFFF"/>
        <w:wordWrap w:val="0"/>
        <w:spacing w:line="520" w:lineRule="atLeast"/>
        <w:ind w:firstLine="480" w:firstLineChars="200"/>
        <w:jc w:val="left"/>
        <w:rPr>
          <w:rFonts w:hint="eastAsia" w:ascii="仿宋" w:hAnsi="仿宋" w:eastAsia="仿宋" w:cs="仿宋"/>
          <w:kern w:val="0"/>
          <w:sz w:val="24"/>
        </w:rPr>
      </w:pPr>
      <w:r>
        <w:rPr>
          <w:rFonts w:hint="eastAsia" w:ascii="仿宋" w:hAnsi="仿宋" w:eastAsia="仿宋" w:cs="仿宋"/>
          <w:kern w:val="0"/>
          <w:sz w:val="24"/>
        </w:rPr>
        <w:t>4.不同供应商的</w:t>
      </w:r>
      <w:r>
        <w:rPr>
          <w:rFonts w:hint="eastAsia" w:ascii="仿宋" w:hAnsi="仿宋" w:eastAsia="仿宋" w:cs="仿宋"/>
          <w:kern w:val="0"/>
          <w:sz w:val="24"/>
          <w:lang w:eastAsia="zh-CN"/>
        </w:rPr>
        <w:t>响应文件</w:t>
      </w:r>
      <w:r>
        <w:rPr>
          <w:rFonts w:hint="eastAsia" w:ascii="仿宋" w:hAnsi="仿宋" w:eastAsia="仿宋" w:cs="仿宋"/>
          <w:kern w:val="0"/>
          <w:sz w:val="24"/>
        </w:rPr>
        <w:t>异常一致或者投标报价呈规律性差异；</w:t>
      </w:r>
    </w:p>
    <w:p w14:paraId="05AC4A1C">
      <w:pPr>
        <w:widowControl/>
        <w:shd w:val="clear" w:color="auto" w:fill="FFFFFF"/>
        <w:wordWrap w:val="0"/>
        <w:spacing w:line="520" w:lineRule="atLeast"/>
        <w:ind w:firstLine="480" w:firstLineChars="200"/>
        <w:jc w:val="left"/>
        <w:rPr>
          <w:rFonts w:hint="eastAsia" w:ascii="仿宋" w:hAnsi="仿宋" w:eastAsia="仿宋" w:cs="仿宋"/>
          <w:kern w:val="0"/>
          <w:sz w:val="24"/>
        </w:rPr>
      </w:pPr>
      <w:r>
        <w:rPr>
          <w:rFonts w:hint="eastAsia" w:ascii="仿宋" w:hAnsi="仿宋" w:eastAsia="仿宋" w:cs="仿宋"/>
          <w:kern w:val="0"/>
          <w:sz w:val="24"/>
        </w:rPr>
        <w:t>5.不同供应商的</w:t>
      </w:r>
      <w:r>
        <w:rPr>
          <w:rFonts w:hint="eastAsia" w:ascii="仿宋" w:hAnsi="仿宋" w:eastAsia="仿宋" w:cs="仿宋"/>
          <w:kern w:val="0"/>
          <w:sz w:val="24"/>
          <w:lang w:eastAsia="zh-CN"/>
        </w:rPr>
        <w:t>响应文件</w:t>
      </w:r>
      <w:r>
        <w:rPr>
          <w:rFonts w:hint="eastAsia" w:ascii="仿宋" w:hAnsi="仿宋" w:eastAsia="仿宋" w:cs="仿宋"/>
          <w:kern w:val="0"/>
          <w:sz w:val="24"/>
        </w:rPr>
        <w:t>相互混装；</w:t>
      </w:r>
    </w:p>
    <w:p w14:paraId="3DA3D0F0">
      <w:pPr>
        <w:widowControl/>
        <w:shd w:val="clear" w:color="auto" w:fill="FFFFFF"/>
        <w:wordWrap w:val="0"/>
        <w:spacing w:line="520" w:lineRule="atLeast"/>
        <w:ind w:firstLine="480" w:firstLineChars="200"/>
        <w:jc w:val="left"/>
        <w:rPr>
          <w:rFonts w:hint="eastAsia" w:ascii="仿宋" w:hAnsi="仿宋" w:eastAsia="仿宋" w:cs="仿宋"/>
          <w:kern w:val="0"/>
          <w:sz w:val="24"/>
        </w:rPr>
      </w:pPr>
      <w:r>
        <w:rPr>
          <w:rFonts w:hint="eastAsia" w:ascii="仿宋" w:hAnsi="仿宋" w:eastAsia="仿宋" w:cs="仿宋"/>
          <w:kern w:val="0"/>
          <w:sz w:val="24"/>
        </w:rPr>
        <w:t>6.不同供应商的投标保证金从同一单位或者个人的账户转出；</w:t>
      </w:r>
    </w:p>
    <w:p w14:paraId="50936CF0">
      <w:pPr>
        <w:widowControl/>
        <w:shd w:val="clear" w:color="auto" w:fill="FFFFFF"/>
        <w:wordWrap w:val="0"/>
        <w:spacing w:line="520" w:lineRule="atLeast"/>
        <w:ind w:firstLine="480" w:firstLineChars="200"/>
        <w:jc w:val="left"/>
        <w:rPr>
          <w:rFonts w:hint="eastAsia" w:ascii="仿宋" w:hAnsi="仿宋" w:eastAsia="仿宋" w:cs="仿宋"/>
          <w:kern w:val="0"/>
          <w:sz w:val="24"/>
        </w:rPr>
      </w:pPr>
      <w:r>
        <w:rPr>
          <w:rFonts w:hint="eastAsia" w:ascii="仿宋" w:hAnsi="仿宋" w:eastAsia="仿宋" w:cs="仿宋"/>
          <w:kern w:val="0"/>
          <w:sz w:val="24"/>
        </w:rPr>
        <w:t>7.不同供应商的董事、监事、高管、单位负责人为同一人或者存在控股、管理关系的不同单位参加同一采购项目；</w:t>
      </w:r>
    </w:p>
    <w:p w14:paraId="42C726A7">
      <w:pPr>
        <w:widowControl/>
        <w:shd w:val="clear" w:color="auto" w:fill="FFFFFF"/>
        <w:wordWrap w:val="0"/>
        <w:spacing w:line="520" w:lineRule="atLeast"/>
        <w:ind w:firstLine="480" w:firstLineChars="200"/>
        <w:jc w:val="left"/>
        <w:rPr>
          <w:rFonts w:hint="eastAsia" w:ascii="仿宋" w:hAnsi="仿宋" w:eastAsia="仿宋" w:cs="仿宋"/>
          <w:kern w:val="0"/>
          <w:sz w:val="24"/>
        </w:rPr>
      </w:pPr>
      <w:r>
        <w:rPr>
          <w:rFonts w:hint="eastAsia" w:ascii="仿宋" w:hAnsi="仿宋" w:eastAsia="仿宋" w:cs="仿宋"/>
          <w:kern w:val="0"/>
          <w:sz w:val="24"/>
        </w:rPr>
        <w:t>8.供应商之间事先约定由某一特定供应商中标、成交；</w:t>
      </w:r>
    </w:p>
    <w:p w14:paraId="6D22AAFC">
      <w:pPr>
        <w:widowControl/>
        <w:shd w:val="clear" w:color="auto" w:fill="FFFFFF"/>
        <w:wordWrap w:val="0"/>
        <w:spacing w:line="520" w:lineRule="atLeast"/>
        <w:ind w:firstLine="480" w:firstLineChars="200"/>
        <w:jc w:val="left"/>
        <w:rPr>
          <w:rFonts w:hint="eastAsia" w:ascii="仿宋" w:hAnsi="仿宋" w:eastAsia="仿宋" w:cs="仿宋"/>
          <w:kern w:val="0"/>
          <w:sz w:val="24"/>
        </w:rPr>
      </w:pPr>
      <w:r>
        <w:rPr>
          <w:rFonts w:hint="eastAsia" w:ascii="仿宋" w:hAnsi="仿宋" w:eastAsia="仿宋" w:cs="仿宋"/>
          <w:kern w:val="0"/>
          <w:sz w:val="24"/>
        </w:rPr>
        <w:t>9.供应商之间商定部分供应商放弃参加采购活动或者放弃中标、成交；</w:t>
      </w:r>
    </w:p>
    <w:p w14:paraId="660668FA">
      <w:pPr>
        <w:widowControl/>
        <w:shd w:val="clear" w:color="auto" w:fill="FFFFFF"/>
        <w:wordWrap w:val="0"/>
        <w:spacing w:line="520" w:lineRule="atLeast"/>
        <w:ind w:firstLine="480" w:firstLineChars="200"/>
        <w:jc w:val="left"/>
        <w:rPr>
          <w:rFonts w:hint="eastAsia" w:ascii="仿宋" w:hAnsi="仿宋" w:eastAsia="仿宋" w:cs="仿宋"/>
          <w:kern w:val="0"/>
          <w:sz w:val="24"/>
        </w:rPr>
      </w:pPr>
      <w:r>
        <w:rPr>
          <w:rFonts w:hint="eastAsia" w:ascii="仿宋" w:hAnsi="仿宋" w:eastAsia="仿宋" w:cs="仿宋"/>
          <w:kern w:val="0"/>
          <w:sz w:val="24"/>
        </w:rPr>
        <w:t>10.法律法规界定的其他围标串标行为。</w:t>
      </w:r>
    </w:p>
    <w:p w14:paraId="1EF61A29">
      <w:pPr>
        <w:widowControl/>
        <w:shd w:val="clear" w:color="auto" w:fill="FFFFFF"/>
        <w:wordWrap w:val="0"/>
        <w:spacing w:line="520" w:lineRule="atLeast"/>
        <w:ind w:firstLine="480" w:firstLineChars="200"/>
        <w:jc w:val="left"/>
        <w:rPr>
          <w:rFonts w:hint="eastAsia" w:ascii="仿宋" w:hAnsi="仿宋" w:eastAsia="仿宋" w:cs="仿宋"/>
          <w:kern w:val="0"/>
          <w:sz w:val="24"/>
        </w:rPr>
      </w:pPr>
      <w:r>
        <w:rPr>
          <w:rFonts w:hint="eastAsia" w:ascii="仿宋" w:hAnsi="仿宋" w:eastAsia="仿宋" w:cs="仿宋"/>
          <w:kern w:val="0"/>
          <w:sz w:val="24"/>
        </w:rPr>
        <w:t>我公司承诺在本项目采购活动中，与采购人不存在关联关系，与其他投标单位不存在关联关系。如被查实在本项目采购活动中存在围标、串标的，本公司将承担法律责任，接受相应的法律法规处罚。</w:t>
      </w:r>
    </w:p>
    <w:p w14:paraId="62565A7A">
      <w:pPr>
        <w:widowControl/>
        <w:shd w:val="clear" w:color="auto" w:fill="FFFFFF"/>
        <w:wordWrap w:val="0"/>
        <w:spacing w:line="520" w:lineRule="atLeast"/>
        <w:ind w:firstLine="480" w:firstLineChars="200"/>
        <w:jc w:val="left"/>
        <w:rPr>
          <w:rFonts w:hint="eastAsia" w:ascii="仿宋" w:hAnsi="仿宋" w:eastAsia="仿宋" w:cs="仿宋"/>
          <w:kern w:val="0"/>
          <w:sz w:val="24"/>
        </w:rPr>
      </w:pPr>
    </w:p>
    <w:p w14:paraId="25D9F461">
      <w:pPr>
        <w:widowControl/>
        <w:shd w:val="clear" w:color="auto" w:fill="FFFFFF"/>
        <w:wordWrap w:val="0"/>
        <w:spacing w:line="520" w:lineRule="atLeast"/>
        <w:ind w:firstLine="480" w:firstLineChars="200"/>
        <w:jc w:val="left"/>
        <w:rPr>
          <w:rFonts w:hint="eastAsia" w:ascii="仿宋" w:hAnsi="仿宋" w:eastAsia="仿宋" w:cs="仿宋"/>
          <w:kern w:val="0"/>
          <w:sz w:val="24"/>
        </w:rPr>
      </w:pPr>
      <w:r>
        <w:rPr>
          <w:rFonts w:hint="eastAsia" w:ascii="仿宋" w:hAnsi="仿宋" w:eastAsia="仿宋" w:cs="仿宋"/>
          <w:kern w:val="0"/>
          <w:sz w:val="24"/>
        </w:rPr>
        <w:t>供应商法人代表或委托代理人（承诺人） ：</w:t>
      </w:r>
    </w:p>
    <w:p w14:paraId="358102F5">
      <w:pPr>
        <w:widowControl/>
        <w:shd w:val="clear" w:color="auto" w:fill="FFFFFF"/>
        <w:wordWrap w:val="0"/>
        <w:spacing w:line="520" w:lineRule="atLeast"/>
        <w:ind w:firstLine="480" w:firstLineChars="200"/>
        <w:jc w:val="left"/>
        <w:rPr>
          <w:rFonts w:hint="eastAsia" w:ascii="仿宋" w:hAnsi="仿宋" w:eastAsia="仿宋" w:cs="仿宋"/>
          <w:kern w:val="0"/>
          <w:sz w:val="24"/>
        </w:rPr>
      </w:pPr>
      <w:r>
        <w:rPr>
          <w:rFonts w:hint="eastAsia" w:ascii="仿宋" w:hAnsi="仿宋" w:eastAsia="仿宋" w:cs="仿宋"/>
          <w:kern w:val="0"/>
          <w:sz w:val="24"/>
        </w:rPr>
        <w:t xml:space="preserve">供应商：（公章）  </w:t>
      </w:r>
    </w:p>
    <w:p w14:paraId="315B430D">
      <w:pPr>
        <w:widowControl/>
        <w:shd w:val="clear" w:color="auto" w:fill="FFFFFF"/>
        <w:wordWrap w:val="0"/>
        <w:spacing w:line="520" w:lineRule="atLeast"/>
        <w:ind w:firstLine="480" w:firstLineChars="200"/>
        <w:jc w:val="left"/>
        <w:rPr>
          <w:rFonts w:hint="eastAsia" w:ascii="仿宋" w:hAnsi="仿宋" w:eastAsia="仿宋" w:cs="仿宋"/>
          <w:kern w:val="0"/>
          <w:sz w:val="24"/>
        </w:rPr>
      </w:pPr>
      <w:r>
        <w:rPr>
          <w:rFonts w:hint="eastAsia" w:ascii="仿宋" w:hAnsi="仿宋" w:eastAsia="仿宋" w:cs="仿宋"/>
          <w:kern w:val="0"/>
          <w:sz w:val="24"/>
        </w:rPr>
        <w:t>日期：   年    月    日</w:t>
      </w:r>
    </w:p>
    <w:p w14:paraId="15281F98">
      <w:pPr>
        <w:widowControl/>
        <w:shd w:val="clear" w:color="auto" w:fill="FFFFFF"/>
        <w:wordWrap w:val="0"/>
        <w:spacing w:line="520" w:lineRule="atLeast"/>
        <w:ind w:firstLine="420"/>
        <w:jc w:val="left"/>
        <w:rPr>
          <w:rFonts w:hint="eastAsia" w:ascii="仿宋" w:hAnsi="仿宋" w:eastAsia="仿宋" w:cs="仿宋"/>
          <w:kern w:val="0"/>
          <w:sz w:val="24"/>
        </w:rPr>
      </w:pPr>
    </w:p>
    <w:p w14:paraId="3F50C3D7">
      <w:pPr>
        <w:widowControl/>
        <w:shd w:val="clear" w:color="auto" w:fill="FFFFFF"/>
        <w:wordWrap w:val="0"/>
        <w:spacing w:line="520" w:lineRule="atLeast"/>
        <w:ind w:firstLine="420"/>
        <w:jc w:val="left"/>
        <w:rPr>
          <w:rFonts w:hint="eastAsia" w:ascii="仿宋" w:hAnsi="仿宋" w:eastAsia="仿宋" w:cs="仿宋"/>
          <w:kern w:val="0"/>
          <w:sz w:val="24"/>
        </w:rPr>
      </w:pPr>
    </w:p>
    <w:p w14:paraId="1875DCBC">
      <w:pPr>
        <w:rPr>
          <w:rFonts w:hint="eastAsia" w:ascii="仿宋" w:hAnsi="仿宋" w:eastAsia="仿宋" w:cs="仿宋"/>
          <w:bCs/>
          <w:kern w:val="0"/>
          <w:sz w:val="28"/>
          <w:szCs w:val="28"/>
        </w:rPr>
      </w:pPr>
      <w:r>
        <w:rPr>
          <w:rFonts w:hint="eastAsia" w:ascii="仿宋" w:hAnsi="仿宋" w:eastAsia="仿宋" w:cs="仿宋"/>
          <w:bCs/>
          <w:kern w:val="0"/>
          <w:sz w:val="28"/>
          <w:szCs w:val="28"/>
        </w:rPr>
        <w:br w:type="page"/>
      </w:r>
    </w:p>
    <w:p w14:paraId="7CA1D2AA">
      <w:pPr>
        <w:widowControl/>
        <w:adjustRightInd w:val="0"/>
        <w:snapToGrid w:val="0"/>
        <w:spacing w:line="580" w:lineRule="exact"/>
        <w:jc w:val="left"/>
        <w:outlineLvl w:val="0"/>
        <w:rPr>
          <w:rFonts w:hint="eastAsia" w:ascii="仿宋" w:hAnsi="仿宋" w:eastAsia="仿宋" w:cs="仿宋"/>
          <w:sz w:val="28"/>
          <w:szCs w:val="32"/>
        </w:rPr>
      </w:pPr>
      <w:r>
        <w:rPr>
          <w:rFonts w:hint="eastAsia" w:ascii="仿宋" w:hAnsi="仿宋" w:eastAsia="仿宋" w:cs="仿宋"/>
          <w:sz w:val="28"/>
          <w:szCs w:val="32"/>
        </w:rPr>
        <w:t>附件8：供应商遵守招标采购纪律承诺书</w:t>
      </w:r>
    </w:p>
    <w:p w14:paraId="671BB0B4">
      <w:pPr>
        <w:widowControl/>
        <w:spacing w:line="660" w:lineRule="exact"/>
        <w:jc w:val="center"/>
        <w:rPr>
          <w:rFonts w:hint="eastAsia" w:ascii="方正小标宋简体" w:hAnsi="仿宋" w:eastAsia="方正小标宋简体" w:cs="仿宋"/>
          <w:kern w:val="0"/>
          <w:sz w:val="44"/>
          <w:szCs w:val="44"/>
        </w:rPr>
      </w:pPr>
      <w:r>
        <w:rPr>
          <w:rFonts w:hint="eastAsia" w:ascii="方正小标宋简体" w:hAnsi="仿宋" w:eastAsia="方正小标宋简体" w:cs="仿宋"/>
          <w:kern w:val="0"/>
          <w:sz w:val="44"/>
          <w:szCs w:val="44"/>
        </w:rPr>
        <w:t>供应商遵守招标采购纪律承诺书</w:t>
      </w:r>
    </w:p>
    <w:p w14:paraId="2C56C76D">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致四川省妇幼保健院：</w:t>
      </w:r>
    </w:p>
    <w:p w14:paraId="182D78DE">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我单位作为本次采购项目的供应商，根据采购文件要求，现郑重承诺如下：</w:t>
      </w:r>
    </w:p>
    <w:p w14:paraId="23828F14">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一、参加本次采购活动，我单位不存在与单位负责人为同一人或者存在直接控股、管理关系的其他供应商参与同一合同项下的采购活动的行为。</w:t>
      </w:r>
    </w:p>
    <w:p w14:paraId="62B7AF1B">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二、参加本次采购活动，不得直接或者间接从采购人或者采购代理机构处获得其他供应商的相关情况并修改其</w:t>
      </w:r>
      <w:r>
        <w:rPr>
          <w:rFonts w:hint="eastAsia" w:ascii="仿宋" w:hAnsi="仿宋" w:eastAsia="仿宋" w:cs="仿宋"/>
          <w:kern w:val="0"/>
          <w:sz w:val="24"/>
          <w:lang w:eastAsia="zh-CN"/>
        </w:rPr>
        <w:t>响应文件</w:t>
      </w:r>
      <w:r>
        <w:rPr>
          <w:rFonts w:hint="eastAsia" w:ascii="仿宋" w:hAnsi="仿宋" w:eastAsia="仿宋" w:cs="仿宋"/>
          <w:kern w:val="0"/>
          <w:sz w:val="24"/>
        </w:rPr>
        <w:t>或者响应文件。</w:t>
      </w:r>
    </w:p>
    <w:p w14:paraId="3BC58B88">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三、参加本次采购活动，不得按照采购人的授意撤换、修改</w:t>
      </w:r>
      <w:r>
        <w:rPr>
          <w:rFonts w:hint="eastAsia" w:ascii="仿宋" w:hAnsi="仿宋" w:eastAsia="仿宋" w:cs="仿宋"/>
          <w:kern w:val="0"/>
          <w:sz w:val="24"/>
          <w:lang w:eastAsia="zh-CN"/>
        </w:rPr>
        <w:t>响应文件</w:t>
      </w:r>
      <w:r>
        <w:rPr>
          <w:rFonts w:hint="eastAsia" w:ascii="仿宋" w:hAnsi="仿宋" w:eastAsia="仿宋" w:cs="仿宋"/>
          <w:kern w:val="0"/>
          <w:sz w:val="24"/>
        </w:rPr>
        <w:t>或者响应文件。</w:t>
      </w:r>
    </w:p>
    <w:p w14:paraId="2486A963">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四、参加本次采购活动，不得和本次采购供应商之间协商报价、技术方案等</w:t>
      </w:r>
      <w:r>
        <w:rPr>
          <w:rFonts w:hint="eastAsia" w:ascii="仿宋" w:hAnsi="仿宋" w:eastAsia="仿宋" w:cs="仿宋"/>
          <w:kern w:val="0"/>
          <w:sz w:val="24"/>
          <w:lang w:eastAsia="zh-CN"/>
        </w:rPr>
        <w:t>响应文件</w:t>
      </w:r>
      <w:r>
        <w:rPr>
          <w:rFonts w:hint="eastAsia" w:ascii="仿宋" w:hAnsi="仿宋" w:eastAsia="仿宋" w:cs="仿宋"/>
          <w:kern w:val="0"/>
          <w:sz w:val="24"/>
        </w:rPr>
        <w:t>或者响应文件的实质性内容。</w:t>
      </w:r>
    </w:p>
    <w:p w14:paraId="5D1D11A8">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五、本次采购活动中，不存在属于同一集团、协会、商会等组织成员的供应商按照该组织要求协同参加本次采购活动。</w:t>
      </w:r>
    </w:p>
    <w:p w14:paraId="3F3B39F1">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六、参加本次采购活动，不存在与其他供应商之间事先约定由某一特定供应商中标、成交。</w:t>
      </w:r>
    </w:p>
    <w:p w14:paraId="5E2A9935">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七、参加本次采购活动，不存在与其他供应商商定部分供应商放弃参加采购活动或者放弃中标、成交。</w:t>
      </w:r>
    </w:p>
    <w:p w14:paraId="23446B1C">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八、参加本次采购活动，不存在我单位的</w:t>
      </w:r>
      <w:r>
        <w:rPr>
          <w:rFonts w:hint="eastAsia" w:ascii="仿宋" w:hAnsi="仿宋" w:eastAsia="仿宋" w:cs="仿宋"/>
          <w:kern w:val="0"/>
          <w:sz w:val="24"/>
          <w:lang w:eastAsia="zh-CN"/>
        </w:rPr>
        <w:t>响应文件</w:t>
      </w:r>
      <w:r>
        <w:rPr>
          <w:rFonts w:hint="eastAsia" w:ascii="仿宋" w:hAnsi="仿宋" w:eastAsia="仿宋" w:cs="仿宋"/>
          <w:kern w:val="0"/>
          <w:sz w:val="24"/>
        </w:rPr>
        <w:t>或者响应文件由其他参与本项目的单位或个人编制或委托办理投标事宜。</w:t>
      </w:r>
    </w:p>
    <w:p w14:paraId="12CDD762">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九、参加本次采购活动，不存在我单位与采购人之间、供应商相互之间，为谋求特定供应商中标、成交或者排斥其他供应商的其他串通行为。</w:t>
      </w:r>
    </w:p>
    <w:p w14:paraId="7DCC85A4">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十、与我方存在直接控股关系的单位为：_______________；</w:t>
      </w:r>
    </w:p>
    <w:p w14:paraId="2A2FE9E1">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存在管理关系单位为：____________________________。</w:t>
      </w:r>
    </w:p>
    <w:p w14:paraId="0B2C159D">
      <w:pPr>
        <w:widowControl/>
        <w:shd w:val="clear" w:color="auto" w:fill="FFFFFF"/>
        <w:wordWrap w:val="0"/>
        <w:spacing w:line="520" w:lineRule="exact"/>
        <w:ind w:firstLine="480" w:firstLineChars="200"/>
        <w:jc w:val="left"/>
        <w:rPr>
          <w:rFonts w:hint="eastAsia" w:ascii="仿宋" w:hAnsi="仿宋" w:eastAsia="仿宋" w:cs="仿宋"/>
          <w:kern w:val="0"/>
          <w:sz w:val="24"/>
        </w:rPr>
      </w:pPr>
    </w:p>
    <w:p w14:paraId="3545D658">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我单位对上述承诺的内容事项真实性负责并接受评审小组对我单位</w:t>
      </w:r>
      <w:r>
        <w:rPr>
          <w:rFonts w:hint="eastAsia" w:ascii="仿宋" w:hAnsi="仿宋" w:eastAsia="仿宋" w:cs="仿宋"/>
          <w:kern w:val="0"/>
          <w:sz w:val="24"/>
          <w:lang w:eastAsia="zh-CN"/>
        </w:rPr>
        <w:t>响应文件</w:t>
      </w:r>
      <w:r>
        <w:rPr>
          <w:rFonts w:hint="eastAsia" w:ascii="仿宋" w:hAnsi="仿宋" w:eastAsia="仿宋" w:cs="仿宋"/>
          <w:kern w:val="0"/>
          <w:sz w:val="24"/>
        </w:rPr>
        <w:t>或者响应文件关于串通投标的审查。如经查实上述承诺的内容事项存在虚假，我单位愿意接受以提供虚假材料谋取成交追究法律责任。</w:t>
      </w:r>
    </w:p>
    <w:p w14:paraId="533CAB2F">
      <w:pPr>
        <w:widowControl/>
        <w:shd w:val="clear" w:color="auto" w:fill="FFFFFF"/>
        <w:wordWrap w:val="0"/>
        <w:spacing w:line="520" w:lineRule="exact"/>
        <w:ind w:firstLine="480" w:firstLineChars="200"/>
        <w:jc w:val="left"/>
        <w:rPr>
          <w:rFonts w:hint="eastAsia" w:ascii="仿宋" w:hAnsi="仿宋" w:eastAsia="仿宋" w:cs="仿宋"/>
          <w:kern w:val="0"/>
          <w:sz w:val="24"/>
        </w:rPr>
      </w:pPr>
    </w:p>
    <w:p w14:paraId="59801346">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 xml:space="preserve">供应商名称（单位公章）：                 年    月   日      </w:t>
      </w:r>
    </w:p>
    <w:p w14:paraId="21703F2C">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法定代表人/单位负责人或授权代表</w:t>
      </w:r>
    </w:p>
    <w:p w14:paraId="6A342D2F">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 xml:space="preserve">（签字或加盖个人名章）：        </w:t>
      </w:r>
    </w:p>
    <w:p w14:paraId="6EB658BC">
      <w:pPr>
        <w:widowControl/>
        <w:shd w:val="clear" w:color="auto" w:fill="FFFFFF"/>
        <w:wordWrap w:val="0"/>
        <w:spacing w:line="400" w:lineRule="exact"/>
        <w:ind w:firstLine="420"/>
        <w:jc w:val="left"/>
        <w:rPr>
          <w:rFonts w:hint="eastAsia" w:ascii="仿宋" w:hAnsi="仿宋" w:eastAsia="仿宋" w:cs="仿宋"/>
          <w:kern w:val="0"/>
          <w:sz w:val="24"/>
        </w:rPr>
      </w:pPr>
      <w:r>
        <w:rPr>
          <w:rFonts w:hint="eastAsia" w:ascii="仿宋" w:hAnsi="仿宋" w:eastAsia="仿宋" w:cs="仿宋"/>
          <w:kern w:val="0"/>
          <w:sz w:val="24"/>
        </w:rPr>
        <w:t xml:space="preserve"> </w:t>
      </w:r>
    </w:p>
    <w:p w14:paraId="64771D61">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注：</w:t>
      </w:r>
    </w:p>
    <w:p w14:paraId="48AF0075">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1.“负责人”是指单位法定代表人或者法律、行政法规规定代表单位行使职权的主要负责人。</w:t>
      </w:r>
    </w:p>
    <w:p w14:paraId="7CB169C2">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2.“控股”是指出资额占有限责任公司资本总额百分之五十以上或者其持有的股份占股份有限公司股本总额百分之五十以上的，以及出资额或者持有股份的比例虽然不足百分之五十，但依其出资额或者持有的股份所享有的表决权已足以对股东会、股东大会的决议产生重大影响。</w:t>
      </w:r>
    </w:p>
    <w:p w14:paraId="3D332ED6">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3.“管理关系”是指与不具有出资持股关系的单位之间存在的其他管理与被管理关系。</w:t>
      </w:r>
    </w:p>
    <w:p w14:paraId="20C85F6B">
      <w:pPr>
        <w:rPr>
          <w:rFonts w:hint="eastAsia" w:ascii="仿宋" w:hAnsi="仿宋" w:eastAsia="仿宋" w:cs="仿宋"/>
          <w:kern w:val="0"/>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E4AFCF14-D50C-4432-8443-630E65D6FE78}"/>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E7DE1FFF-EB87-47CB-8B17-15D0F7C6EBB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7F" w:usb3="00000000" w:csb0="203F01FF" w:csb1="DFFF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embedRegular r:id="rId3" w:fontKey="{68CC07B2-5EB8-4901-8FB4-D5D712D7B9B3}"/>
  </w:font>
  <w:font w:name="方正公文小标宋">
    <w:panose1 w:val="02000500000000000000"/>
    <w:charset w:val="86"/>
    <w:family w:val="auto"/>
    <w:pitch w:val="default"/>
    <w:sig w:usb0="A00002BF" w:usb1="38CF7CFA" w:usb2="00000016" w:usb3="00000000" w:csb0="00040001" w:csb1="00000000"/>
    <w:embedRegular r:id="rId4" w:fontKey="{02D90A9D-18C7-4BE2-8BBF-DADD31B6FA08}"/>
  </w:font>
  <w:font w:name="方正小标宋简体">
    <w:panose1 w:val="02010601030101010101"/>
    <w:charset w:val="86"/>
    <w:family w:val="auto"/>
    <w:pitch w:val="default"/>
    <w:sig w:usb0="00000001" w:usb1="080E0000" w:usb2="00000000" w:usb3="00000000" w:csb0="00040000" w:csb1="00000000"/>
  </w:font>
  <w:font w:name="WPSEMBED1">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064068">
    <w:pPr>
      <w:pStyle w:val="1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4E66E3">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14:paraId="304E66E3">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5AE17C"/>
    <w:multiLevelType w:val="singleLevel"/>
    <w:tmpl w:val="AA5AE17C"/>
    <w:lvl w:ilvl="0" w:tentative="0">
      <w:start w:val="1"/>
      <w:numFmt w:val="bullet"/>
      <w:pStyle w:val="11"/>
      <w:lvlText w:val=""/>
      <w:lvlJc w:val="left"/>
      <w:pPr>
        <w:tabs>
          <w:tab w:val="left" w:pos="2040"/>
        </w:tabs>
        <w:ind w:left="2040" w:hanging="360"/>
      </w:pPr>
      <w:rPr>
        <w:rFonts w:hint="default" w:ascii="Wingdings" w:hAnsi="Wingdings"/>
      </w:rPr>
    </w:lvl>
  </w:abstractNum>
  <w:abstractNum w:abstractNumId="1">
    <w:nsid w:val="346C5CA9"/>
    <w:multiLevelType w:val="multilevel"/>
    <w:tmpl w:val="346C5CA9"/>
    <w:lvl w:ilvl="0" w:tentative="0">
      <w:start w:val="1"/>
      <w:numFmt w:val="bullet"/>
      <w:pStyle w:val="23"/>
      <w:lvlText w:val="-"/>
      <w:lvlJc w:val="left"/>
      <w:pPr>
        <w:tabs>
          <w:tab w:val="left" w:pos="927"/>
        </w:tabs>
        <w:ind w:left="562" w:firstLine="5"/>
      </w:pPr>
      <w:rPr>
        <w:rFonts w:hint="eastAsia" w:ascii="宋体" w:hAnsi="Wingdings" w:eastAsia="宋体"/>
        <w:lang w:eastAsia="zh-CN"/>
      </w:rPr>
    </w:lvl>
    <w:lvl w:ilvl="1" w:tentative="0">
      <w:start w:val="1"/>
      <w:numFmt w:val="bullet"/>
      <w:lvlText w:val=""/>
      <w:lvlJc w:val="left"/>
      <w:pPr>
        <w:tabs>
          <w:tab w:val="left" w:pos="3360"/>
        </w:tabs>
        <w:ind w:left="3360" w:hanging="420"/>
      </w:pPr>
      <w:rPr>
        <w:rFonts w:hint="default" w:ascii="Wingdings" w:hAnsi="Wingdings"/>
      </w:rPr>
    </w:lvl>
    <w:lvl w:ilvl="2" w:tentative="0">
      <w:start w:val="1"/>
      <w:numFmt w:val="bullet"/>
      <w:lvlText w:val=""/>
      <w:lvlJc w:val="left"/>
      <w:pPr>
        <w:tabs>
          <w:tab w:val="left" w:pos="3780"/>
        </w:tabs>
        <w:ind w:left="3780" w:hanging="420"/>
      </w:pPr>
      <w:rPr>
        <w:rFonts w:hint="default" w:ascii="Wingdings" w:hAnsi="Wingdings"/>
      </w:rPr>
    </w:lvl>
    <w:lvl w:ilvl="3" w:tentative="0">
      <w:start w:val="1"/>
      <w:numFmt w:val="bullet"/>
      <w:lvlText w:val=""/>
      <w:lvlJc w:val="left"/>
      <w:pPr>
        <w:tabs>
          <w:tab w:val="left" w:pos="4200"/>
        </w:tabs>
        <w:ind w:left="4200" w:hanging="420"/>
      </w:pPr>
      <w:rPr>
        <w:rFonts w:hint="default" w:ascii="Wingdings" w:hAnsi="Wingdings"/>
      </w:rPr>
    </w:lvl>
    <w:lvl w:ilvl="4" w:tentative="0">
      <w:start w:val="1"/>
      <w:numFmt w:val="bullet"/>
      <w:lvlText w:val=""/>
      <w:lvlJc w:val="left"/>
      <w:pPr>
        <w:tabs>
          <w:tab w:val="left" w:pos="4620"/>
        </w:tabs>
        <w:ind w:left="4620" w:hanging="420"/>
      </w:pPr>
      <w:rPr>
        <w:rFonts w:hint="default" w:ascii="Wingdings" w:hAnsi="Wingdings"/>
      </w:rPr>
    </w:lvl>
    <w:lvl w:ilvl="5" w:tentative="0">
      <w:start w:val="1"/>
      <w:numFmt w:val="bullet"/>
      <w:lvlText w:val=""/>
      <w:lvlJc w:val="left"/>
      <w:pPr>
        <w:tabs>
          <w:tab w:val="left" w:pos="5040"/>
        </w:tabs>
        <w:ind w:left="5040" w:hanging="420"/>
      </w:pPr>
      <w:rPr>
        <w:rFonts w:hint="default" w:ascii="Wingdings" w:hAnsi="Wingdings"/>
      </w:rPr>
    </w:lvl>
    <w:lvl w:ilvl="6" w:tentative="0">
      <w:start w:val="1"/>
      <w:numFmt w:val="bullet"/>
      <w:lvlText w:val=""/>
      <w:lvlJc w:val="left"/>
      <w:pPr>
        <w:tabs>
          <w:tab w:val="left" w:pos="5460"/>
        </w:tabs>
        <w:ind w:left="5460" w:hanging="420"/>
      </w:pPr>
      <w:rPr>
        <w:rFonts w:hint="default" w:ascii="Wingdings" w:hAnsi="Wingdings"/>
      </w:rPr>
    </w:lvl>
    <w:lvl w:ilvl="7" w:tentative="0">
      <w:start w:val="1"/>
      <w:numFmt w:val="bullet"/>
      <w:lvlText w:val=""/>
      <w:lvlJc w:val="left"/>
      <w:pPr>
        <w:tabs>
          <w:tab w:val="left" w:pos="5880"/>
        </w:tabs>
        <w:ind w:left="5880" w:hanging="420"/>
      </w:pPr>
      <w:rPr>
        <w:rFonts w:hint="default" w:ascii="Wingdings" w:hAnsi="Wingdings"/>
      </w:rPr>
    </w:lvl>
    <w:lvl w:ilvl="8" w:tentative="0">
      <w:start w:val="1"/>
      <w:numFmt w:val="bullet"/>
      <w:lvlText w:val=""/>
      <w:lvlJc w:val="left"/>
      <w:pPr>
        <w:tabs>
          <w:tab w:val="left" w:pos="6300"/>
        </w:tabs>
        <w:ind w:left="630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FED4DAE"/>
    <w:rsid w:val="000A14DB"/>
    <w:rsid w:val="001373A6"/>
    <w:rsid w:val="00154B06"/>
    <w:rsid w:val="00164C26"/>
    <w:rsid w:val="001C7594"/>
    <w:rsid w:val="0022331A"/>
    <w:rsid w:val="00265BC6"/>
    <w:rsid w:val="00295872"/>
    <w:rsid w:val="002B7EC8"/>
    <w:rsid w:val="00300A03"/>
    <w:rsid w:val="00365A0D"/>
    <w:rsid w:val="00374536"/>
    <w:rsid w:val="00384B9C"/>
    <w:rsid w:val="003A4060"/>
    <w:rsid w:val="0040742B"/>
    <w:rsid w:val="004D44CB"/>
    <w:rsid w:val="0053572B"/>
    <w:rsid w:val="00542BCC"/>
    <w:rsid w:val="005E4930"/>
    <w:rsid w:val="00651276"/>
    <w:rsid w:val="00672AC8"/>
    <w:rsid w:val="006B24A0"/>
    <w:rsid w:val="006E0231"/>
    <w:rsid w:val="006F4210"/>
    <w:rsid w:val="00704EEF"/>
    <w:rsid w:val="00776C41"/>
    <w:rsid w:val="007A6930"/>
    <w:rsid w:val="00813A17"/>
    <w:rsid w:val="0087103C"/>
    <w:rsid w:val="0091292F"/>
    <w:rsid w:val="009943FC"/>
    <w:rsid w:val="009F512D"/>
    <w:rsid w:val="00A739E8"/>
    <w:rsid w:val="00AC62EE"/>
    <w:rsid w:val="00AD3446"/>
    <w:rsid w:val="00B6536C"/>
    <w:rsid w:val="00B66042"/>
    <w:rsid w:val="00BA1A55"/>
    <w:rsid w:val="00BE01F6"/>
    <w:rsid w:val="00BF03DC"/>
    <w:rsid w:val="00C14622"/>
    <w:rsid w:val="00C57A12"/>
    <w:rsid w:val="00D0572E"/>
    <w:rsid w:val="00D20B4D"/>
    <w:rsid w:val="00D64AE1"/>
    <w:rsid w:val="00D9079C"/>
    <w:rsid w:val="00DE38D4"/>
    <w:rsid w:val="00DE700C"/>
    <w:rsid w:val="00E407C3"/>
    <w:rsid w:val="00E543ED"/>
    <w:rsid w:val="00E639E0"/>
    <w:rsid w:val="00E63FC4"/>
    <w:rsid w:val="00EA2FD7"/>
    <w:rsid w:val="00EC5179"/>
    <w:rsid w:val="00F50453"/>
    <w:rsid w:val="00FD7B33"/>
    <w:rsid w:val="00FF435C"/>
    <w:rsid w:val="010D7DD7"/>
    <w:rsid w:val="011C72B7"/>
    <w:rsid w:val="01AA3877"/>
    <w:rsid w:val="01DC0C1D"/>
    <w:rsid w:val="02315D47"/>
    <w:rsid w:val="02317AF5"/>
    <w:rsid w:val="025832D3"/>
    <w:rsid w:val="028916DF"/>
    <w:rsid w:val="02E37041"/>
    <w:rsid w:val="02F94AB6"/>
    <w:rsid w:val="033B06C3"/>
    <w:rsid w:val="03477E6F"/>
    <w:rsid w:val="03B15391"/>
    <w:rsid w:val="03BE40A9"/>
    <w:rsid w:val="040F1E36"/>
    <w:rsid w:val="041651F4"/>
    <w:rsid w:val="04357D70"/>
    <w:rsid w:val="04602913"/>
    <w:rsid w:val="04C11604"/>
    <w:rsid w:val="04CD61FB"/>
    <w:rsid w:val="05015EA4"/>
    <w:rsid w:val="05453FE3"/>
    <w:rsid w:val="054933A7"/>
    <w:rsid w:val="054E09BE"/>
    <w:rsid w:val="0560706F"/>
    <w:rsid w:val="05634CE7"/>
    <w:rsid w:val="05852631"/>
    <w:rsid w:val="05A54A82"/>
    <w:rsid w:val="05CA273A"/>
    <w:rsid w:val="060C68AF"/>
    <w:rsid w:val="069074E0"/>
    <w:rsid w:val="06A077CA"/>
    <w:rsid w:val="06DA69AD"/>
    <w:rsid w:val="06E23AB3"/>
    <w:rsid w:val="06F15AA5"/>
    <w:rsid w:val="06F832D7"/>
    <w:rsid w:val="071C229E"/>
    <w:rsid w:val="071F0864"/>
    <w:rsid w:val="07550729"/>
    <w:rsid w:val="07871F8F"/>
    <w:rsid w:val="07A20C76"/>
    <w:rsid w:val="07DB29DD"/>
    <w:rsid w:val="0808579C"/>
    <w:rsid w:val="083F5094"/>
    <w:rsid w:val="084367D4"/>
    <w:rsid w:val="084560A8"/>
    <w:rsid w:val="089B216C"/>
    <w:rsid w:val="08D51B22"/>
    <w:rsid w:val="08DF4269"/>
    <w:rsid w:val="08E04023"/>
    <w:rsid w:val="093A35C4"/>
    <w:rsid w:val="09815806"/>
    <w:rsid w:val="09BC683E"/>
    <w:rsid w:val="0A374116"/>
    <w:rsid w:val="0A375EC4"/>
    <w:rsid w:val="0A5B7E05"/>
    <w:rsid w:val="0A607EE6"/>
    <w:rsid w:val="0A8A693C"/>
    <w:rsid w:val="0A8E121A"/>
    <w:rsid w:val="0AFF4C18"/>
    <w:rsid w:val="0B5A630E"/>
    <w:rsid w:val="0B5C2086"/>
    <w:rsid w:val="0B7C5C31"/>
    <w:rsid w:val="0BBA6DAD"/>
    <w:rsid w:val="0BBE689D"/>
    <w:rsid w:val="0BCB2A5E"/>
    <w:rsid w:val="0BCD6AE0"/>
    <w:rsid w:val="0BFF613F"/>
    <w:rsid w:val="0C6E18F2"/>
    <w:rsid w:val="0CB12702"/>
    <w:rsid w:val="0D7C256C"/>
    <w:rsid w:val="0DA11FD2"/>
    <w:rsid w:val="0DE436D6"/>
    <w:rsid w:val="0DE97B5E"/>
    <w:rsid w:val="0E1F59C4"/>
    <w:rsid w:val="0E6B25E0"/>
    <w:rsid w:val="0E8C4A31"/>
    <w:rsid w:val="0EAF1E9F"/>
    <w:rsid w:val="0F4D7605"/>
    <w:rsid w:val="0F5B4403"/>
    <w:rsid w:val="0F7C33C7"/>
    <w:rsid w:val="0F8825C6"/>
    <w:rsid w:val="0F8E6586"/>
    <w:rsid w:val="0FCA26CE"/>
    <w:rsid w:val="0FED225C"/>
    <w:rsid w:val="1034712E"/>
    <w:rsid w:val="103A226A"/>
    <w:rsid w:val="10831E63"/>
    <w:rsid w:val="10B169D0"/>
    <w:rsid w:val="10E0785E"/>
    <w:rsid w:val="10E50428"/>
    <w:rsid w:val="11052878"/>
    <w:rsid w:val="1118728B"/>
    <w:rsid w:val="112C6057"/>
    <w:rsid w:val="11333889"/>
    <w:rsid w:val="11382C4E"/>
    <w:rsid w:val="1145536B"/>
    <w:rsid w:val="11611C5A"/>
    <w:rsid w:val="11660CBD"/>
    <w:rsid w:val="11823EC9"/>
    <w:rsid w:val="118E286E"/>
    <w:rsid w:val="11DA5AB3"/>
    <w:rsid w:val="11EC3A38"/>
    <w:rsid w:val="123C676E"/>
    <w:rsid w:val="124E024F"/>
    <w:rsid w:val="128B4FFF"/>
    <w:rsid w:val="130059ED"/>
    <w:rsid w:val="13024628"/>
    <w:rsid w:val="131B2827"/>
    <w:rsid w:val="13637D2A"/>
    <w:rsid w:val="13D824C6"/>
    <w:rsid w:val="13DC7D34"/>
    <w:rsid w:val="14223741"/>
    <w:rsid w:val="1441006B"/>
    <w:rsid w:val="146B158C"/>
    <w:rsid w:val="14FC0436"/>
    <w:rsid w:val="156F29B6"/>
    <w:rsid w:val="15724781"/>
    <w:rsid w:val="15790626"/>
    <w:rsid w:val="15C2342E"/>
    <w:rsid w:val="161D64D2"/>
    <w:rsid w:val="163A1D24"/>
    <w:rsid w:val="163A7468"/>
    <w:rsid w:val="168D3A3C"/>
    <w:rsid w:val="16A448E1"/>
    <w:rsid w:val="16C531D6"/>
    <w:rsid w:val="172779EC"/>
    <w:rsid w:val="17AD77C6"/>
    <w:rsid w:val="17B1375A"/>
    <w:rsid w:val="17B172B6"/>
    <w:rsid w:val="17BF5E77"/>
    <w:rsid w:val="17C62CFF"/>
    <w:rsid w:val="17CC40F0"/>
    <w:rsid w:val="18117D55"/>
    <w:rsid w:val="18441ED8"/>
    <w:rsid w:val="1881137E"/>
    <w:rsid w:val="189D7A20"/>
    <w:rsid w:val="18A92683"/>
    <w:rsid w:val="18E5190D"/>
    <w:rsid w:val="1901601B"/>
    <w:rsid w:val="194A79C2"/>
    <w:rsid w:val="196A0064"/>
    <w:rsid w:val="197A625B"/>
    <w:rsid w:val="197E766C"/>
    <w:rsid w:val="19996254"/>
    <w:rsid w:val="199E60E0"/>
    <w:rsid w:val="19A54BF8"/>
    <w:rsid w:val="1A670100"/>
    <w:rsid w:val="1A7D7F74"/>
    <w:rsid w:val="1B4641B9"/>
    <w:rsid w:val="1B5A1A13"/>
    <w:rsid w:val="1B686CE5"/>
    <w:rsid w:val="1C141762"/>
    <w:rsid w:val="1C185B56"/>
    <w:rsid w:val="1C2D7127"/>
    <w:rsid w:val="1C427076"/>
    <w:rsid w:val="1C856F63"/>
    <w:rsid w:val="1C990E53"/>
    <w:rsid w:val="1C9F1DD3"/>
    <w:rsid w:val="1CA94A00"/>
    <w:rsid w:val="1CB05D8E"/>
    <w:rsid w:val="1CD32CF2"/>
    <w:rsid w:val="1CDC4DD5"/>
    <w:rsid w:val="1D1A76AB"/>
    <w:rsid w:val="1D7274E7"/>
    <w:rsid w:val="1D823B84"/>
    <w:rsid w:val="1DB16262"/>
    <w:rsid w:val="1DD51824"/>
    <w:rsid w:val="1DDD29F5"/>
    <w:rsid w:val="1DEA52D0"/>
    <w:rsid w:val="1DF63C75"/>
    <w:rsid w:val="1E256C04"/>
    <w:rsid w:val="1E4B75AE"/>
    <w:rsid w:val="1E560BB7"/>
    <w:rsid w:val="1E707ECB"/>
    <w:rsid w:val="1E7B061E"/>
    <w:rsid w:val="1E917E41"/>
    <w:rsid w:val="1EB2672C"/>
    <w:rsid w:val="1EDE6ADB"/>
    <w:rsid w:val="1F0B19A2"/>
    <w:rsid w:val="1F240CB5"/>
    <w:rsid w:val="1F4B7FF0"/>
    <w:rsid w:val="1F537A42"/>
    <w:rsid w:val="1F672950"/>
    <w:rsid w:val="1FDE2C12"/>
    <w:rsid w:val="204C04C4"/>
    <w:rsid w:val="207D242B"/>
    <w:rsid w:val="2114528A"/>
    <w:rsid w:val="212B632B"/>
    <w:rsid w:val="21AA2676"/>
    <w:rsid w:val="21C66054"/>
    <w:rsid w:val="222114DC"/>
    <w:rsid w:val="2228286B"/>
    <w:rsid w:val="224D7F64"/>
    <w:rsid w:val="22AE0FC2"/>
    <w:rsid w:val="22F917D2"/>
    <w:rsid w:val="23112215"/>
    <w:rsid w:val="23160915"/>
    <w:rsid w:val="236E0751"/>
    <w:rsid w:val="237F64BA"/>
    <w:rsid w:val="24303C58"/>
    <w:rsid w:val="2452597D"/>
    <w:rsid w:val="246B4DD0"/>
    <w:rsid w:val="24A26904"/>
    <w:rsid w:val="24B473C2"/>
    <w:rsid w:val="24D665AE"/>
    <w:rsid w:val="250A44A9"/>
    <w:rsid w:val="25262F8B"/>
    <w:rsid w:val="253432D4"/>
    <w:rsid w:val="25A20B86"/>
    <w:rsid w:val="25A246E2"/>
    <w:rsid w:val="25B54415"/>
    <w:rsid w:val="26881B2A"/>
    <w:rsid w:val="26FE3B9A"/>
    <w:rsid w:val="270608B2"/>
    <w:rsid w:val="2758651D"/>
    <w:rsid w:val="2767283C"/>
    <w:rsid w:val="27941805"/>
    <w:rsid w:val="27B16E5E"/>
    <w:rsid w:val="27BF3F2A"/>
    <w:rsid w:val="27C546B8"/>
    <w:rsid w:val="27CE7A10"/>
    <w:rsid w:val="27F76F67"/>
    <w:rsid w:val="284B3726"/>
    <w:rsid w:val="287C121A"/>
    <w:rsid w:val="28976E5F"/>
    <w:rsid w:val="292E6766"/>
    <w:rsid w:val="2953641F"/>
    <w:rsid w:val="296E14AB"/>
    <w:rsid w:val="29AD21F4"/>
    <w:rsid w:val="29CF181E"/>
    <w:rsid w:val="29E37561"/>
    <w:rsid w:val="29E452C9"/>
    <w:rsid w:val="2A110088"/>
    <w:rsid w:val="2A3A75DF"/>
    <w:rsid w:val="2A756869"/>
    <w:rsid w:val="2A783C63"/>
    <w:rsid w:val="2A7A79DB"/>
    <w:rsid w:val="2AA607D0"/>
    <w:rsid w:val="2AC84BEB"/>
    <w:rsid w:val="2B0D6AA1"/>
    <w:rsid w:val="2B732DA8"/>
    <w:rsid w:val="2B9B40AD"/>
    <w:rsid w:val="2BB313F7"/>
    <w:rsid w:val="2BEC4909"/>
    <w:rsid w:val="2C041C52"/>
    <w:rsid w:val="2C2C2F57"/>
    <w:rsid w:val="2C484617"/>
    <w:rsid w:val="2C8D7E25"/>
    <w:rsid w:val="2CAB6572"/>
    <w:rsid w:val="2CD31625"/>
    <w:rsid w:val="2D0D4B37"/>
    <w:rsid w:val="2D2B5286"/>
    <w:rsid w:val="2D450775"/>
    <w:rsid w:val="2E3A195C"/>
    <w:rsid w:val="2E7021F2"/>
    <w:rsid w:val="2E8E1CA7"/>
    <w:rsid w:val="2ED523E6"/>
    <w:rsid w:val="2EE8585B"/>
    <w:rsid w:val="2F0B32F8"/>
    <w:rsid w:val="2F1E127D"/>
    <w:rsid w:val="2F2740B6"/>
    <w:rsid w:val="2F416D1A"/>
    <w:rsid w:val="2F5C3B54"/>
    <w:rsid w:val="2F5E4300"/>
    <w:rsid w:val="2F6628DC"/>
    <w:rsid w:val="2F6D7B0F"/>
    <w:rsid w:val="300E30A0"/>
    <w:rsid w:val="303D1BD7"/>
    <w:rsid w:val="30556455"/>
    <w:rsid w:val="305A4063"/>
    <w:rsid w:val="306A6856"/>
    <w:rsid w:val="310D5422"/>
    <w:rsid w:val="315C42DF"/>
    <w:rsid w:val="319A0963"/>
    <w:rsid w:val="32290665"/>
    <w:rsid w:val="323668DE"/>
    <w:rsid w:val="32584AA6"/>
    <w:rsid w:val="327619D7"/>
    <w:rsid w:val="32957AA8"/>
    <w:rsid w:val="32C317FF"/>
    <w:rsid w:val="335608C6"/>
    <w:rsid w:val="33784CD4"/>
    <w:rsid w:val="3390201E"/>
    <w:rsid w:val="349E076A"/>
    <w:rsid w:val="34D039B6"/>
    <w:rsid w:val="34DD1293"/>
    <w:rsid w:val="35466E38"/>
    <w:rsid w:val="35727C2D"/>
    <w:rsid w:val="35A23D0E"/>
    <w:rsid w:val="36E52680"/>
    <w:rsid w:val="36E92171"/>
    <w:rsid w:val="36FB1EA4"/>
    <w:rsid w:val="37732382"/>
    <w:rsid w:val="378E7F9A"/>
    <w:rsid w:val="379522F8"/>
    <w:rsid w:val="37C52BDE"/>
    <w:rsid w:val="37ED0493"/>
    <w:rsid w:val="384855BD"/>
    <w:rsid w:val="3881462B"/>
    <w:rsid w:val="38C735B6"/>
    <w:rsid w:val="3914045D"/>
    <w:rsid w:val="39202096"/>
    <w:rsid w:val="395B7C14"/>
    <w:rsid w:val="39934616"/>
    <w:rsid w:val="3A4122C4"/>
    <w:rsid w:val="3A5F7E54"/>
    <w:rsid w:val="3A612966"/>
    <w:rsid w:val="3A916DA7"/>
    <w:rsid w:val="3A9932B0"/>
    <w:rsid w:val="3AF63E98"/>
    <w:rsid w:val="3BF33A92"/>
    <w:rsid w:val="3C1D466B"/>
    <w:rsid w:val="3C392385"/>
    <w:rsid w:val="3C8841DA"/>
    <w:rsid w:val="3CBE0C38"/>
    <w:rsid w:val="3D6D1CD5"/>
    <w:rsid w:val="3E0B6E71"/>
    <w:rsid w:val="3E2E0DB1"/>
    <w:rsid w:val="3E5A1BA6"/>
    <w:rsid w:val="3E646581"/>
    <w:rsid w:val="3E9F334C"/>
    <w:rsid w:val="3F27452A"/>
    <w:rsid w:val="3F400D9C"/>
    <w:rsid w:val="3F724CCD"/>
    <w:rsid w:val="3FAE3F57"/>
    <w:rsid w:val="407E7DCE"/>
    <w:rsid w:val="42786A9F"/>
    <w:rsid w:val="428216CB"/>
    <w:rsid w:val="42DB310F"/>
    <w:rsid w:val="42ED4D97"/>
    <w:rsid w:val="43251536"/>
    <w:rsid w:val="43D146B8"/>
    <w:rsid w:val="43D67F5B"/>
    <w:rsid w:val="44044A8E"/>
    <w:rsid w:val="44290050"/>
    <w:rsid w:val="443B5FD6"/>
    <w:rsid w:val="44635094"/>
    <w:rsid w:val="44A818BD"/>
    <w:rsid w:val="44B30262"/>
    <w:rsid w:val="44C9538F"/>
    <w:rsid w:val="44CE5A6E"/>
    <w:rsid w:val="450308A1"/>
    <w:rsid w:val="45062140"/>
    <w:rsid w:val="45401AF6"/>
    <w:rsid w:val="4582210E"/>
    <w:rsid w:val="45BD235B"/>
    <w:rsid w:val="45BF39BE"/>
    <w:rsid w:val="460A09F6"/>
    <w:rsid w:val="460A5621"/>
    <w:rsid w:val="465869CB"/>
    <w:rsid w:val="46712183"/>
    <w:rsid w:val="46767799"/>
    <w:rsid w:val="468A6DA0"/>
    <w:rsid w:val="46902609"/>
    <w:rsid w:val="469B4E44"/>
    <w:rsid w:val="46F30DEA"/>
    <w:rsid w:val="478163F5"/>
    <w:rsid w:val="47CF7161"/>
    <w:rsid w:val="489A1243"/>
    <w:rsid w:val="48C24FF6"/>
    <w:rsid w:val="48EA3B26"/>
    <w:rsid w:val="490B63E4"/>
    <w:rsid w:val="492434DC"/>
    <w:rsid w:val="494F4C8A"/>
    <w:rsid w:val="495F62C2"/>
    <w:rsid w:val="49923F83"/>
    <w:rsid w:val="4A4060F4"/>
    <w:rsid w:val="4A6313CC"/>
    <w:rsid w:val="4A873352"/>
    <w:rsid w:val="4AD54A8E"/>
    <w:rsid w:val="4B58121B"/>
    <w:rsid w:val="4BE8259F"/>
    <w:rsid w:val="4C2C4B82"/>
    <w:rsid w:val="4C3C28EB"/>
    <w:rsid w:val="4C4A7B3B"/>
    <w:rsid w:val="4C8A18A8"/>
    <w:rsid w:val="4CA02851"/>
    <w:rsid w:val="4CAE37E9"/>
    <w:rsid w:val="4D151ABA"/>
    <w:rsid w:val="4D4203D5"/>
    <w:rsid w:val="4D5C1C0C"/>
    <w:rsid w:val="4D7465DE"/>
    <w:rsid w:val="4D8207D1"/>
    <w:rsid w:val="4D8E361A"/>
    <w:rsid w:val="4DA122E9"/>
    <w:rsid w:val="4DA42E3E"/>
    <w:rsid w:val="4DB6131A"/>
    <w:rsid w:val="4E121B55"/>
    <w:rsid w:val="4E2A50F1"/>
    <w:rsid w:val="4E4F68D0"/>
    <w:rsid w:val="4E922C96"/>
    <w:rsid w:val="4EAC01FC"/>
    <w:rsid w:val="4EBB3F9B"/>
    <w:rsid w:val="4F2064F4"/>
    <w:rsid w:val="4F6463E1"/>
    <w:rsid w:val="4FF37764"/>
    <w:rsid w:val="50772144"/>
    <w:rsid w:val="507E34D2"/>
    <w:rsid w:val="50A82C45"/>
    <w:rsid w:val="50B769E4"/>
    <w:rsid w:val="50C57353"/>
    <w:rsid w:val="50E33C26"/>
    <w:rsid w:val="510D2AA8"/>
    <w:rsid w:val="517F5754"/>
    <w:rsid w:val="51962A9D"/>
    <w:rsid w:val="51BC0756"/>
    <w:rsid w:val="51DF4444"/>
    <w:rsid w:val="51E1640E"/>
    <w:rsid w:val="52061D99"/>
    <w:rsid w:val="521F3D94"/>
    <w:rsid w:val="52632AA7"/>
    <w:rsid w:val="528C45CC"/>
    <w:rsid w:val="52976ACD"/>
    <w:rsid w:val="529E60AD"/>
    <w:rsid w:val="52C8137C"/>
    <w:rsid w:val="52FB3500"/>
    <w:rsid w:val="5367649F"/>
    <w:rsid w:val="53B316E5"/>
    <w:rsid w:val="5429409D"/>
    <w:rsid w:val="545C3B2A"/>
    <w:rsid w:val="54901A26"/>
    <w:rsid w:val="54972DB4"/>
    <w:rsid w:val="55436A98"/>
    <w:rsid w:val="5552317F"/>
    <w:rsid w:val="556D1D67"/>
    <w:rsid w:val="5583158B"/>
    <w:rsid w:val="558E2409"/>
    <w:rsid w:val="560B1CAC"/>
    <w:rsid w:val="562763BA"/>
    <w:rsid w:val="564009F8"/>
    <w:rsid w:val="567C6706"/>
    <w:rsid w:val="56867584"/>
    <w:rsid w:val="56DB78D0"/>
    <w:rsid w:val="57154464"/>
    <w:rsid w:val="57EC1669"/>
    <w:rsid w:val="57F86260"/>
    <w:rsid w:val="580E15DF"/>
    <w:rsid w:val="582C415B"/>
    <w:rsid w:val="58346B6C"/>
    <w:rsid w:val="58707699"/>
    <w:rsid w:val="58A61818"/>
    <w:rsid w:val="58DC16DE"/>
    <w:rsid w:val="595C45CC"/>
    <w:rsid w:val="59B47F65"/>
    <w:rsid w:val="59D16D68"/>
    <w:rsid w:val="5A0C1B4F"/>
    <w:rsid w:val="5A0F3962"/>
    <w:rsid w:val="5A2055FA"/>
    <w:rsid w:val="5A33357F"/>
    <w:rsid w:val="5A366BCB"/>
    <w:rsid w:val="5A5A4FB0"/>
    <w:rsid w:val="5AF96577"/>
    <w:rsid w:val="5B2D1660"/>
    <w:rsid w:val="5B651BC2"/>
    <w:rsid w:val="5BC671A5"/>
    <w:rsid w:val="5BE2700B"/>
    <w:rsid w:val="5BF07808"/>
    <w:rsid w:val="5C417408"/>
    <w:rsid w:val="5D375134"/>
    <w:rsid w:val="5D775E79"/>
    <w:rsid w:val="5E6F6B50"/>
    <w:rsid w:val="5E916AC6"/>
    <w:rsid w:val="5E943D0B"/>
    <w:rsid w:val="5F312F3C"/>
    <w:rsid w:val="5F4A19DE"/>
    <w:rsid w:val="5F73441E"/>
    <w:rsid w:val="5F795ED8"/>
    <w:rsid w:val="5F97177C"/>
    <w:rsid w:val="5FD70E51"/>
    <w:rsid w:val="5FED4DAE"/>
    <w:rsid w:val="5FF27A39"/>
    <w:rsid w:val="607242A1"/>
    <w:rsid w:val="60886391"/>
    <w:rsid w:val="61005011"/>
    <w:rsid w:val="617D3332"/>
    <w:rsid w:val="61BC20AC"/>
    <w:rsid w:val="61F94AB2"/>
    <w:rsid w:val="62060167"/>
    <w:rsid w:val="62083543"/>
    <w:rsid w:val="627831CA"/>
    <w:rsid w:val="628E1C9B"/>
    <w:rsid w:val="63620A31"/>
    <w:rsid w:val="637A221F"/>
    <w:rsid w:val="638E7A78"/>
    <w:rsid w:val="63D5361B"/>
    <w:rsid w:val="63D77671"/>
    <w:rsid w:val="63F35EC1"/>
    <w:rsid w:val="640970FF"/>
    <w:rsid w:val="641E0DFC"/>
    <w:rsid w:val="643D6E01"/>
    <w:rsid w:val="6518584B"/>
    <w:rsid w:val="653A7EB8"/>
    <w:rsid w:val="65741139"/>
    <w:rsid w:val="6587477F"/>
    <w:rsid w:val="65901116"/>
    <w:rsid w:val="65CC6636"/>
    <w:rsid w:val="66134265"/>
    <w:rsid w:val="661F70AE"/>
    <w:rsid w:val="66F35CB5"/>
    <w:rsid w:val="671E60CA"/>
    <w:rsid w:val="672C7CD4"/>
    <w:rsid w:val="672F3320"/>
    <w:rsid w:val="675B5EC3"/>
    <w:rsid w:val="67705E13"/>
    <w:rsid w:val="67C972D1"/>
    <w:rsid w:val="683C3F47"/>
    <w:rsid w:val="68BE670A"/>
    <w:rsid w:val="68DE0B5A"/>
    <w:rsid w:val="69004F74"/>
    <w:rsid w:val="6919323E"/>
    <w:rsid w:val="692F585A"/>
    <w:rsid w:val="693C3AD3"/>
    <w:rsid w:val="694766FF"/>
    <w:rsid w:val="695D4175"/>
    <w:rsid w:val="69BE3C72"/>
    <w:rsid w:val="69E5416A"/>
    <w:rsid w:val="69FD3262"/>
    <w:rsid w:val="6A1A02B8"/>
    <w:rsid w:val="6A1F58CE"/>
    <w:rsid w:val="6A696B49"/>
    <w:rsid w:val="6A8A71EB"/>
    <w:rsid w:val="6AC36259"/>
    <w:rsid w:val="6AE10DD5"/>
    <w:rsid w:val="6B040620"/>
    <w:rsid w:val="6B250CC2"/>
    <w:rsid w:val="6B3C600C"/>
    <w:rsid w:val="6B3D425E"/>
    <w:rsid w:val="6B5C220A"/>
    <w:rsid w:val="6B702C80"/>
    <w:rsid w:val="6C1B76AB"/>
    <w:rsid w:val="6C2471CC"/>
    <w:rsid w:val="6C353187"/>
    <w:rsid w:val="6C4E5FF7"/>
    <w:rsid w:val="6CB46566"/>
    <w:rsid w:val="6CD72490"/>
    <w:rsid w:val="6D0D1A0E"/>
    <w:rsid w:val="6D140D7C"/>
    <w:rsid w:val="6D17288C"/>
    <w:rsid w:val="6D6B47C4"/>
    <w:rsid w:val="6D8F4B19"/>
    <w:rsid w:val="6DD54C21"/>
    <w:rsid w:val="6DDE15FC"/>
    <w:rsid w:val="6DE74955"/>
    <w:rsid w:val="6E0077C5"/>
    <w:rsid w:val="6E2C0351"/>
    <w:rsid w:val="6E571528"/>
    <w:rsid w:val="6E62222D"/>
    <w:rsid w:val="6EC32CCC"/>
    <w:rsid w:val="6ED8604B"/>
    <w:rsid w:val="6EE3336E"/>
    <w:rsid w:val="6EEA2A6C"/>
    <w:rsid w:val="6EF11D10"/>
    <w:rsid w:val="6F235519"/>
    <w:rsid w:val="6F35524C"/>
    <w:rsid w:val="6F5E29F5"/>
    <w:rsid w:val="6F6F4C26"/>
    <w:rsid w:val="6F7915DC"/>
    <w:rsid w:val="6F7B5355"/>
    <w:rsid w:val="6F9E7295"/>
    <w:rsid w:val="6FBC1A51"/>
    <w:rsid w:val="701B0DA6"/>
    <w:rsid w:val="7036127C"/>
    <w:rsid w:val="704774D5"/>
    <w:rsid w:val="70765C71"/>
    <w:rsid w:val="708D1203"/>
    <w:rsid w:val="70A26911"/>
    <w:rsid w:val="70DA42FD"/>
    <w:rsid w:val="70EB650A"/>
    <w:rsid w:val="71327C95"/>
    <w:rsid w:val="718524BB"/>
    <w:rsid w:val="72203F91"/>
    <w:rsid w:val="72251164"/>
    <w:rsid w:val="72691DDC"/>
    <w:rsid w:val="72D03C09"/>
    <w:rsid w:val="72DD6326"/>
    <w:rsid w:val="73131D48"/>
    <w:rsid w:val="73345415"/>
    <w:rsid w:val="734D097C"/>
    <w:rsid w:val="736B75C6"/>
    <w:rsid w:val="738F5872"/>
    <w:rsid w:val="739C7F8F"/>
    <w:rsid w:val="74640AAD"/>
    <w:rsid w:val="748B2474"/>
    <w:rsid w:val="74E4574A"/>
    <w:rsid w:val="75022074"/>
    <w:rsid w:val="751B4C2F"/>
    <w:rsid w:val="753164B5"/>
    <w:rsid w:val="755D199D"/>
    <w:rsid w:val="756845CD"/>
    <w:rsid w:val="75AB44BA"/>
    <w:rsid w:val="75E866A3"/>
    <w:rsid w:val="760D0CD1"/>
    <w:rsid w:val="76216673"/>
    <w:rsid w:val="764D28FB"/>
    <w:rsid w:val="76A42E74"/>
    <w:rsid w:val="76AD7DBE"/>
    <w:rsid w:val="76D67314"/>
    <w:rsid w:val="771858D9"/>
    <w:rsid w:val="773D3837"/>
    <w:rsid w:val="77DF669D"/>
    <w:rsid w:val="784F3822"/>
    <w:rsid w:val="789E0306"/>
    <w:rsid w:val="78D36201"/>
    <w:rsid w:val="79017442"/>
    <w:rsid w:val="797D7F1B"/>
    <w:rsid w:val="79CD0EA3"/>
    <w:rsid w:val="79ED32F3"/>
    <w:rsid w:val="7A3A5E0C"/>
    <w:rsid w:val="7AAE60A6"/>
    <w:rsid w:val="7AB21E46"/>
    <w:rsid w:val="7AFC2853"/>
    <w:rsid w:val="7B564EC8"/>
    <w:rsid w:val="7BA20B12"/>
    <w:rsid w:val="7BA479E1"/>
    <w:rsid w:val="7BDF310F"/>
    <w:rsid w:val="7BE349AD"/>
    <w:rsid w:val="7BE44282"/>
    <w:rsid w:val="7C0B180E"/>
    <w:rsid w:val="7C6723F9"/>
    <w:rsid w:val="7C6D071B"/>
    <w:rsid w:val="7C706FA8"/>
    <w:rsid w:val="7C913F6E"/>
    <w:rsid w:val="7CA13F21"/>
    <w:rsid w:val="7CC540B3"/>
    <w:rsid w:val="7D461D64"/>
    <w:rsid w:val="7D5316BF"/>
    <w:rsid w:val="7D637428"/>
    <w:rsid w:val="7D99109C"/>
    <w:rsid w:val="7DFF3D0F"/>
    <w:rsid w:val="7E8835EA"/>
    <w:rsid w:val="7F016EF9"/>
    <w:rsid w:val="7F296FC8"/>
    <w:rsid w:val="7F4F2EE5"/>
    <w:rsid w:val="7F743B6E"/>
    <w:rsid w:val="7FA04963"/>
    <w:rsid w:val="7FAE0E2E"/>
    <w:rsid w:val="7FD03C93"/>
    <w:rsid w:val="7FE916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link w:val="28"/>
    <w:qFormat/>
    <w:uiPriority w:val="0"/>
    <w:pPr>
      <w:keepNext/>
      <w:keepLines/>
      <w:spacing w:before="340" w:after="330" w:line="578" w:lineRule="auto"/>
      <w:outlineLvl w:val="0"/>
    </w:pPr>
    <w:rPr>
      <w:b/>
      <w:bCs/>
      <w:kern w:val="44"/>
      <w:sz w:val="44"/>
      <w:szCs w:val="44"/>
    </w:rPr>
  </w:style>
  <w:style w:type="paragraph" w:styleId="5">
    <w:name w:val="heading 2"/>
    <w:basedOn w:val="1"/>
    <w:next w:val="1"/>
    <w:unhideWhenUsed/>
    <w:qFormat/>
    <w:uiPriority w:val="9"/>
    <w:pPr>
      <w:keepNext/>
      <w:keepLines/>
      <w:spacing w:before="160" w:after="80"/>
      <w:outlineLvl w:val="1"/>
    </w:pPr>
    <w:rPr>
      <w:rFonts w:asciiTheme="majorHAnsi" w:hAnsiTheme="majorHAnsi" w:eastAsiaTheme="majorEastAsia" w:cstheme="majorBidi"/>
      <w:color w:val="2E75B6" w:themeColor="accent1" w:themeShade="BF"/>
      <w:sz w:val="40"/>
      <w:szCs w:val="40"/>
      <w14:ligatures w14:val="standardContextual"/>
    </w:rPr>
  </w:style>
  <w:style w:type="paragraph" w:styleId="6">
    <w:name w:val="heading 3"/>
    <w:basedOn w:val="1"/>
    <w:next w:val="1"/>
    <w:semiHidden/>
    <w:unhideWhenUsed/>
    <w:qFormat/>
    <w:uiPriority w:val="9"/>
    <w:pPr>
      <w:keepNext/>
      <w:keepLines/>
      <w:spacing w:before="160" w:after="80"/>
      <w:outlineLvl w:val="2"/>
    </w:pPr>
    <w:rPr>
      <w:rFonts w:asciiTheme="majorHAnsi" w:hAnsiTheme="majorHAnsi" w:eastAsiaTheme="majorEastAsia" w:cstheme="majorBidi"/>
      <w:color w:val="2E75B6" w:themeColor="accent1" w:themeShade="BF"/>
      <w:sz w:val="32"/>
      <w:szCs w:val="32"/>
      <w14:ligatures w14:val="standardContextual"/>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next w:val="3"/>
    <w:qFormat/>
    <w:uiPriority w:val="0"/>
    <w:pPr>
      <w:spacing w:after="120" w:line="480" w:lineRule="auto"/>
      <w:ind w:left="420" w:leftChars="200"/>
    </w:pPr>
  </w:style>
  <w:style w:type="paragraph" w:customStyle="1" w:styleId="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7">
    <w:name w:val="Normal Indent"/>
    <w:basedOn w:val="1"/>
    <w:qFormat/>
    <w:uiPriority w:val="0"/>
    <w:pPr>
      <w:ind w:firstLine="420" w:firstLineChars="200"/>
    </w:pPr>
    <w:rPr>
      <w:rFonts w:ascii="Times New Roman"/>
    </w:rPr>
  </w:style>
  <w:style w:type="paragraph" w:styleId="8">
    <w:name w:val="annotation text"/>
    <w:basedOn w:val="1"/>
    <w:link w:val="29"/>
    <w:unhideWhenUsed/>
    <w:qFormat/>
    <w:uiPriority w:val="0"/>
    <w:pPr>
      <w:jc w:val="left"/>
    </w:pPr>
  </w:style>
  <w:style w:type="paragraph" w:styleId="9">
    <w:name w:val="Body Text"/>
    <w:basedOn w:val="1"/>
    <w:next w:val="1"/>
    <w:link w:val="30"/>
    <w:qFormat/>
    <w:uiPriority w:val="99"/>
    <w:pPr>
      <w:spacing w:after="120"/>
    </w:pPr>
  </w:style>
  <w:style w:type="paragraph" w:styleId="10">
    <w:name w:val="Body Text Indent"/>
    <w:basedOn w:val="1"/>
    <w:qFormat/>
    <w:uiPriority w:val="99"/>
    <w:pPr>
      <w:spacing w:after="120"/>
      <w:ind w:left="420" w:leftChars="200"/>
    </w:pPr>
  </w:style>
  <w:style w:type="paragraph" w:styleId="11">
    <w:name w:val="List Bullet 5"/>
    <w:basedOn w:val="1"/>
    <w:qFormat/>
    <w:uiPriority w:val="0"/>
    <w:pPr>
      <w:numPr>
        <w:ilvl w:val="0"/>
        <w:numId w:val="1"/>
      </w:numPr>
    </w:pPr>
  </w:style>
  <w:style w:type="paragraph" w:styleId="12">
    <w:name w:val="footer"/>
    <w:basedOn w:val="1"/>
    <w:link w:val="31"/>
    <w:qFormat/>
    <w:uiPriority w:val="99"/>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Normal (Web)"/>
    <w:basedOn w:val="1"/>
    <w:qFormat/>
    <w:uiPriority w:val="0"/>
    <w:pPr>
      <w:spacing w:beforeAutospacing="1" w:afterAutospacing="1"/>
      <w:jc w:val="left"/>
    </w:pPr>
    <w:rPr>
      <w:rFonts w:cs="Times New Roman"/>
      <w:kern w:val="0"/>
      <w:sz w:val="24"/>
    </w:rPr>
  </w:style>
  <w:style w:type="paragraph" w:styleId="15">
    <w:name w:val="Body Text First Indent"/>
    <w:basedOn w:val="9"/>
    <w:semiHidden/>
    <w:unhideWhenUsed/>
    <w:qFormat/>
    <w:uiPriority w:val="99"/>
    <w:pPr>
      <w:ind w:firstLine="420" w:firstLineChars="100"/>
    </w:pPr>
  </w:style>
  <w:style w:type="table" w:styleId="17">
    <w:name w:val="Table Grid"/>
    <w:basedOn w:val="1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22"/>
    <w:rPr>
      <w:b/>
    </w:rPr>
  </w:style>
  <w:style w:type="character" w:styleId="20">
    <w:name w:val="annotation reference"/>
    <w:basedOn w:val="18"/>
    <w:unhideWhenUsed/>
    <w:qFormat/>
    <w:uiPriority w:val="99"/>
    <w:rPr>
      <w:sz w:val="21"/>
      <w:szCs w:val="21"/>
    </w:rPr>
  </w:style>
  <w:style w:type="paragraph" w:styleId="21">
    <w:name w:val="List Paragraph"/>
    <w:basedOn w:val="1"/>
    <w:qFormat/>
    <w:uiPriority w:val="34"/>
    <w:pPr>
      <w:ind w:firstLine="420" w:firstLineChars="200"/>
    </w:pPr>
  </w:style>
  <w:style w:type="paragraph" w:customStyle="1" w:styleId="22">
    <w:name w:val="U_正文2"/>
    <w:basedOn w:val="1"/>
    <w:qFormat/>
    <w:uiPriority w:val="0"/>
    <w:pPr>
      <w:spacing w:beforeLines="10" w:line="300" w:lineRule="auto"/>
    </w:pPr>
    <w:rPr>
      <w:sz w:val="24"/>
      <w:szCs w:val="22"/>
    </w:rPr>
  </w:style>
  <w:style w:type="paragraph" w:customStyle="1" w:styleId="23">
    <w:name w:val="U_编号2"/>
    <w:basedOn w:val="1"/>
    <w:qFormat/>
    <w:uiPriority w:val="0"/>
    <w:pPr>
      <w:numPr>
        <w:ilvl w:val="0"/>
        <w:numId w:val="2"/>
      </w:numPr>
      <w:spacing w:beforeLines="10" w:line="300" w:lineRule="auto"/>
      <w:ind w:left="1124"/>
    </w:pPr>
    <w:rPr>
      <w:sz w:val="24"/>
      <w:szCs w:val="20"/>
    </w:rPr>
  </w:style>
  <w:style w:type="paragraph" w:customStyle="1" w:styleId="24">
    <w:name w:val="_正文段落"/>
    <w:basedOn w:val="1"/>
    <w:qFormat/>
    <w:uiPriority w:val="0"/>
    <w:pPr>
      <w:spacing w:beforeLines="15" w:afterLines="15" w:line="360" w:lineRule="auto"/>
      <w:ind w:firstLine="200" w:firstLineChars="200"/>
    </w:pPr>
    <w:rPr>
      <w:rFonts w:ascii="宋体" w:eastAsia="仿宋_GB2312"/>
      <w:kern w:val="0"/>
      <w:sz w:val="28"/>
    </w:rPr>
  </w:style>
  <w:style w:type="paragraph" w:customStyle="1" w:styleId="25">
    <w:name w:val="GW-正文"/>
    <w:basedOn w:val="1"/>
    <w:qFormat/>
    <w:uiPriority w:val="0"/>
    <w:pPr>
      <w:spacing w:line="360" w:lineRule="auto"/>
      <w:ind w:firstLine="200" w:firstLineChars="200"/>
    </w:pPr>
    <w:rPr>
      <w:rFonts w:eastAsia="仿宋_GB2312"/>
      <w:sz w:val="24"/>
    </w:rPr>
  </w:style>
  <w:style w:type="paragraph" w:customStyle="1" w:styleId="26">
    <w:name w:val="正文 A"/>
    <w:qFormat/>
    <w:uiPriority w:val="0"/>
    <w:pPr>
      <w:framePr w:wrap="around" w:vAnchor="margin" w:hAnchor="text" w:yAlign="top"/>
      <w:spacing w:after="160" w:line="278" w:lineRule="auto"/>
    </w:pPr>
    <w:rPr>
      <w:rFonts w:ascii="Arial Unicode MS" w:hAnsi="Arial Unicode MS" w:eastAsia="Arial Unicode MS" w:cs="Arial Unicode MS"/>
      <w:color w:val="000000"/>
      <w:sz w:val="22"/>
      <w:szCs w:val="22"/>
      <w:u w:color="000000"/>
      <w:lang w:val="zh-TW" w:eastAsia="zh-TW" w:bidi="ar-SA"/>
    </w:rPr>
  </w:style>
  <w:style w:type="paragraph" w:customStyle="1" w:styleId="27">
    <w:name w:val="列表段落1"/>
    <w:basedOn w:val="1"/>
    <w:qFormat/>
    <w:uiPriority w:val="34"/>
    <w:pPr>
      <w:widowControl/>
      <w:ind w:firstLine="420" w:firstLineChars="200"/>
      <w:jc w:val="left"/>
    </w:pPr>
    <w:rPr>
      <w:rFonts w:ascii="宋体" w:hAnsi="宋体" w:cs="宋体"/>
      <w:kern w:val="0"/>
      <w:sz w:val="24"/>
    </w:rPr>
  </w:style>
  <w:style w:type="character" w:customStyle="1" w:styleId="28">
    <w:name w:val="标题 1 字符"/>
    <w:basedOn w:val="18"/>
    <w:link w:val="4"/>
    <w:qFormat/>
    <w:uiPriority w:val="0"/>
    <w:rPr>
      <w:b/>
      <w:bCs/>
      <w:kern w:val="44"/>
      <w:sz w:val="44"/>
      <w:szCs w:val="44"/>
    </w:rPr>
  </w:style>
  <w:style w:type="character" w:customStyle="1" w:styleId="29">
    <w:name w:val="批注文字 字符"/>
    <w:basedOn w:val="18"/>
    <w:link w:val="8"/>
    <w:qFormat/>
    <w:uiPriority w:val="0"/>
    <w:rPr>
      <w:kern w:val="2"/>
      <w:sz w:val="21"/>
      <w:szCs w:val="24"/>
    </w:rPr>
  </w:style>
  <w:style w:type="character" w:customStyle="1" w:styleId="30">
    <w:name w:val="正文文本 字符"/>
    <w:basedOn w:val="18"/>
    <w:link w:val="9"/>
    <w:qFormat/>
    <w:uiPriority w:val="99"/>
    <w:rPr>
      <w:kern w:val="2"/>
      <w:sz w:val="21"/>
      <w:szCs w:val="24"/>
    </w:rPr>
  </w:style>
  <w:style w:type="character" w:customStyle="1" w:styleId="31">
    <w:name w:val="页脚 字符"/>
    <w:basedOn w:val="18"/>
    <w:link w:val="12"/>
    <w:qFormat/>
    <w:uiPriority w:val="99"/>
    <w:rPr>
      <w:kern w:val="2"/>
      <w:sz w:val="18"/>
      <w:szCs w:val="24"/>
    </w:rPr>
  </w:style>
  <w:style w:type="character" w:customStyle="1" w:styleId="32">
    <w:name w:val="font31"/>
    <w:basedOn w:val="18"/>
    <w:qFormat/>
    <w:uiPriority w:val="0"/>
    <w:rPr>
      <w:rFonts w:hint="eastAsia" w:ascii="宋体" w:hAnsi="宋体" w:eastAsia="宋体" w:cs="宋体"/>
      <w:color w:val="000000"/>
      <w:sz w:val="15"/>
      <w:szCs w:val="15"/>
      <w:u w:val="none"/>
    </w:rPr>
  </w:style>
  <w:style w:type="paragraph" w:customStyle="1" w:styleId="33">
    <w:name w:val="正文3"/>
    <w:qFormat/>
    <w:uiPriority w:val="0"/>
    <w:pPr>
      <w:tabs>
        <w:tab w:val="left" w:pos="990"/>
      </w:tabs>
      <w:spacing w:line="360" w:lineRule="auto"/>
      <w:ind w:firstLine="361" w:firstLineChars="150"/>
    </w:pPr>
    <w:rPr>
      <w:rFonts w:ascii="Calibri" w:hAnsi="Calibri" w:eastAsia="宋体" w:cs="Times New Roman"/>
      <w:b/>
      <w:bCs/>
      <w:snapToGrid w:val="0"/>
      <w:color w:val="000000"/>
      <w:sz w:val="24"/>
      <w:szCs w:val="24"/>
      <w:lang w:val="en-US" w:eastAsia="zh-CN" w:bidi="ar-SA"/>
    </w:rPr>
  </w:style>
  <w:style w:type="character" w:customStyle="1" w:styleId="34">
    <w:name w:val="font11"/>
    <w:basedOn w:val="18"/>
    <w:qFormat/>
    <w:uiPriority w:val="0"/>
    <w:rPr>
      <w:rFonts w:hint="eastAsia" w:ascii="宋体" w:hAnsi="宋体" w:eastAsia="宋体" w:cs="宋体"/>
      <w:b/>
      <w:bCs/>
      <w:color w:val="000000"/>
      <w:sz w:val="22"/>
      <w:szCs w:val="22"/>
      <w:u w:val="none"/>
    </w:rPr>
  </w:style>
  <w:style w:type="character" w:customStyle="1" w:styleId="35">
    <w:name w:val="font01"/>
    <w:basedOn w:val="18"/>
    <w:qFormat/>
    <w:uiPriority w:val="0"/>
    <w:rPr>
      <w:rFonts w:hint="eastAsia" w:ascii="宋体" w:hAnsi="宋体" w:eastAsia="宋体" w:cs="宋体"/>
      <w:color w:val="000000"/>
      <w:sz w:val="22"/>
      <w:szCs w:val="22"/>
      <w:u w:val="none"/>
    </w:rPr>
  </w:style>
  <w:style w:type="paragraph" w:customStyle="1" w:styleId="36">
    <w:name w:val="Table Paragraph"/>
    <w:basedOn w:val="1"/>
    <w:qFormat/>
    <w:uiPriority w:val="1"/>
    <w:rPr>
      <w:rFonts w:ascii="楷体" w:hAnsi="楷体" w:eastAsia="楷体" w:cs="楷体"/>
      <w:lang w:val="zh-CN" w:bidi="zh-CN"/>
    </w:rPr>
  </w:style>
  <w:style w:type="paragraph" w:customStyle="1" w:styleId="37">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F6EFFB9-65EE-40AD-8D09-48EEED7A6774}">
  <ds:schemaRefs/>
</ds:datastoreItem>
</file>

<file path=docProps/app.xml><?xml version="1.0" encoding="utf-8"?>
<Properties xmlns="http://schemas.openxmlformats.org/officeDocument/2006/extended-properties" xmlns:vt="http://schemas.openxmlformats.org/officeDocument/2006/docPropsVTypes">
  <Template>Normal</Template>
  <Pages>28</Pages>
  <Words>3658</Words>
  <Characters>3949</Characters>
  <Lines>1197</Lines>
  <Paragraphs>1093</Paragraphs>
  <TotalTime>1</TotalTime>
  <ScaleCrop>false</ScaleCrop>
  <LinksUpToDate>false</LinksUpToDate>
  <CharactersWithSpaces>3993</CharactersWithSpaces>
  <Application>WPS Office_12.1.0.26884_F1E327BC-269C-435d-A152-05C5408002CA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2025-12-30T09:10:00Z</dcterms:created>
  <dc:creator>嫣然一竹</dc:creator>
  <cp:lastModifiedBy>迪西</cp:lastModifiedBy>
  <dcterms:modified xsi:type="dcterms:W3CDTF">2026-06-05T02:52:36Z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2052-12.1.0.26884</vt:lpwstr>
  </property>
  <property fmtid="{D5CDD505-2E9C-101B-9397-08002B2CF9AE}" pid="3" name="KSOTemplateDocerSaveRecord">
    <vt:lpwstr>eyJoZGlkIjoiYThlNTYxMWI5ZTk1Y2Q4NDFiZDBkMTMwZjA1NGIxZjMiLCJ1c2VySWQiOiI4OTU0MDUyNzcifQ==</vt:lpwstr>
  </property>
  <property fmtid="{D5CDD505-2E9C-101B-9397-08002B2CF9AE}" pid="4" name="ICV">
    <vt:lpwstr>5B0DBF4C80694CC18C3757476CA7D557_13</vt:lpwstr>
  </property>
</Properties>
</file>