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4083E">
      <w:pPr>
        <w:jc w:val="center"/>
        <w:outlineLvl w:val="0"/>
        <w:rPr>
          <w:rFonts w:hint="eastAsia" w:ascii="方正小标宋简体" w:hAnsi="方正小标宋简体" w:eastAsia="方正小标宋简体" w:cs="方正小标宋简体"/>
          <w:b/>
          <w:bCs/>
          <w:color w:val="000000"/>
          <w:sz w:val="40"/>
          <w:szCs w:val="40"/>
          <w:highlight w:val="none"/>
          <w:lang w:val="en-US" w:eastAsia="zh-CN"/>
        </w:rPr>
      </w:pPr>
      <w:r>
        <w:rPr>
          <w:rFonts w:hint="eastAsia" w:ascii="方正小标宋简体" w:hAnsi="方正小标宋简体" w:eastAsia="方正小标宋简体" w:cs="方正小标宋简体"/>
          <w:b/>
          <w:bCs/>
          <w:color w:val="000000"/>
          <w:sz w:val="40"/>
          <w:szCs w:val="40"/>
          <w:highlight w:val="none"/>
          <w:lang w:val="en-US" w:eastAsia="zh-CN"/>
        </w:rPr>
        <w:t xml:space="preserve"> 四川省妇幼保健院</w:t>
      </w:r>
    </w:p>
    <w:p w14:paraId="068A185B">
      <w:pPr>
        <w:jc w:val="center"/>
        <w:outlineLvl w:val="0"/>
        <w:rPr>
          <w:rFonts w:hint="eastAsia" w:ascii="方正小标宋简体" w:hAnsi="方正小标宋简体" w:eastAsia="方正小标宋简体" w:cs="方正小标宋简体"/>
          <w:b/>
          <w:bCs/>
          <w:color w:val="000000"/>
          <w:sz w:val="40"/>
          <w:szCs w:val="40"/>
          <w:highlight w:val="none"/>
          <w:lang w:eastAsia="zh-CN"/>
        </w:rPr>
      </w:pPr>
      <w:r>
        <w:rPr>
          <w:rFonts w:hint="eastAsia" w:ascii="方正小标宋简体" w:hAnsi="方正小标宋简体" w:eastAsia="方正小标宋简体" w:cs="方正小标宋简体"/>
          <w:b/>
          <w:bCs/>
          <w:color w:val="000000"/>
          <w:sz w:val="40"/>
          <w:szCs w:val="40"/>
          <w:highlight w:val="none"/>
          <w:lang w:val="en-US" w:eastAsia="zh-CN"/>
        </w:rPr>
        <w:t>2026年医疗支持服务项目市场调研</w:t>
      </w:r>
      <w:r>
        <w:rPr>
          <w:rFonts w:hint="eastAsia" w:ascii="方正小标宋简体" w:hAnsi="方正小标宋简体" w:eastAsia="方正小标宋简体" w:cs="方正小标宋简体"/>
          <w:b/>
          <w:bCs/>
          <w:color w:val="000000"/>
          <w:sz w:val="40"/>
          <w:szCs w:val="40"/>
          <w:highlight w:val="none"/>
          <w:lang w:eastAsia="zh-CN"/>
        </w:rPr>
        <w:t>公告</w:t>
      </w:r>
    </w:p>
    <w:p w14:paraId="7370BD56">
      <w:pPr>
        <w:pStyle w:val="2"/>
        <w:rPr>
          <w:rFonts w:hint="eastAsia"/>
          <w:highlight w:val="none"/>
        </w:rPr>
      </w:pPr>
    </w:p>
    <w:p w14:paraId="23C3B269">
      <w:pPr>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项目</w:t>
      </w:r>
      <w:r>
        <w:rPr>
          <w:rFonts w:hint="eastAsia" w:ascii="仿宋" w:hAnsi="仿宋" w:eastAsia="仿宋" w:cs="仿宋"/>
          <w:color w:val="000000"/>
          <w:sz w:val="32"/>
          <w:szCs w:val="32"/>
          <w:highlight w:val="none"/>
        </w:rPr>
        <w:t>名称：</w:t>
      </w:r>
      <w:r>
        <w:rPr>
          <w:rFonts w:hint="eastAsia" w:ascii="仿宋" w:hAnsi="仿宋" w:eastAsia="仿宋" w:cs="仿宋"/>
          <w:color w:val="000000"/>
          <w:sz w:val="32"/>
          <w:szCs w:val="32"/>
          <w:highlight w:val="none"/>
          <w:lang w:val="en-US" w:eastAsia="zh-CN"/>
        </w:rPr>
        <w:t>2026年医疗支持服务项目</w:t>
      </w:r>
      <w:r>
        <w:rPr>
          <w:rFonts w:hint="eastAsia" w:ascii="仿宋" w:hAnsi="仿宋" w:eastAsia="仿宋" w:cs="仿宋"/>
          <w:color w:val="000000"/>
          <w:sz w:val="32"/>
          <w:szCs w:val="32"/>
          <w:highlight w:val="none"/>
          <w:lang w:eastAsia="zh-CN"/>
        </w:rPr>
        <w:t>。</w:t>
      </w:r>
    </w:p>
    <w:p w14:paraId="4304D8A7">
      <w:pPr>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二、本项目的市场调研公告在四川妇幼保健网主页(http:www.fybj.net)上公开发布（提供免费下载），供符合条件的潜在供应商查阅。</w:t>
      </w:r>
    </w:p>
    <w:p w14:paraId="293B27CC">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三、市场调研期限：2026年4月11日-2026年4月17日。</w:t>
      </w:r>
    </w:p>
    <w:p w14:paraId="7E54767E">
      <w:pPr>
        <w:pStyle w:val="8"/>
        <w:keepNext w:val="0"/>
        <w:keepLines w:val="0"/>
        <w:widowControl/>
        <w:suppressLineNumbers w:val="0"/>
        <w:ind w:firstLine="640" w:firstLineChars="2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请潜在供应商于2026年4月17日上午8：30前来晋阳院区（成都市武侯区沙堰西二街290号）综合楼二楼专家食堂参加调研会并现场操作演示医疗支持服务要求提供的系统。</w:t>
      </w:r>
    </w:p>
    <w:p w14:paraId="6F18CF54">
      <w:pPr>
        <w:numPr>
          <w:ilvl w:val="0"/>
          <w:numId w:val="1"/>
        </w:numPr>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市场调研品目、需求：</w:t>
      </w:r>
    </w:p>
    <w:p w14:paraId="2CA3DC42">
      <w:pPr>
        <w:pStyle w:val="8"/>
        <w:keepNext w:val="0"/>
        <w:keepLines w:val="0"/>
        <w:widowControl/>
        <w:suppressLineNumbers w:val="0"/>
        <w:ind w:firstLine="640" w:firstLineChars="2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市场调研品目、需求（详见附件）。</w:t>
      </w:r>
    </w:p>
    <w:p w14:paraId="1946FCF3">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五、提供真实齐全的资质证明文件一份（保证所提供的各种材料和证明材料的真实性，承担相应的法律责任，并请按照下面的顺序装订）：</w:t>
      </w:r>
    </w:p>
    <w:p w14:paraId="6FB629FE">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1.封面（注明品目、公司名称、联系人、联系电话、加盖公司印章）</w:t>
      </w:r>
    </w:p>
    <w:p w14:paraId="0BE56312">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2.有效的三证合一营业执照、税务证、组织机构代码证（副本）</w:t>
      </w:r>
    </w:p>
    <w:p w14:paraId="28AFE530">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3.经办人授权委托书（原件，见附件）,法人、经办人身份证复印件。</w:t>
      </w:r>
    </w:p>
    <w:p w14:paraId="0B735A71">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4.国家规定的其它相关资质证明文件或其它涉及特许经营许可的须提供经营许可证书的复印件。</w:t>
      </w:r>
    </w:p>
    <w:p w14:paraId="37779AAC">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5.报价一览表（清单）。</w:t>
      </w:r>
    </w:p>
    <w:p w14:paraId="48BCF21B">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6.业绩证明文件（合同（协议）（复印件加盖单位公章））。</w:t>
      </w:r>
    </w:p>
    <w:p w14:paraId="15AFB4EB">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7.服务方案（附件要求应答表）。</w:t>
      </w:r>
    </w:p>
    <w:p w14:paraId="139F571E">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六、报价要求</w:t>
      </w:r>
    </w:p>
    <w:p w14:paraId="08BF8E66">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1.以人民币报价（单价）。</w:t>
      </w:r>
    </w:p>
    <w:p w14:paraId="7E17AFA3">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2.报价表中的价格应包括货物设计、材料、制造、包装、运输、装卸、保险、关税、增值税、仓储、商检、卫检、报关、输机、清关手续费、调试、培训、质检、保修、其它伴随服务等所有费用。</w:t>
      </w:r>
    </w:p>
    <w:p w14:paraId="69712774">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七、其他说明：</w:t>
      </w:r>
    </w:p>
    <w:p w14:paraId="72519AA7">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1.根据要求及自身实际用A4纸编制市场调研书，严格按上述第五条的装订顺序编制市场调研书。</w:t>
      </w:r>
    </w:p>
    <w:p w14:paraId="13BEFBCE">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2.如有，提供相关的产品技术资料。</w:t>
      </w:r>
    </w:p>
    <w:p w14:paraId="3B104246">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3.提供的所有资料须加盖鲜章。</w:t>
      </w:r>
    </w:p>
    <w:p w14:paraId="36B3DBFE">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特别申明：现公示的功能需求、配置及技术性能因市场了解的局限性，仅作为医院市场调研参考使用，无任何针对性，如有不全之处，敬请理解，并请参与单位详实介绍推荐产品，最终配置和技术参数以购买时为准。对未公示配置及技术性能的，请各竞选人自行提供。</w:t>
      </w:r>
    </w:p>
    <w:p w14:paraId="6D16CD83">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5.如有，提供所报产品的样品。</w:t>
      </w:r>
    </w:p>
    <w:p w14:paraId="2DDD646B">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6.对技术指标的咨询：028-65978223 陈老师、尚老师</w:t>
      </w:r>
    </w:p>
    <w:p w14:paraId="18599E78">
      <w:pPr>
        <w:pStyle w:val="8"/>
        <w:keepNext w:val="0"/>
        <w:keepLines w:val="0"/>
        <w:widowControl/>
        <w:suppressLineNumbers w:val="0"/>
        <w:jc w:val="left"/>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7.附件格式可自拟。</w:t>
      </w:r>
    </w:p>
    <w:p w14:paraId="0457D56F">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八、市场调研书的递交：递交截止时间2026年4月17日下午17:00。一式一份送交（可邮寄）四川省妇幼保健院后勤保障部(晋阳院区综合楼203办公室，</w:t>
      </w:r>
      <w:r>
        <w:rPr>
          <w:rFonts w:hint="eastAsia" w:ascii="仿宋" w:hAnsi="仿宋" w:eastAsia="仿宋" w:cs="仿宋"/>
          <w:b/>
          <w:bCs/>
          <w:color w:val="000000"/>
          <w:sz w:val="32"/>
          <w:szCs w:val="32"/>
          <w:highlight w:val="none"/>
          <w:lang w:val="en-US" w:eastAsia="zh-CN"/>
        </w:rPr>
        <w:t>扫</w:t>
      </w:r>
      <w:bookmarkStart w:id="0" w:name="_GoBack"/>
      <w:bookmarkEnd w:id="0"/>
      <w:r>
        <w:rPr>
          <w:rFonts w:hint="eastAsia" w:ascii="仿宋" w:hAnsi="仿宋" w:eastAsia="仿宋" w:cs="仿宋"/>
          <w:b/>
          <w:bCs/>
          <w:color w:val="000000"/>
          <w:sz w:val="32"/>
          <w:szCs w:val="32"/>
          <w:highlight w:val="none"/>
          <w:lang w:val="en-US" w:eastAsia="zh-CN"/>
        </w:rPr>
        <w:t>描纸质文件调研资料必须同步发送到工作人员邮箱897655200@qq.com，并备注好调研项目名称及公司名称、联系方式</w:t>
      </w:r>
      <w:r>
        <w:rPr>
          <w:rFonts w:hint="eastAsia" w:ascii="仿宋" w:hAnsi="仿宋" w:eastAsia="仿宋" w:cs="仿宋"/>
          <w:color w:val="000000"/>
          <w:sz w:val="32"/>
          <w:szCs w:val="32"/>
          <w:highlight w:val="none"/>
          <w:lang w:val="en-US" w:eastAsia="zh-CN"/>
        </w:rPr>
        <w:t>)。</w:t>
      </w:r>
    </w:p>
    <w:p w14:paraId="062E6535">
      <w:pPr>
        <w:pStyle w:val="8"/>
        <w:keepNext w:val="0"/>
        <w:keepLines w:val="0"/>
        <w:widowControl/>
        <w:suppressLineNumbers w:val="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地  址：四川省成都市晋阳路沙堰西二街290号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1B52A"/>
    <w:multiLevelType w:val="singleLevel"/>
    <w:tmpl w:val="DB21B52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547B"/>
    <w:rsid w:val="006061E3"/>
    <w:rsid w:val="03BC3740"/>
    <w:rsid w:val="03E27EFE"/>
    <w:rsid w:val="053242B0"/>
    <w:rsid w:val="05AB4EFD"/>
    <w:rsid w:val="06B9277A"/>
    <w:rsid w:val="0794182E"/>
    <w:rsid w:val="0A6276AE"/>
    <w:rsid w:val="0B7A6020"/>
    <w:rsid w:val="0E792F4F"/>
    <w:rsid w:val="10760B8E"/>
    <w:rsid w:val="12C94AA9"/>
    <w:rsid w:val="1319260B"/>
    <w:rsid w:val="15EB1CF0"/>
    <w:rsid w:val="15FC6CD8"/>
    <w:rsid w:val="17312619"/>
    <w:rsid w:val="199159D4"/>
    <w:rsid w:val="1B135954"/>
    <w:rsid w:val="1B8A1F05"/>
    <w:rsid w:val="1E3A0C0A"/>
    <w:rsid w:val="1EF250E8"/>
    <w:rsid w:val="23191D70"/>
    <w:rsid w:val="242209FD"/>
    <w:rsid w:val="258F57D1"/>
    <w:rsid w:val="26AA04BC"/>
    <w:rsid w:val="2AE220D6"/>
    <w:rsid w:val="2BC00B12"/>
    <w:rsid w:val="30F262A4"/>
    <w:rsid w:val="315573FE"/>
    <w:rsid w:val="31972F6B"/>
    <w:rsid w:val="31B26E69"/>
    <w:rsid w:val="32B65C9F"/>
    <w:rsid w:val="368232C8"/>
    <w:rsid w:val="37403087"/>
    <w:rsid w:val="3BF21AC7"/>
    <w:rsid w:val="3C8B07DD"/>
    <w:rsid w:val="41590752"/>
    <w:rsid w:val="43135EAA"/>
    <w:rsid w:val="46184820"/>
    <w:rsid w:val="46B502C1"/>
    <w:rsid w:val="475F09CF"/>
    <w:rsid w:val="485B27A2"/>
    <w:rsid w:val="48D576F1"/>
    <w:rsid w:val="494F4157"/>
    <w:rsid w:val="49815597"/>
    <w:rsid w:val="4B8517A1"/>
    <w:rsid w:val="4C46376A"/>
    <w:rsid w:val="4CD30E13"/>
    <w:rsid w:val="4CEA6739"/>
    <w:rsid w:val="4D556D35"/>
    <w:rsid w:val="509F073A"/>
    <w:rsid w:val="52546BE0"/>
    <w:rsid w:val="55065454"/>
    <w:rsid w:val="55A27DD1"/>
    <w:rsid w:val="566354CB"/>
    <w:rsid w:val="5BEF078A"/>
    <w:rsid w:val="5C737218"/>
    <w:rsid w:val="603B5578"/>
    <w:rsid w:val="60DB6B11"/>
    <w:rsid w:val="64D24D1D"/>
    <w:rsid w:val="66B912B0"/>
    <w:rsid w:val="6B3F174E"/>
    <w:rsid w:val="6C1D2D9A"/>
    <w:rsid w:val="6C560C8C"/>
    <w:rsid w:val="6EE07CD7"/>
    <w:rsid w:val="72810618"/>
    <w:rsid w:val="76D474B3"/>
    <w:rsid w:val="77F24488"/>
    <w:rsid w:val="79B76E33"/>
    <w:rsid w:val="7AF35D2F"/>
    <w:rsid w:val="7BBD66D9"/>
    <w:rsid w:val="7BE543E3"/>
    <w:rsid w:val="7E71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qFormat/>
    <w:uiPriority w:val="9"/>
    <w:pPr>
      <w:keepNext/>
      <w:spacing w:before="240" w:after="60"/>
      <w:outlineLvl w:val="3"/>
    </w:pPr>
    <w:rPr>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qFormat/>
    <w:uiPriority w:val="0"/>
    <w:pPr>
      <w:widowControl w:val="0"/>
      <w:spacing w:before="240" w:after="60" w:line="312" w:lineRule="auto"/>
      <w:jc w:val="center"/>
      <w:outlineLvl w:val="1"/>
    </w:pPr>
    <w:rPr>
      <w:rFonts w:ascii="Arial" w:hAnsi="Arial" w:eastAsia="宋体" w:cs="Arial"/>
      <w:b/>
      <w:bCs/>
      <w:kern w:val="28"/>
      <w:sz w:val="32"/>
      <w:szCs w:val="32"/>
      <w:lang w:val="en-US" w:eastAsia="zh-CN" w:bidi="ar-SA"/>
    </w:rPr>
  </w:style>
  <w:style w:type="paragraph" w:styleId="6">
    <w:name w:val="annotation text"/>
    <w:basedOn w:val="1"/>
    <w:qFormat/>
    <w:uiPriority w:val="0"/>
    <w:pPr>
      <w:jc w:val="left"/>
    </w:pPr>
  </w:style>
  <w:style w:type="paragraph" w:styleId="7">
    <w:name w:val="Body Text Indent"/>
    <w:basedOn w:val="1"/>
    <w:qFormat/>
    <w:uiPriority w:val="0"/>
    <w:pPr>
      <w:spacing w:after="120" w:line="360" w:lineRule="auto"/>
      <w:ind w:left="420" w:leftChars="200"/>
    </w:pPr>
    <w:rPr>
      <w:sz w:val="24"/>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1040</Words>
  <Characters>1168</Characters>
  <Lines>0</Lines>
  <Paragraphs>0</Paragraphs>
  <TotalTime>24</TotalTime>
  <ScaleCrop>false</ScaleCrop>
  <LinksUpToDate>false</LinksUpToDate>
  <CharactersWithSpaces>1174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2023-09-07T00:40:00Z</dcterms:created>
  <dc:creator>sfy-6461</dc:creator>
  <cp:lastModifiedBy>尚斌</cp:lastModifiedBy>
  <dcterms:modified xsi:type="dcterms:W3CDTF">2026-04-09T09:35:18Z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eyJoZGlkIjoiNThmYWM4MzdkMjQxMjk2OTJkODQ3NDZlZDU5NGUwZDYiLCJ1c2VySWQiOiIxMzE2NzU2MjM3In0=</vt:lpwstr>
  </property>
  <property fmtid="{D5CDD505-2E9C-101B-9397-08002B2CF9AE}" pid="4" name="ICV">
    <vt:lpwstr>C6F1BAAC5CDF4BE9A992C103C54CA231_12</vt:lpwstr>
  </property>
</Properties>
</file>