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rPr>
        <w:t>防雷监测项目</w:t>
      </w:r>
      <w:r>
        <w:rPr>
          <w:rFonts w:hint="eastAsia" w:ascii="黑体" w:hAnsi="黑体" w:eastAsia="黑体" w:cs="黑体"/>
          <w:b w:val="0"/>
          <w:bCs/>
          <w:color w:val="auto"/>
          <w:sz w:val="32"/>
          <w:szCs w:val="32"/>
          <w:highlight w:val="none"/>
          <w:lang w:val="en-US" w:eastAsia="zh-CN"/>
        </w:rPr>
        <w:t>采购公告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default" w:ascii="黑体" w:hAnsi="黑体" w:eastAsia="黑体" w:cs="黑体"/>
          <w:b w:val="0"/>
          <w:bCs/>
          <w:kern w:val="0"/>
          <w:sz w:val="32"/>
          <w:szCs w:val="32"/>
          <w:highlight w:val="none"/>
          <w:lang w:val="en-US" w:eastAsia="zh-CN" w:bidi="ar"/>
        </w:rPr>
      </w:pPr>
      <w:r>
        <w:rPr>
          <w:rFonts w:hint="eastAsia" w:ascii="黑体" w:hAnsi="黑体" w:eastAsia="黑体" w:cs="黑体"/>
          <w:b w:val="0"/>
          <w:bCs/>
          <w:kern w:val="0"/>
          <w:sz w:val="32"/>
          <w:szCs w:val="32"/>
          <w:highlight w:val="none"/>
          <w:lang w:val="en-US" w:eastAsia="zh-CN" w:bidi="ar"/>
        </w:rPr>
        <w:t>采购编号：2026-HQBZB-006(磋）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both"/>
        <w:textAlignment w:val="auto"/>
        <w:rPr>
          <w:rFonts w:hint="eastAsia" w:ascii="宋体" w:hAnsi="宋体" w:eastAsia="宋体" w:cs="宋体"/>
          <w:i w:val="0"/>
          <w:iCs w:val="0"/>
          <w:caps w:val="0"/>
          <w:color w:val="auto"/>
          <w:spacing w:val="0"/>
          <w:sz w:val="24"/>
          <w:szCs w:val="24"/>
          <w:highlight w:val="none"/>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潜在供应商：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我院将召开“防雷监测项目”院内采购会议，会议由后勤保障部组织。届时，请投标人准时参加，务必提供公司资质</w:t>
      </w:r>
      <w:r>
        <w:rPr>
          <w:rFonts w:hint="eastAsia" w:ascii="宋体" w:hAnsi="宋体" w:eastAsia="宋体" w:cs="宋体"/>
          <w:i w:val="0"/>
          <w:iCs w:val="0"/>
          <w:caps w:val="0"/>
          <w:color w:val="auto"/>
          <w:spacing w:val="0"/>
          <w:sz w:val="28"/>
          <w:szCs w:val="28"/>
          <w:highlight w:val="none"/>
          <w:shd w:val="clear" w:fill="FFFFFF"/>
          <w:lang w:val="en-US" w:eastAsia="zh-CN"/>
        </w:rPr>
        <w:t>文件</w:t>
      </w:r>
      <w:r>
        <w:rPr>
          <w:rFonts w:hint="eastAsia" w:ascii="宋体" w:hAnsi="宋体" w:eastAsia="宋体" w:cs="宋体"/>
          <w:i w:val="0"/>
          <w:iCs w:val="0"/>
          <w:caps w:val="0"/>
          <w:color w:val="auto"/>
          <w:spacing w:val="0"/>
          <w:sz w:val="28"/>
          <w:szCs w:val="28"/>
          <w:highlight w:val="none"/>
          <w:shd w:val="clear" w:fill="FFFFFF"/>
        </w:rPr>
        <w:t>（复印件加盖鲜章）、</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文件（密封盖章）、报价一览表（密封盖章）等资料，具体事项如下：</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jc w:val="both"/>
        <w:textAlignment w:val="auto"/>
        <w:rPr>
          <w:rFonts w:hint="eastAsia" w:ascii="宋体" w:hAnsi="宋体" w:eastAsia="宋体" w:cs="宋体"/>
          <w:i w:val="0"/>
          <w:iCs w:val="0"/>
          <w:caps w:val="0"/>
          <w:color w:val="auto"/>
          <w:spacing w:val="0"/>
          <w:sz w:val="28"/>
          <w:szCs w:val="28"/>
          <w:highlight w:val="none"/>
          <w:shd w:val="clear" w:fill="FFFFFF"/>
          <w:lang w:val="en-US" w:eastAsia="zh-CN"/>
        </w:rPr>
      </w:pPr>
      <w:r>
        <w:rPr>
          <w:rFonts w:hint="eastAsia" w:ascii="宋体" w:hAnsi="宋体" w:eastAsia="宋体" w:cs="宋体"/>
          <w:i w:val="0"/>
          <w:iCs w:val="0"/>
          <w:caps w:val="0"/>
          <w:color w:val="auto"/>
          <w:spacing w:val="0"/>
          <w:sz w:val="28"/>
          <w:szCs w:val="28"/>
          <w:highlight w:val="none"/>
          <w:shd w:val="clear" w:fill="FFFFFF"/>
          <w:lang w:val="en-US" w:eastAsia="zh-CN"/>
        </w:rPr>
        <w:t>1.</w:t>
      </w:r>
      <w:r>
        <w:rPr>
          <w:rFonts w:hint="eastAsia" w:ascii="宋体" w:hAnsi="宋体" w:eastAsia="宋体" w:cs="宋体"/>
          <w:i w:val="0"/>
          <w:iCs w:val="0"/>
          <w:caps w:val="0"/>
          <w:color w:val="auto"/>
          <w:spacing w:val="0"/>
          <w:sz w:val="28"/>
          <w:szCs w:val="28"/>
          <w:highlight w:val="none"/>
          <w:shd w:val="clear" w:fill="FFFFFF"/>
        </w:rPr>
        <w:t>会议时间：</w:t>
      </w:r>
      <w:r>
        <w:rPr>
          <w:rFonts w:hint="eastAsia" w:ascii="宋体" w:hAnsi="宋体" w:eastAsia="宋体" w:cs="宋体"/>
          <w:i w:val="0"/>
          <w:iCs w:val="0"/>
          <w:caps w:val="0"/>
          <w:color w:val="auto"/>
          <w:spacing w:val="0"/>
          <w:sz w:val="28"/>
          <w:szCs w:val="28"/>
          <w:highlight w:val="none"/>
          <w:shd w:val="clear" w:fill="FFFFFF"/>
          <w:lang w:eastAsia="zh-CN"/>
        </w:rPr>
        <w:t>202</w:t>
      </w:r>
      <w:r>
        <w:rPr>
          <w:rFonts w:hint="eastAsia" w:ascii="宋体" w:hAnsi="宋体" w:eastAsia="宋体" w:cs="宋体"/>
          <w:i w:val="0"/>
          <w:iCs w:val="0"/>
          <w:caps w:val="0"/>
          <w:color w:val="auto"/>
          <w:spacing w:val="0"/>
          <w:sz w:val="28"/>
          <w:szCs w:val="28"/>
          <w:highlight w:val="none"/>
          <w:shd w:val="clear" w:fill="FFFFFF"/>
          <w:lang w:val="en-US" w:eastAsia="zh-CN"/>
        </w:rPr>
        <w:t>6</w:t>
      </w:r>
      <w:r>
        <w:rPr>
          <w:rFonts w:hint="eastAsia" w:ascii="宋体" w:hAnsi="宋体" w:eastAsia="宋体" w:cs="宋体"/>
          <w:i w:val="0"/>
          <w:iCs w:val="0"/>
          <w:caps w:val="0"/>
          <w:color w:val="auto"/>
          <w:spacing w:val="0"/>
          <w:sz w:val="28"/>
          <w:szCs w:val="28"/>
          <w:highlight w:val="none"/>
          <w:shd w:val="clear" w:fill="FFFFFF"/>
          <w:lang w:eastAsia="zh-CN"/>
        </w:rPr>
        <w:t>年</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eastAsia" w:ascii="宋体" w:hAnsi="宋体" w:eastAsia="宋体" w:cs="宋体"/>
          <w:i w:val="0"/>
          <w:iCs w:val="0"/>
          <w:caps w:val="0"/>
          <w:color w:val="auto"/>
          <w:spacing w:val="0"/>
          <w:sz w:val="28"/>
          <w:szCs w:val="28"/>
          <w:highlight w:val="none"/>
          <w:shd w:val="clear" w:fill="FFFFFF"/>
          <w:lang w:eastAsia="zh-CN"/>
        </w:rPr>
        <w:t>月</w:t>
      </w:r>
      <w:r>
        <w:rPr>
          <w:rFonts w:hint="eastAsia" w:ascii="宋体" w:hAnsi="宋体" w:eastAsia="宋体" w:cs="宋体"/>
          <w:i w:val="0"/>
          <w:iCs w:val="0"/>
          <w:caps w:val="0"/>
          <w:color w:val="auto"/>
          <w:spacing w:val="0"/>
          <w:sz w:val="28"/>
          <w:szCs w:val="28"/>
          <w:highlight w:val="none"/>
          <w:shd w:val="clear" w:fill="FFFFFF"/>
          <w:lang w:val="en-US" w:eastAsia="zh-CN"/>
        </w:rPr>
        <w:t>16</w:t>
      </w:r>
      <w:r>
        <w:rPr>
          <w:rFonts w:hint="eastAsia" w:ascii="宋体" w:hAnsi="宋体" w:eastAsia="宋体" w:cs="宋体"/>
          <w:i w:val="0"/>
          <w:iCs w:val="0"/>
          <w:caps w:val="0"/>
          <w:color w:val="auto"/>
          <w:spacing w:val="0"/>
          <w:sz w:val="28"/>
          <w:szCs w:val="28"/>
          <w:highlight w:val="none"/>
          <w:shd w:val="clear" w:fill="FFFFFF"/>
          <w:lang w:eastAsia="zh-CN"/>
        </w:rPr>
        <w:t>日（星期</w:t>
      </w:r>
      <w:r>
        <w:rPr>
          <w:rFonts w:hint="eastAsia" w:ascii="宋体" w:hAnsi="宋体" w:eastAsia="宋体" w:cs="宋体"/>
          <w:i w:val="0"/>
          <w:iCs w:val="0"/>
          <w:caps w:val="0"/>
          <w:color w:val="auto"/>
          <w:spacing w:val="0"/>
          <w:sz w:val="28"/>
          <w:szCs w:val="28"/>
          <w:highlight w:val="none"/>
          <w:shd w:val="clear" w:fill="FFFFFF"/>
          <w:lang w:val="en-US" w:eastAsia="zh-CN"/>
        </w:rPr>
        <w:t>四</w:t>
      </w:r>
      <w:r>
        <w:rPr>
          <w:rFonts w:hint="eastAsia" w:ascii="宋体" w:hAnsi="宋体" w:eastAsia="宋体" w:cs="宋体"/>
          <w:i w:val="0"/>
          <w:iCs w:val="0"/>
          <w:caps w:val="0"/>
          <w:color w:val="auto"/>
          <w:spacing w:val="0"/>
          <w:sz w:val="28"/>
          <w:szCs w:val="28"/>
          <w:highlight w:val="none"/>
          <w:shd w:val="clear" w:fill="FFFFFF"/>
          <w:lang w:eastAsia="zh-CN"/>
        </w:rPr>
        <w:t>）上午09：00</w:t>
      </w:r>
      <w:bookmarkStart w:id="0" w:name="_GoBack"/>
      <w:bookmarkEnd w:id="0"/>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2.会议地点：四川省妇幼保健院（晋阳院区）-</w:t>
      </w:r>
      <w:r>
        <w:rPr>
          <w:rFonts w:hint="eastAsia" w:ascii="宋体" w:hAnsi="宋体" w:eastAsia="宋体" w:cs="宋体"/>
          <w:i w:val="0"/>
          <w:iCs w:val="0"/>
          <w:caps w:val="0"/>
          <w:color w:val="auto"/>
          <w:spacing w:val="0"/>
          <w:sz w:val="28"/>
          <w:szCs w:val="28"/>
          <w:highlight w:val="none"/>
          <w:shd w:val="clear" w:fill="FFFFFF"/>
          <w:lang w:val="en-US" w:eastAsia="zh-CN"/>
        </w:rPr>
        <w:t>综合楼二楼专家餐厅</w:t>
      </w:r>
      <w:r>
        <w:rPr>
          <w:rFonts w:hint="eastAsia" w:ascii="宋体" w:hAnsi="宋体" w:eastAsia="宋体" w:cs="宋体"/>
          <w:i w:val="0"/>
          <w:iCs w:val="0"/>
          <w:caps w:val="0"/>
          <w:color w:val="auto"/>
          <w:spacing w:val="0"/>
          <w:sz w:val="28"/>
          <w:szCs w:val="28"/>
          <w:highlight w:val="none"/>
          <w:shd w:val="clear" w:fill="FFFFFF"/>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3.采购方式说明：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i w:val="0"/>
          <w:iCs w:val="0"/>
          <w:caps w:val="0"/>
          <w:color w:val="auto"/>
          <w:spacing w:val="0"/>
          <w:sz w:val="28"/>
          <w:szCs w:val="28"/>
          <w:highlight w:val="none"/>
          <w:shd w:val="clear" w:fill="FFFFFF"/>
          <w:lang w:eastAsia="zh-CN"/>
        </w:rPr>
      </w:pPr>
      <w:r>
        <w:rPr>
          <w:rFonts w:hint="eastAsia" w:ascii="宋体" w:hAnsi="宋体" w:eastAsia="宋体" w:cs="宋体"/>
          <w:i w:val="0"/>
          <w:iCs w:val="0"/>
          <w:caps w:val="0"/>
          <w:color w:val="auto"/>
          <w:spacing w:val="0"/>
          <w:sz w:val="28"/>
          <w:szCs w:val="28"/>
          <w:highlight w:val="none"/>
          <w:shd w:val="clear" w:fill="FFFFFF"/>
        </w:rPr>
        <w:t>3.1本次采购拟采用竞争性磋商方式，评审小组成员由后勤保障部及院</w:t>
      </w:r>
      <w:r>
        <w:rPr>
          <w:rFonts w:hint="eastAsia" w:ascii="宋体" w:hAnsi="宋体" w:eastAsia="宋体" w:cs="宋体"/>
          <w:i w:val="0"/>
          <w:iCs w:val="0"/>
          <w:caps w:val="0"/>
          <w:color w:val="auto"/>
          <w:spacing w:val="0"/>
          <w:sz w:val="28"/>
          <w:szCs w:val="28"/>
          <w:highlight w:val="none"/>
          <w:shd w:val="clear" w:fill="FFFFFF"/>
          <w:lang w:val="en-US" w:eastAsia="zh-CN"/>
        </w:rPr>
        <w:t>内</w:t>
      </w:r>
      <w:r>
        <w:rPr>
          <w:rFonts w:hint="eastAsia" w:ascii="宋体" w:hAnsi="宋体" w:eastAsia="宋体" w:cs="宋体"/>
          <w:i w:val="0"/>
          <w:iCs w:val="0"/>
          <w:caps w:val="0"/>
          <w:color w:val="auto"/>
          <w:spacing w:val="0"/>
          <w:sz w:val="28"/>
          <w:szCs w:val="28"/>
          <w:highlight w:val="none"/>
          <w:shd w:val="clear" w:fill="FFFFFF"/>
        </w:rPr>
        <w:t>专家共</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eastAsia="宋体" w:cs="宋体"/>
          <w:i w:val="0"/>
          <w:iCs w:val="0"/>
          <w:caps w:val="0"/>
          <w:color w:val="auto"/>
          <w:spacing w:val="0"/>
          <w:sz w:val="28"/>
          <w:szCs w:val="28"/>
          <w:highlight w:val="none"/>
          <w:shd w:val="clear" w:fill="FFFFFF"/>
        </w:rPr>
        <w:t>名人员组成。根据投标人制作的《采购报价文件》(一式</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eastAsia="宋体" w:cs="宋体"/>
          <w:i w:val="0"/>
          <w:iCs w:val="0"/>
          <w:caps w:val="0"/>
          <w:color w:val="auto"/>
          <w:spacing w:val="0"/>
          <w:sz w:val="28"/>
          <w:szCs w:val="28"/>
          <w:highlight w:val="none"/>
          <w:shd w:val="clear" w:fill="FFFFFF"/>
        </w:rPr>
        <w:t>份)、最终报价函以及</w:t>
      </w:r>
      <w:r>
        <w:rPr>
          <w:rFonts w:hint="eastAsia" w:ascii="宋体" w:hAnsi="宋体" w:eastAsia="宋体" w:cs="宋体"/>
          <w:i w:val="0"/>
          <w:iCs w:val="0"/>
          <w:caps w:val="0"/>
          <w:color w:val="auto"/>
          <w:spacing w:val="0"/>
          <w:sz w:val="28"/>
          <w:szCs w:val="28"/>
          <w:highlight w:val="none"/>
          <w:shd w:val="clear" w:fill="FFFFFF"/>
          <w:lang w:val="en-US" w:eastAsia="zh-CN"/>
        </w:rPr>
        <w:t>磋商</w:t>
      </w:r>
      <w:r>
        <w:rPr>
          <w:rFonts w:hint="eastAsia" w:ascii="宋体" w:hAnsi="宋体" w:eastAsia="宋体" w:cs="宋体"/>
          <w:i w:val="0"/>
          <w:iCs w:val="0"/>
          <w:caps w:val="0"/>
          <w:color w:val="auto"/>
          <w:spacing w:val="0"/>
          <w:sz w:val="28"/>
          <w:szCs w:val="28"/>
          <w:highlight w:val="none"/>
          <w:shd w:val="clear" w:fill="FFFFFF"/>
        </w:rPr>
        <w:t>情况予以评标，推荐成交投标人。评审结束7日内，医院将成交结果通知供应商。如采购结束后有特殊情况需再度议价，届时将另行通知相关事宜</w:t>
      </w:r>
      <w:r>
        <w:rPr>
          <w:rFonts w:hint="eastAsia" w:ascii="宋体" w:hAnsi="宋体" w:eastAsia="宋体" w:cs="宋体"/>
          <w:i w:val="0"/>
          <w:iCs w:val="0"/>
          <w:caps w:val="0"/>
          <w:color w:val="auto"/>
          <w:spacing w:val="0"/>
          <w:sz w:val="28"/>
          <w:szCs w:val="28"/>
          <w:highlight w:val="none"/>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3.2请仔细阅读《采购报价文件》的相关内容，如有贻误，后果自负。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3.3如果本次采购项目，存在不符合市场调查、资格主体异常、过程违规等情况，可以暂不采购，无义务向投标人解释具体原因。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4.投标人的要求（其中4.2.1-4.2.</w:t>
      </w:r>
      <w:r>
        <w:rPr>
          <w:rFonts w:hint="eastAsia" w:ascii="宋体" w:hAnsi="宋体" w:eastAsia="宋体" w:cs="宋体"/>
          <w:b/>
          <w:bCs/>
          <w:i w:val="0"/>
          <w:iCs w:val="0"/>
          <w:caps w:val="0"/>
          <w:color w:val="auto"/>
          <w:spacing w:val="0"/>
          <w:sz w:val="28"/>
          <w:szCs w:val="28"/>
          <w:highlight w:val="none"/>
          <w:shd w:val="clear" w:fill="FFFFFF"/>
          <w:lang w:val="en-US" w:eastAsia="zh-CN"/>
        </w:rPr>
        <w:t>6</w:t>
      </w:r>
      <w:r>
        <w:rPr>
          <w:rFonts w:hint="eastAsia" w:ascii="宋体" w:hAnsi="宋体" w:eastAsia="宋体" w:cs="宋体"/>
          <w:b/>
          <w:bCs/>
          <w:i w:val="0"/>
          <w:iCs w:val="0"/>
          <w:caps w:val="0"/>
          <w:color w:val="auto"/>
          <w:spacing w:val="0"/>
          <w:sz w:val="28"/>
          <w:szCs w:val="28"/>
          <w:highlight w:val="none"/>
          <w:shd w:val="clear" w:fill="FFFFFF"/>
        </w:rPr>
        <w:t>为资格证明文件）（需单独密封）：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rPr>
        <w:t>4.1在中国境内注册并具有独立法人资格的合法企业；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rPr>
        <w:t>4.2投标人应提供以下资料(复印件加盖鲜章)：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rPr>
        <w:t>4.2.1</w:t>
      </w:r>
      <w:r>
        <w:rPr>
          <w:rFonts w:hint="eastAsia" w:ascii="宋体" w:hAnsi="宋体" w:eastAsia="宋体" w:cs="宋体"/>
          <w:b/>
          <w:bCs/>
          <w:sz w:val="28"/>
          <w:szCs w:val="28"/>
          <w:highlight w:val="none"/>
        </w:rPr>
        <w:t>有效的三证合一营业执照（副本</w:t>
      </w:r>
      <w:r>
        <w:rPr>
          <w:rFonts w:hint="eastAsia" w:ascii="宋体" w:hAnsi="宋体" w:eastAsia="宋体" w:cs="宋体"/>
          <w:b/>
          <w:bCs/>
          <w:sz w:val="28"/>
          <w:szCs w:val="28"/>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lang w:val="en-US" w:eastAsia="zh-CN"/>
        </w:rPr>
        <w:t>4.2.2</w:t>
      </w:r>
      <w:r>
        <w:rPr>
          <w:rFonts w:hint="eastAsia" w:ascii="宋体" w:hAnsi="宋体" w:eastAsia="宋体" w:cs="宋体"/>
          <w:b/>
          <w:bCs/>
          <w:i w:val="0"/>
          <w:iCs w:val="0"/>
          <w:caps w:val="0"/>
          <w:color w:val="auto"/>
          <w:spacing w:val="0"/>
          <w:sz w:val="28"/>
          <w:szCs w:val="28"/>
          <w:highlight w:val="none"/>
          <w:shd w:val="clear" w:fill="FFFFFF"/>
        </w:rPr>
        <w:t>法定代表人身份授权书（原件，格式见附件2）,法定代表人和经办人身份证复印件；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4.2.3</w:t>
      </w:r>
      <w:r>
        <w:rPr>
          <w:rFonts w:hint="eastAsia" w:ascii="宋体" w:hAnsi="宋体" w:eastAsia="宋体" w:cs="宋体"/>
          <w:b/>
          <w:bCs/>
          <w:sz w:val="28"/>
          <w:szCs w:val="28"/>
          <w:lang w:val="en-US" w:eastAsia="zh-CN"/>
        </w:rPr>
        <w:t>具有气象局颁发的“雷电防护装置检测资质-甲级”及以上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4.2.4</w:t>
      </w:r>
      <w:r>
        <w:rPr>
          <w:rFonts w:hint="eastAsia" w:ascii="宋体" w:hAnsi="宋体" w:eastAsia="宋体" w:cs="宋体"/>
          <w:b/>
          <w:bCs/>
          <w:i w:val="0"/>
          <w:iCs w:val="0"/>
          <w:caps w:val="0"/>
          <w:color w:val="auto"/>
          <w:spacing w:val="0"/>
          <w:sz w:val="28"/>
          <w:szCs w:val="28"/>
          <w:highlight w:val="none"/>
          <w:shd w:val="clear" w:fill="FFFFFF"/>
        </w:rPr>
        <w:t>具有良好的商业信誉和健全的财务会计制度，提供承诺函；具有履行合同所必须的设备和专业技术能力，提供承诺函</w:t>
      </w:r>
      <w:r>
        <w:rPr>
          <w:rFonts w:hint="eastAsia" w:ascii="宋体" w:hAnsi="宋体" w:eastAsia="宋体" w:cs="宋体"/>
          <w:b/>
          <w:bCs/>
          <w:i w:val="0"/>
          <w:iCs w:val="0"/>
          <w:caps w:val="0"/>
          <w:color w:val="auto"/>
          <w:spacing w:val="0"/>
          <w:sz w:val="28"/>
          <w:szCs w:val="28"/>
          <w:highlight w:val="none"/>
          <w:shd w:val="clear" w:fill="FFFFFF"/>
          <w:lang w:eastAsia="zh-CN"/>
        </w:rPr>
        <w:t>；</w:t>
      </w:r>
      <w:r>
        <w:rPr>
          <w:rFonts w:hint="eastAsia" w:ascii="宋体" w:hAnsi="宋体" w:eastAsia="宋体" w:cs="宋体"/>
          <w:b/>
          <w:bCs/>
          <w:i w:val="0"/>
          <w:iCs w:val="0"/>
          <w:caps w:val="0"/>
          <w:color w:val="auto"/>
          <w:spacing w:val="0"/>
          <w:sz w:val="28"/>
          <w:szCs w:val="28"/>
          <w:highlight w:val="none"/>
          <w:shd w:val="clear" w:fill="FFFFFF"/>
        </w:rPr>
        <w:t>具有依法缴纳税收和社会保障资金的良好记录，提供承诺函</w:t>
      </w:r>
      <w:r>
        <w:rPr>
          <w:rFonts w:hint="eastAsia" w:ascii="宋体" w:hAnsi="宋体" w:eastAsia="宋体" w:cs="宋体"/>
          <w:b/>
          <w:bCs/>
          <w:i w:val="0"/>
          <w:iCs w:val="0"/>
          <w:caps w:val="0"/>
          <w:color w:val="auto"/>
          <w:spacing w:val="0"/>
          <w:sz w:val="28"/>
          <w:szCs w:val="28"/>
          <w:highlight w:val="none"/>
          <w:shd w:val="clear" w:fill="FFFFFF"/>
          <w:lang w:eastAsia="zh-CN"/>
        </w:rPr>
        <w:t>；</w:t>
      </w:r>
      <w:r>
        <w:rPr>
          <w:rFonts w:hint="eastAsia" w:ascii="宋体" w:hAnsi="宋体" w:eastAsia="宋体" w:cs="宋体"/>
          <w:b/>
          <w:bCs/>
          <w:i w:val="0"/>
          <w:iCs w:val="0"/>
          <w:caps w:val="0"/>
          <w:color w:val="auto"/>
          <w:spacing w:val="0"/>
          <w:sz w:val="28"/>
          <w:szCs w:val="28"/>
          <w:highlight w:val="none"/>
          <w:shd w:val="clear" w:fill="FFFFFF"/>
        </w:rPr>
        <w:t>参加采购活动前三年内，在经营活动中没有重大违法记录，提供承诺函</w:t>
      </w:r>
      <w:r>
        <w:rPr>
          <w:rFonts w:hint="eastAsia" w:ascii="宋体" w:hAnsi="宋体" w:eastAsia="宋体" w:cs="宋体"/>
          <w:b/>
          <w:bCs/>
          <w:i w:val="0"/>
          <w:iCs w:val="0"/>
          <w:caps w:val="0"/>
          <w:color w:val="auto"/>
          <w:spacing w:val="0"/>
          <w:sz w:val="28"/>
          <w:szCs w:val="28"/>
          <w:highlight w:val="none"/>
          <w:shd w:val="clear" w:fill="FFFFFF"/>
          <w:lang w:eastAsia="zh-CN"/>
        </w:rPr>
        <w:t>；</w:t>
      </w:r>
      <w:r>
        <w:rPr>
          <w:rFonts w:hint="eastAsia" w:ascii="宋体" w:hAnsi="宋体" w:eastAsia="宋体" w:cs="宋体"/>
          <w:b/>
          <w:bCs/>
          <w:i w:val="0"/>
          <w:iCs w:val="0"/>
          <w:caps w:val="0"/>
          <w:color w:val="auto"/>
          <w:spacing w:val="0"/>
          <w:sz w:val="28"/>
          <w:szCs w:val="28"/>
          <w:highlight w:val="none"/>
          <w:shd w:val="clear" w:fill="FFFFFF"/>
        </w:rPr>
        <w:t>法律、行政法规规定的其他条件，提供承诺函（附2-</w:t>
      </w:r>
      <w:r>
        <w:rPr>
          <w:rFonts w:hint="eastAsia" w:ascii="宋体" w:hAnsi="宋体" w:eastAsia="宋体" w:cs="宋体"/>
          <w:b/>
          <w:bCs/>
          <w:i w:val="0"/>
          <w:iCs w:val="0"/>
          <w:caps w:val="0"/>
          <w:color w:val="auto"/>
          <w:spacing w:val="0"/>
          <w:sz w:val="28"/>
          <w:szCs w:val="28"/>
          <w:highlight w:val="none"/>
          <w:shd w:val="clear" w:fill="FFFFFF"/>
          <w:lang w:val="en-US" w:eastAsia="zh-CN"/>
        </w:rPr>
        <w:t>4</w:t>
      </w:r>
      <w:r>
        <w:rPr>
          <w:rFonts w:hint="eastAsia" w:ascii="宋体" w:hAnsi="宋体" w:eastAsia="宋体" w:cs="宋体"/>
          <w:b/>
          <w:bCs/>
          <w:i w:val="0"/>
          <w:iCs w:val="0"/>
          <w:caps w:val="0"/>
          <w:color w:val="auto"/>
          <w:spacing w:val="0"/>
          <w:sz w:val="28"/>
          <w:szCs w:val="28"/>
          <w:highlight w:val="none"/>
          <w:shd w:val="clear" w:fill="FFFFFF"/>
        </w:rPr>
        <w:t>）</w:t>
      </w:r>
      <w:r>
        <w:rPr>
          <w:rFonts w:hint="eastAsia" w:ascii="宋体" w:hAnsi="宋体" w:eastAsia="宋体" w:cs="宋体"/>
          <w:b/>
          <w:bCs/>
          <w:i w:val="0"/>
          <w:iCs w:val="0"/>
          <w:caps w:val="0"/>
          <w:color w:val="auto"/>
          <w:spacing w:val="0"/>
          <w:sz w:val="28"/>
          <w:szCs w:val="28"/>
          <w:highlight w:val="none"/>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lang w:val="en-US" w:eastAsia="zh-CN"/>
        </w:rPr>
        <w:t>4.2.5</w:t>
      </w:r>
      <w:r>
        <w:rPr>
          <w:rFonts w:hint="eastAsia" w:ascii="宋体" w:hAnsi="宋体" w:eastAsia="宋体" w:cs="宋体"/>
          <w:b/>
          <w:bCs/>
          <w:i w:val="0"/>
          <w:iCs w:val="0"/>
          <w:caps w:val="0"/>
          <w:color w:val="auto"/>
          <w:spacing w:val="0"/>
          <w:sz w:val="28"/>
          <w:szCs w:val="28"/>
          <w:highlight w:val="none"/>
          <w:shd w:val="clear" w:fill="FFFFFF"/>
        </w:rPr>
        <w:t>反商业贿赂承诺书（见附件4）；</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4.2.6未被信用中国网站列入失信被执行人、重大税收违法案件当事人名单、采购严重失信行为记录名单。（提供网站截图）；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b w:val="0"/>
          <w:bCs w:val="0"/>
          <w:i w:val="0"/>
          <w:iCs w:val="0"/>
          <w:caps w:val="0"/>
          <w:color w:val="auto"/>
          <w:spacing w:val="0"/>
          <w:sz w:val="28"/>
          <w:szCs w:val="28"/>
          <w:highlight w:val="none"/>
          <w:shd w:val="clear" w:fill="FFFFFF"/>
        </w:rPr>
      </w:pPr>
      <w:r>
        <w:rPr>
          <w:rFonts w:hint="eastAsia" w:ascii="宋体" w:hAnsi="宋体" w:eastAsia="宋体" w:cs="宋体"/>
          <w:b w:val="0"/>
          <w:bCs w:val="0"/>
          <w:i w:val="0"/>
          <w:iCs w:val="0"/>
          <w:caps w:val="0"/>
          <w:color w:val="auto"/>
          <w:spacing w:val="0"/>
          <w:sz w:val="28"/>
          <w:szCs w:val="28"/>
          <w:highlight w:val="none"/>
          <w:shd w:val="clear" w:fill="FFFFFF"/>
        </w:rPr>
        <w:t>4.</w:t>
      </w:r>
      <w:r>
        <w:rPr>
          <w:rFonts w:hint="eastAsia" w:ascii="宋体" w:hAnsi="宋体" w:eastAsia="宋体" w:cs="宋体"/>
          <w:b w:val="0"/>
          <w:bCs w:val="0"/>
          <w:i w:val="0"/>
          <w:iCs w:val="0"/>
          <w:caps w:val="0"/>
          <w:color w:val="auto"/>
          <w:spacing w:val="0"/>
          <w:sz w:val="28"/>
          <w:szCs w:val="28"/>
          <w:highlight w:val="none"/>
          <w:shd w:val="clear" w:fill="FFFFFF"/>
          <w:lang w:val="en-US" w:eastAsia="zh-CN"/>
        </w:rPr>
        <w:t>3</w:t>
      </w:r>
      <w:r>
        <w:rPr>
          <w:rFonts w:hint="eastAsia" w:ascii="宋体" w:hAnsi="宋体" w:eastAsia="宋体" w:cs="宋体"/>
          <w:b w:val="0"/>
          <w:bCs w:val="0"/>
          <w:i w:val="0"/>
          <w:iCs w:val="0"/>
          <w:caps w:val="0"/>
          <w:color w:val="auto"/>
          <w:spacing w:val="0"/>
          <w:sz w:val="28"/>
          <w:szCs w:val="28"/>
          <w:highlight w:val="none"/>
          <w:shd w:val="clear" w:fill="FFFFFF"/>
        </w:rPr>
        <w:t>投标人应在采购文件书中按采购公告的规定和要求附上所有的资格证明文件，要求提供复印件的必须加盖单位印章，并在必要时提供原件备查。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4.4企业注册地不在四川省行政区域内的省外企业须提供在有效期内的四川省住房和城乡建设厅官网已公开的入川信息网页截图。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5.报价要求：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5.1以人民币报价；报价请按照“报价一览表”（格式见附件2）的格式填写;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5.2报价表中的价格应包括劳务、培训、保险、税等各项费用，即参会供应商对采购方的实际供应价。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5.3报价原则：原则上所有投标品种报价不得高于四川省内其他地市中标价格或医疗机构近两年的历史采购最低价。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6.付款方式：按照合同约定进度付款。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7.拟参会供应商需于202</w:t>
      </w:r>
      <w:r>
        <w:rPr>
          <w:rFonts w:hint="eastAsia" w:ascii="宋体" w:hAnsi="宋体" w:eastAsia="宋体" w:cs="宋体"/>
          <w:b/>
          <w:bCs/>
          <w:i w:val="0"/>
          <w:iCs w:val="0"/>
          <w:caps w:val="0"/>
          <w:color w:val="auto"/>
          <w:spacing w:val="0"/>
          <w:sz w:val="28"/>
          <w:szCs w:val="28"/>
          <w:highlight w:val="none"/>
          <w:shd w:val="clear" w:fill="FFFFFF"/>
          <w:lang w:val="en-US" w:eastAsia="zh-CN"/>
        </w:rPr>
        <w:t>6</w:t>
      </w:r>
      <w:r>
        <w:rPr>
          <w:rFonts w:hint="eastAsia" w:ascii="宋体" w:hAnsi="宋体" w:eastAsia="宋体" w:cs="宋体"/>
          <w:b/>
          <w:bCs/>
          <w:i w:val="0"/>
          <w:iCs w:val="0"/>
          <w:caps w:val="0"/>
          <w:color w:val="auto"/>
          <w:spacing w:val="0"/>
          <w:sz w:val="28"/>
          <w:szCs w:val="28"/>
          <w:highlight w:val="none"/>
          <w:shd w:val="clear" w:fill="FFFFFF"/>
        </w:rPr>
        <w:t>年</w:t>
      </w:r>
      <w:r>
        <w:rPr>
          <w:rFonts w:hint="eastAsia" w:ascii="宋体" w:hAnsi="宋体" w:eastAsia="宋体" w:cs="宋体"/>
          <w:b/>
          <w:bCs/>
          <w:i w:val="0"/>
          <w:iCs w:val="0"/>
          <w:caps w:val="0"/>
          <w:color w:val="auto"/>
          <w:spacing w:val="0"/>
          <w:sz w:val="28"/>
          <w:szCs w:val="28"/>
          <w:highlight w:val="none"/>
          <w:shd w:val="clear" w:fill="FFFFFF"/>
          <w:lang w:val="en-US" w:eastAsia="zh-CN"/>
        </w:rPr>
        <w:t>4</w:t>
      </w:r>
      <w:r>
        <w:rPr>
          <w:rFonts w:hint="eastAsia" w:ascii="宋体" w:hAnsi="宋体" w:eastAsia="宋体" w:cs="宋体"/>
          <w:b/>
          <w:bCs/>
          <w:i w:val="0"/>
          <w:iCs w:val="0"/>
          <w:caps w:val="0"/>
          <w:color w:val="auto"/>
          <w:spacing w:val="0"/>
          <w:sz w:val="28"/>
          <w:szCs w:val="28"/>
          <w:highlight w:val="none"/>
          <w:shd w:val="clear" w:fill="FFFFFF"/>
        </w:rPr>
        <w:t>月</w:t>
      </w:r>
      <w:r>
        <w:rPr>
          <w:rFonts w:hint="eastAsia" w:ascii="宋体" w:hAnsi="宋体" w:eastAsia="宋体" w:cs="宋体"/>
          <w:b/>
          <w:bCs/>
          <w:i w:val="0"/>
          <w:iCs w:val="0"/>
          <w:caps w:val="0"/>
          <w:color w:val="auto"/>
          <w:spacing w:val="0"/>
          <w:sz w:val="28"/>
          <w:szCs w:val="28"/>
          <w:highlight w:val="none"/>
          <w:shd w:val="clear" w:fill="FFFFFF"/>
          <w:lang w:val="en-US" w:eastAsia="zh-CN"/>
        </w:rPr>
        <w:t>14</w:t>
      </w:r>
      <w:r>
        <w:rPr>
          <w:rFonts w:hint="eastAsia" w:ascii="宋体" w:hAnsi="宋体" w:eastAsia="宋体" w:cs="宋体"/>
          <w:b/>
          <w:bCs/>
          <w:i w:val="0"/>
          <w:iCs w:val="0"/>
          <w:caps w:val="0"/>
          <w:color w:val="auto"/>
          <w:spacing w:val="0"/>
          <w:sz w:val="28"/>
          <w:szCs w:val="28"/>
          <w:highlight w:val="none"/>
          <w:shd w:val="clear" w:fill="FFFFFF"/>
        </w:rPr>
        <w:t>日（星期</w:t>
      </w:r>
      <w:r>
        <w:rPr>
          <w:rFonts w:hint="eastAsia" w:ascii="宋体" w:hAnsi="宋体" w:eastAsia="宋体" w:cs="宋体"/>
          <w:b/>
          <w:bCs/>
          <w:i w:val="0"/>
          <w:iCs w:val="0"/>
          <w:caps w:val="0"/>
          <w:color w:val="auto"/>
          <w:spacing w:val="0"/>
          <w:sz w:val="28"/>
          <w:szCs w:val="28"/>
          <w:highlight w:val="none"/>
          <w:shd w:val="clear" w:fill="FFFFFF"/>
          <w:lang w:val="en-US" w:eastAsia="zh-CN"/>
        </w:rPr>
        <w:t>三</w:t>
      </w:r>
      <w:r>
        <w:rPr>
          <w:rFonts w:hint="eastAsia" w:ascii="宋体" w:hAnsi="宋体" w:eastAsia="宋体" w:cs="宋体"/>
          <w:b/>
          <w:bCs/>
          <w:i w:val="0"/>
          <w:iCs w:val="0"/>
          <w:caps w:val="0"/>
          <w:color w:val="auto"/>
          <w:spacing w:val="0"/>
          <w:sz w:val="28"/>
          <w:szCs w:val="28"/>
          <w:highlight w:val="none"/>
          <w:shd w:val="clear" w:fill="FFFFFF"/>
        </w:rPr>
        <w:t>）</w:t>
      </w:r>
      <w:r>
        <w:rPr>
          <w:rFonts w:hint="eastAsia" w:ascii="宋体" w:hAnsi="宋体" w:eastAsia="宋体" w:cs="宋体"/>
          <w:b/>
          <w:bCs/>
          <w:i w:val="0"/>
          <w:iCs w:val="0"/>
          <w:caps w:val="0"/>
          <w:color w:val="auto"/>
          <w:spacing w:val="0"/>
          <w:sz w:val="28"/>
          <w:szCs w:val="28"/>
          <w:highlight w:val="none"/>
          <w:shd w:val="clear" w:fill="FFFFFF"/>
          <w:lang w:val="en-US" w:eastAsia="zh-CN"/>
        </w:rPr>
        <w:t>中午12:00</w:t>
      </w:r>
      <w:r>
        <w:rPr>
          <w:rFonts w:hint="eastAsia" w:ascii="宋体" w:hAnsi="宋体" w:eastAsia="宋体" w:cs="宋体"/>
          <w:b/>
          <w:bCs/>
          <w:i w:val="0"/>
          <w:iCs w:val="0"/>
          <w:caps w:val="0"/>
          <w:color w:val="auto"/>
          <w:spacing w:val="0"/>
          <w:sz w:val="28"/>
          <w:szCs w:val="28"/>
          <w:highlight w:val="none"/>
          <w:shd w:val="clear" w:fill="FFFFFF"/>
        </w:rPr>
        <w:t>前</w:t>
      </w:r>
      <w:r>
        <w:rPr>
          <w:rFonts w:hint="eastAsia" w:ascii="宋体" w:hAnsi="宋体" w:eastAsia="宋体" w:cs="宋体"/>
          <w:b/>
          <w:bCs/>
          <w:i w:val="0"/>
          <w:iCs w:val="0"/>
          <w:caps w:val="0"/>
          <w:color w:val="auto"/>
          <w:spacing w:val="0"/>
          <w:sz w:val="28"/>
          <w:szCs w:val="28"/>
          <w:highlight w:val="none"/>
          <w:shd w:val="clear" w:fill="FFFFFF"/>
          <w:lang w:eastAsia="zh-CN"/>
        </w:rPr>
        <w:t>，</w:t>
      </w:r>
      <w:r>
        <w:rPr>
          <w:rFonts w:hint="eastAsia" w:ascii="宋体" w:hAnsi="宋体" w:eastAsia="宋体" w:cs="宋体"/>
          <w:b/>
          <w:bCs/>
          <w:i w:val="0"/>
          <w:iCs w:val="0"/>
          <w:caps w:val="0"/>
          <w:color w:val="auto"/>
          <w:spacing w:val="0"/>
          <w:sz w:val="28"/>
          <w:szCs w:val="28"/>
          <w:highlight w:val="none"/>
          <w:shd w:val="clear" w:fill="FFFFFF"/>
        </w:rPr>
        <w:t>提供（4.2.1-4.2.</w:t>
      </w:r>
      <w:r>
        <w:rPr>
          <w:rFonts w:hint="eastAsia" w:ascii="宋体" w:hAnsi="宋体" w:eastAsia="宋体" w:cs="宋体"/>
          <w:b/>
          <w:bCs/>
          <w:i w:val="0"/>
          <w:iCs w:val="0"/>
          <w:caps w:val="0"/>
          <w:color w:val="auto"/>
          <w:spacing w:val="0"/>
          <w:sz w:val="28"/>
          <w:szCs w:val="28"/>
          <w:highlight w:val="none"/>
          <w:shd w:val="clear" w:fill="FFFFFF"/>
          <w:lang w:val="en-US" w:eastAsia="zh-CN"/>
        </w:rPr>
        <w:t>6</w:t>
      </w:r>
      <w:r>
        <w:rPr>
          <w:rFonts w:hint="eastAsia" w:ascii="宋体" w:hAnsi="宋体" w:eastAsia="宋体" w:cs="宋体"/>
          <w:b/>
          <w:bCs/>
          <w:i w:val="0"/>
          <w:iCs w:val="0"/>
          <w:caps w:val="0"/>
          <w:color w:val="auto"/>
          <w:spacing w:val="0"/>
          <w:sz w:val="28"/>
          <w:szCs w:val="28"/>
          <w:highlight w:val="none"/>
          <w:shd w:val="clear" w:fill="FFFFFF"/>
        </w:rPr>
        <w:t>）条要求的资质证明文件</w:t>
      </w:r>
      <w:r>
        <w:rPr>
          <w:rFonts w:hint="eastAsia" w:ascii="宋体" w:hAnsi="宋体" w:eastAsia="宋体" w:cs="宋体"/>
          <w:b/>
          <w:bCs/>
          <w:i w:val="0"/>
          <w:iCs w:val="0"/>
          <w:caps w:val="0"/>
          <w:color w:val="auto"/>
          <w:spacing w:val="0"/>
          <w:sz w:val="28"/>
          <w:szCs w:val="28"/>
          <w:highlight w:val="none"/>
          <w:shd w:val="clear" w:fill="FFFFFF"/>
          <w:lang w:val="en-US" w:eastAsia="zh-CN"/>
        </w:rPr>
        <w:t>发送至QQ邮箱411348364@qq.com</w:t>
      </w:r>
      <w:r>
        <w:rPr>
          <w:rFonts w:hint="eastAsia" w:ascii="宋体" w:hAnsi="宋体" w:eastAsia="宋体" w:cs="宋体"/>
          <w:b/>
          <w:bCs/>
          <w:i w:val="0"/>
          <w:iCs w:val="0"/>
          <w:caps w:val="0"/>
          <w:color w:val="auto"/>
          <w:spacing w:val="0"/>
          <w:sz w:val="28"/>
          <w:szCs w:val="28"/>
          <w:highlight w:val="none"/>
          <w:shd w:val="clear" w:fill="FFFFFF"/>
        </w:rPr>
        <w:t>，进行资格</w:t>
      </w:r>
      <w:r>
        <w:rPr>
          <w:rFonts w:hint="eastAsia" w:ascii="宋体" w:hAnsi="宋体" w:eastAsia="宋体" w:cs="宋体"/>
          <w:b/>
          <w:bCs/>
          <w:i w:val="0"/>
          <w:iCs w:val="0"/>
          <w:caps w:val="0"/>
          <w:color w:val="auto"/>
          <w:spacing w:val="0"/>
          <w:sz w:val="28"/>
          <w:szCs w:val="28"/>
          <w:highlight w:val="none"/>
          <w:shd w:val="clear" w:fill="FFFFFF"/>
          <w:lang w:val="en-US" w:eastAsia="zh-CN"/>
        </w:rPr>
        <w:t>预</w:t>
      </w:r>
      <w:r>
        <w:rPr>
          <w:rFonts w:hint="eastAsia" w:ascii="宋体" w:hAnsi="宋体" w:eastAsia="宋体" w:cs="宋体"/>
          <w:b/>
          <w:bCs/>
          <w:i w:val="0"/>
          <w:iCs w:val="0"/>
          <w:caps w:val="0"/>
          <w:color w:val="auto"/>
          <w:spacing w:val="0"/>
          <w:sz w:val="28"/>
          <w:szCs w:val="28"/>
          <w:highlight w:val="none"/>
          <w:shd w:val="clear" w:fill="FFFFFF"/>
        </w:rPr>
        <w:t>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8.会议安排：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8.1　</w:t>
      </w:r>
      <w:r>
        <w:rPr>
          <w:rFonts w:hint="eastAsia" w:ascii="宋体" w:hAnsi="宋体" w:eastAsia="宋体" w:cs="宋体"/>
          <w:i w:val="0"/>
          <w:iCs w:val="0"/>
          <w:caps w:val="0"/>
          <w:color w:val="auto"/>
          <w:spacing w:val="0"/>
          <w:sz w:val="28"/>
          <w:szCs w:val="28"/>
          <w:highlight w:val="none"/>
          <w:shd w:val="clear" w:fill="FFFFFF"/>
          <w:lang w:eastAsia="zh-CN"/>
        </w:rPr>
        <w:t>202</w:t>
      </w:r>
      <w:r>
        <w:rPr>
          <w:rFonts w:hint="eastAsia" w:ascii="宋体" w:hAnsi="宋体" w:eastAsia="宋体" w:cs="宋体"/>
          <w:i w:val="0"/>
          <w:iCs w:val="0"/>
          <w:caps w:val="0"/>
          <w:color w:val="auto"/>
          <w:spacing w:val="0"/>
          <w:sz w:val="28"/>
          <w:szCs w:val="28"/>
          <w:highlight w:val="none"/>
          <w:shd w:val="clear" w:fill="FFFFFF"/>
          <w:lang w:val="en-US" w:eastAsia="zh-CN"/>
        </w:rPr>
        <w:t>6</w:t>
      </w:r>
      <w:r>
        <w:rPr>
          <w:rFonts w:hint="eastAsia" w:ascii="宋体" w:hAnsi="宋体" w:eastAsia="宋体" w:cs="宋体"/>
          <w:i w:val="0"/>
          <w:iCs w:val="0"/>
          <w:caps w:val="0"/>
          <w:color w:val="auto"/>
          <w:spacing w:val="0"/>
          <w:sz w:val="28"/>
          <w:szCs w:val="28"/>
          <w:highlight w:val="none"/>
          <w:shd w:val="clear" w:fill="FFFFFF"/>
          <w:lang w:eastAsia="zh-CN"/>
        </w:rPr>
        <w:t>年</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eastAsia" w:ascii="宋体" w:hAnsi="宋体" w:eastAsia="宋体" w:cs="宋体"/>
          <w:i w:val="0"/>
          <w:iCs w:val="0"/>
          <w:caps w:val="0"/>
          <w:color w:val="auto"/>
          <w:spacing w:val="0"/>
          <w:sz w:val="28"/>
          <w:szCs w:val="28"/>
          <w:highlight w:val="none"/>
          <w:shd w:val="clear" w:fill="FFFFFF"/>
          <w:lang w:eastAsia="zh-CN"/>
        </w:rPr>
        <w:t>月</w:t>
      </w:r>
      <w:r>
        <w:rPr>
          <w:rFonts w:hint="eastAsia" w:ascii="宋体" w:hAnsi="宋体" w:eastAsia="宋体" w:cs="宋体"/>
          <w:i w:val="0"/>
          <w:iCs w:val="0"/>
          <w:caps w:val="0"/>
          <w:color w:val="auto"/>
          <w:spacing w:val="0"/>
          <w:sz w:val="28"/>
          <w:szCs w:val="28"/>
          <w:highlight w:val="none"/>
          <w:shd w:val="clear" w:fill="FFFFFF"/>
          <w:lang w:val="en-US" w:eastAsia="zh-CN"/>
        </w:rPr>
        <w:t>16</w:t>
      </w:r>
      <w:r>
        <w:rPr>
          <w:rFonts w:hint="eastAsia" w:ascii="宋体" w:hAnsi="宋体" w:eastAsia="宋体" w:cs="宋体"/>
          <w:i w:val="0"/>
          <w:iCs w:val="0"/>
          <w:caps w:val="0"/>
          <w:color w:val="auto"/>
          <w:spacing w:val="0"/>
          <w:sz w:val="28"/>
          <w:szCs w:val="28"/>
          <w:highlight w:val="none"/>
          <w:shd w:val="clear" w:fill="FFFFFF"/>
          <w:lang w:eastAsia="zh-CN"/>
        </w:rPr>
        <w:t>日（星期四）上午09：00</w:t>
      </w:r>
      <w:r>
        <w:rPr>
          <w:rFonts w:hint="eastAsia" w:ascii="宋体" w:hAnsi="宋体" w:eastAsia="宋体" w:cs="宋体"/>
          <w:i w:val="0"/>
          <w:iCs w:val="0"/>
          <w:caps w:val="0"/>
          <w:color w:val="auto"/>
          <w:spacing w:val="0"/>
          <w:sz w:val="28"/>
          <w:szCs w:val="28"/>
          <w:highlight w:val="none"/>
          <w:shd w:val="clear" w:fill="FFFFFF"/>
        </w:rPr>
        <w:t>以前，投标人必须携带“采购资质文件”（一式一份，密封盖章）“报价一览表”（一式一份，密封盖章）、《</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文件》（一式</w:t>
      </w:r>
      <w:r>
        <w:rPr>
          <w:rFonts w:hint="eastAsia" w:ascii="宋体" w:hAnsi="宋体" w:eastAsia="宋体" w:cs="宋体"/>
          <w:i w:val="0"/>
          <w:iCs w:val="0"/>
          <w:caps w:val="0"/>
          <w:color w:val="auto"/>
          <w:spacing w:val="0"/>
          <w:sz w:val="28"/>
          <w:szCs w:val="28"/>
          <w:highlight w:val="none"/>
          <w:shd w:val="clear" w:fill="FFFFFF"/>
          <w:lang w:val="en-US" w:eastAsia="zh-CN"/>
        </w:rPr>
        <w:t>三</w:t>
      </w:r>
      <w:r>
        <w:rPr>
          <w:rFonts w:hint="eastAsia" w:ascii="宋体" w:hAnsi="宋体" w:eastAsia="宋体" w:cs="宋体"/>
          <w:i w:val="0"/>
          <w:iCs w:val="0"/>
          <w:caps w:val="0"/>
          <w:color w:val="auto"/>
          <w:spacing w:val="0"/>
          <w:sz w:val="28"/>
          <w:szCs w:val="28"/>
          <w:highlight w:val="none"/>
          <w:shd w:val="clear" w:fill="FFFFFF"/>
        </w:rPr>
        <w:t>份，正本1份,副本</w:t>
      </w:r>
      <w:r>
        <w:rPr>
          <w:rFonts w:hint="eastAsia" w:ascii="宋体" w:hAnsi="宋体" w:eastAsia="宋体" w:cs="宋体"/>
          <w:i w:val="0"/>
          <w:iCs w:val="0"/>
          <w:caps w:val="0"/>
          <w:color w:val="auto"/>
          <w:spacing w:val="0"/>
          <w:sz w:val="28"/>
          <w:szCs w:val="28"/>
          <w:highlight w:val="none"/>
          <w:shd w:val="clear" w:fill="FFFFFF"/>
          <w:lang w:val="en-US" w:eastAsia="zh-CN"/>
        </w:rPr>
        <w:t>2</w:t>
      </w:r>
      <w:r>
        <w:rPr>
          <w:rFonts w:hint="eastAsia" w:ascii="宋体" w:hAnsi="宋体" w:eastAsia="宋体" w:cs="宋体"/>
          <w:i w:val="0"/>
          <w:iCs w:val="0"/>
          <w:caps w:val="0"/>
          <w:color w:val="auto"/>
          <w:spacing w:val="0"/>
          <w:sz w:val="28"/>
          <w:szCs w:val="28"/>
          <w:highlight w:val="none"/>
          <w:shd w:val="clear" w:fill="FFFFFF"/>
        </w:rPr>
        <w:t>份，并分别在右上角标明“正本”和“副本”字样）密封盖章（按采购公告中产品分包密封）至</w:t>
      </w:r>
      <w:r>
        <w:rPr>
          <w:rFonts w:hint="eastAsia" w:ascii="宋体" w:hAnsi="宋体" w:eastAsia="宋体" w:cs="宋体"/>
          <w:i w:val="0"/>
          <w:iCs w:val="0"/>
          <w:caps w:val="0"/>
          <w:color w:val="auto"/>
          <w:spacing w:val="0"/>
          <w:sz w:val="28"/>
          <w:szCs w:val="28"/>
          <w:highlight w:val="none"/>
          <w:shd w:val="clear" w:fill="FFFFFF"/>
          <w:lang w:val="en-US" w:eastAsia="zh-CN"/>
        </w:rPr>
        <w:t>综合楼五楼小会议室</w:t>
      </w:r>
      <w:r>
        <w:rPr>
          <w:rFonts w:hint="eastAsia" w:ascii="宋体" w:hAnsi="宋体" w:eastAsia="宋体" w:cs="宋体"/>
          <w:i w:val="0"/>
          <w:iCs w:val="0"/>
          <w:caps w:val="0"/>
          <w:color w:val="auto"/>
          <w:spacing w:val="0"/>
          <w:sz w:val="28"/>
          <w:szCs w:val="28"/>
          <w:highlight w:val="none"/>
          <w:shd w:val="clear" w:fill="FFFFFF"/>
        </w:rPr>
        <w:t>。采购文件必须在投标截止时间前送达采购公告要求地点。逾期送达或密封不符合采购公告规定和未报送“报价一览表”的恕不接受。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8.2后勤保障部负责组织评审专家审核投标人的资格，并填写《院内自行采购资格审查表》。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8.3会前，后勤保障部组织成立磋商小组，主持人宣布磋商步骤，强调磋商工作纪律，介绍总体目标、工作安排、分工、磋商文件、确定成交供应商的方法和标准。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eastAsia" w:ascii="宋体" w:hAnsi="宋体" w:eastAsia="宋体" w:cs="宋体"/>
          <w:i w:val="0"/>
          <w:iCs w:val="0"/>
          <w:caps w:val="0"/>
          <w:color w:val="auto"/>
          <w:spacing w:val="0"/>
          <w:sz w:val="28"/>
          <w:szCs w:val="28"/>
          <w:highlight w:val="none"/>
          <w:shd w:val="clear" w:fill="FFFFFF"/>
        </w:rPr>
        <w:t>后勤保障部汇总填写《采购评审报告》，逐级上报。7日内，将结果在医院官方网站上公示。</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lang w:val="en-US" w:eastAsia="zh-CN"/>
        </w:rPr>
        <w:t>9.</w:t>
      </w:r>
      <w:r>
        <w:rPr>
          <w:rFonts w:hint="eastAsia" w:ascii="宋体" w:hAnsi="宋体" w:eastAsia="宋体" w:cs="宋体"/>
          <w:i w:val="0"/>
          <w:iCs w:val="0"/>
          <w:caps w:val="0"/>
          <w:color w:val="auto"/>
          <w:spacing w:val="0"/>
          <w:sz w:val="28"/>
          <w:szCs w:val="28"/>
          <w:highlight w:val="none"/>
          <w:shd w:val="clear" w:fill="FFFFFF"/>
        </w:rPr>
        <w:t>其它说明：</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9.1</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w:t>
      </w:r>
      <w:r>
        <w:rPr>
          <w:rFonts w:hint="eastAsia" w:ascii="宋体" w:hAnsi="宋体" w:eastAsia="宋体" w:cs="宋体"/>
          <w:i w:val="0"/>
          <w:iCs w:val="0"/>
          <w:caps w:val="0"/>
          <w:color w:val="auto"/>
          <w:spacing w:val="0"/>
          <w:sz w:val="28"/>
          <w:szCs w:val="28"/>
          <w:highlight w:val="none"/>
          <w:shd w:val="clear" w:fill="FFFFFF"/>
          <w:lang w:eastAsia="zh-CN"/>
        </w:rPr>
        <w:t>一式三份</w:t>
      </w:r>
      <w:r>
        <w:rPr>
          <w:rFonts w:hint="eastAsia" w:ascii="宋体" w:hAnsi="宋体" w:eastAsia="宋体" w:cs="宋体"/>
          <w:i w:val="0"/>
          <w:iCs w:val="0"/>
          <w:caps w:val="0"/>
          <w:color w:val="auto"/>
          <w:spacing w:val="0"/>
          <w:sz w:val="28"/>
          <w:szCs w:val="28"/>
          <w:highlight w:val="none"/>
          <w:shd w:val="clear" w:fill="FFFFFF"/>
        </w:rPr>
        <w:t>)的编制、装订：根据要求及自身实际用A4纸编制，严格按照《</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w:t>
      </w:r>
      <w:r>
        <w:rPr>
          <w:rFonts w:hint="eastAsia" w:ascii="宋体" w:hAnsi="宋体" w:eastAsia="宋体" w:cs="宋体"/>
          <w:i w:val="0"/>
          <w:iCs w:val="0"/>
          <w:caps w:val="0"/>
          <w:color w:val="auto"/>
          <w:spacing w:val="0"/>
          <w:sz w:val="28"/>
          <w:szCs w:val="28"/>
          <w:highlight w:val="none"/>
          <w:shd w:val="clear" w:fill="FFFFFF"/>
          <w:lang w:val="en-US" w:eastAsia="zh-CN"/>
        </w:rPr>
        <w:t>装订</w:t>
      </w:r>
      <w:r>
        <w:rPr>
          <w:rFonts w:hint="eastAsia" w:ascii="宋体" w:hAnsi="宋体" w:eastAsia="宋体" w:cs="宋体"/>
          <w:i w:val="0"/>
          <w:iCs w:val="0"/>
          <w:caps w:val="0"/>
          <w:color w:val="auto"/>
          <w:spacing w:val="0"/>
          <w:sz w:val="28"/>
          <w:szCs w:val="28"/>
          <w:highlight w:val="none"/>
          <w:shd w:val="clear" w:fill="FFFFFF"/>
        </w:rPr>
        <w:t>顺序》（见附件3）的要求进行装订。提供的所有资料须加盖鲜章，并按要求密封。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9.2确定的成交投标人需在约定时间内完成此次采购项目交付。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9.3</w:t>
      </w:r>
      <w:r>
        <w:rPr>
          <w:rFonts w:hint="eastAsia" w:ascii="宋体" w:hAnsi="宋体" w:eastAsia="宋体" w:cs="宋体"/>
          <w:i w:val="0"/>
          <w:iCs w:val="0"/>
          <w:caps w:val="0"/>
          <w:color w:val="auto"/>
          <w:spacing w:val="0"/>
          <w:sz w:val="28"/>
          <w:szCs w:val="28"/>
          <w:highlight w:val="none"/>
          <w:shd w:val="clear" w:fill="FFFFFF"/>
          <w:lang w:val="en-US" w:eastAsia="zh-CN"/>
        </w:rPr>
        <w:t>项目</w:t>
      </w:r>
      <w:r>
        <w:rPr>
          <w:rFonts w:hint="eastAsia" w:ascii="宋体" w:hAnsi="宋体" w:eastAsia="宋体" w:cs="宋体"/>
          <w:i w:val="0"/>
          <w:iCs w:val="0"/>
          <w:caps w:val="0"/>
          <w:color w:val="auto"/>
          <w:spacing w:val="0"/>
          <w:sz w:val="28"/>
          <w:szCs w:val="28"/>
          <w:highlight w:val="none"/>
          <w:shd w:val="clear" w:fill="FFFFFF"/>
        </w:rPr>
        <w:t>参数、要求（见附件1）及报价表的解释权归后勤保障部，联系人：</w:t>
      </w:r>
      <w:r>
        <w:rPr>
          <w:rFonts w:hint="eastAsia" w:ascii="宋体" w:hAnsi="宋体" w:eastAsia="宋体" w:cs="宋体"/>
          <w:i w:val="0"/>
          <w:iCs w:val="0"/>
          <w:caps w:val="0"/>
          <w:color w:val="auto"/>
          <w:spacing w:val="0"/>
          <w:sz w:val="28"/>
          <w:szCs w:val="28"/>
          <w:highlight w:val="none"/>
          <w:shd w:val="clear" w:fill="FFFFFF"/>
          <w:lang w:val="en-US" w:eastAsia="zh-CN"/>
        </w:rPr>
        <w:t>朱</w:t>
      </w:r>
      <w:r>
        <w:rPr>
          <w:rFonts w:hint="eastAsia" w:ascii="宋体" w:hAnsi="宋体" w:eastAsia="宋体" w:cs="宋体"/>
          <w:i w:val="0"/>
          <w:iCs w:val="0"/>
          <w:caps w:val="0"/>
          <w:color w:val="auto"/>
          <w:spacing w:val="0"/>
          <w:sz w:val="28"/>
          <w:szCs w:val="28"/>
          <w:highlight w:val="none"/>
          <w:shd w:val="clear" w:fill="FFFFFF"/>
        </w:rPr>
        <w:t>老师028-659782</w:t>
      </w:r>
      <w:r>
        <w:rPr>
          <w:rFonts w:hint="eastAsia" w:ascii="宋体" w:hAnsi="宋体" w:eastAsia="宋体" w:cs="宋体"/>
          <w:i w:val="0"/>
          <w:iCs w:val="0"/>
          <w:caps w:val="0"/>
          <w:color w:val="auto"/>
          <w:spacing w:val="0"/>
          <w:sz w:val="28"/>
          <w:szCs w:val="28"/>
          <w:highlight w:val="none"/>
          <w:shd w:val="clear" w:fill="FFFFFF"/>
          <w:lang w:val="en-US" w:eastAsia="zh-CN"/>
        </w:rPr>
        <w:t>38</w:t>
      </w:r>
      <w:r>
        <w:rPr>
          <w:rFonts w:hint="eastAsia" w:ascii="宋体" w:hAnsi="宋体" w:eastAsia="宋体" w:cs="宋体"/>
          <w:i w:val="0"/>
          <w:iCs w:val="0"/>
          <w:caps w:val="0"/>
          <w:color w:val="auto"/>
          <w:spacing w:val="0"/>
          <w:sz w:val="28"/>
          <w:szCs w:val="28"/>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rPr>
        <w:t>9.4后勤保障部采购事宜联系人：</w:t>
      </w:r>
      <w:r>
        <w:rPr>
          <w:rFonts w:hint="eastAsia" w:ascii="宋体" w:hAnsi="宋体" w:eastAsia="宋体" w:cs="宋体"/>
          <w:i w:val="0"/>
          <w:iCs w:val="0"/>
          <w:caps w:val="0"/>
          <w:color w:val="auto"/>
          <w:spacing w:val="0"/>
          <w:sz w:val="28"/>
          <w:szCs w:val="28"/>
          <w:highlight w:val="none"/>
          <w:shd w:val="clear" w:fill="FFFFFF"/>
          <w:lang w:val="en-US" w:eastAsia="zh-CN"/>
        </w:rPr>
        <w:t>陈</w:t>
      </w:r>
      <w:r>
        <w:rPr>
          <w:rFonts w:hint="eastAsia" w:ascii="宋体" w:hAnsi="宋体" w:eastAsia="宋体" w:cs="宋体"/>
          <w:i w:val="0"/>
          <w:iCs w:val="0"/>
          <w:caps w:val="0"/>
          <w:color w:val="auto"/>
          <w:spacing w:val="0"/>
          <w:sz w:val="28"/>
          <w:szCs w:val="28"/>
          <w:highlight w:val="none"/>
          <w:shd w:val="clear" w:fill="FFFFFF"/>
        </w:rPr>
        <w:t>老师028-659782</w:t>
      </w:r>
      <w:r>
        <w:rPr>
          <w:rFonts w:hint="eastAsia" w:ascii="宋体" w:hAnsi="宋体" w:eastAsia="宋体" w:cs="宋体"/>
          <w:i w:val="0"/>
          <w:iCs w:val="0"/>
          <w:caps w:val="0"/>
          <w:color w:val="auto"/>
          <w:spacing w:val="0"/>
          <w:sz w:val="28"/>
          <w:szCs w:val="28"/>
          <w:highlight w:val="none"/>
          <w:shd w:val="clear" w:fill="FFFFFF"/>
          <w:lang w:val="en-US" w:eastAsia="zh-CN"/>
        </w:rPr>
        <w:t>23</w:t>
      </w:r>
      <w:r>
        <w:rPr>
          <w:rFonts w:hint="eastAsia" w:ascii="宋体" w:hAnsi="宋体" w:eastAsia="宋体" w:cs="宋体"/>
          <w:i w:val="0"/>
          <w:iCs w:val="0"/>
          <w:caps w:val="0"/>
          <w:color w:val="auto"/>
          <w:spacing w:val="0"/>
          <w:sz w:val="28"/>
          <w:szCs w:val="28"/>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9.5不允许分包、转包。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10.参会供应商法人或授权代表需携带身份证原件</w:t>
      </w:r>
      <w:r>
        <w:rPr>
          <w:rFonts w:hint="eastAsia" w:ascii="宋体" w:hAnsi="宋体" w:eastAsia="宋体" w:cs="宋体"/>
          <w:i w:val="0"/>
          <w:iCs w:val="0"/>
          <w:caps w:val="0"/>
          <w:color w:val="auto"/>
          <w:spacing w:val="0"/>
          <w:sz w:val="28"/>
          <w:szCs w:val="28"/>
          <w:highlight w:val="none"/>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2：主要表格格式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3：投标文件装订顺序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4：反商业贿赂承诺书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供应商遵守招标采购纪律承诺书</w:t>
      </w:r>
    </w:p>
    <w:p>
      <w:pPr>
        <w:pStyle w:val="6"/>
        <w:rPr>
          <w:rFonts w:hint="eastAsia" w:eastAsia="宋体"/>
          <w:sz w:val="28"/>
          <w:szCs w:val="28"/>
          <w:lang w:val="en-US" w:eastAsia="zh-CN"/>
        </w:rPr>
      </w:pPr>
    </w:p>
    <w:sectPr>
      <w:pgSz w:w="11906" w:h="16838"/>
      <w:pgMar w:top="1440" w:right="1429" w:bottom="1440" w:left="142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5706ED-375B-43A2-8C5E-BCB5A9C57C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00000000"/>
    <w:rsid w:val="00B249B3"/>
    <w:rsid w:val="010740BD"/>
    <w:rsid w:val="019527C1"/>
    <w:rsid w:val="01B04303"/>
    <w:rsid w:val="028C6C72"/>
    <w:rsid w:val="02DC5A09"/>
    <w:rsid w:val="02F74974"/>
    <w:rsid w:val="045C1C83"/>
    <w:rsid w:val="04DF6C8C"/>
    <w:rsid w:val="06212B1B"/>
    <w:rsid w:val="067B1C86"/>
    <w:rsid w:val="06B75035"/>
    <w:rsid w:val="07BB4E3A"/>
    <w:rsid w:val="07C00B4E"/>
    <w:rsid w:val="08594C57"/>
    <w:rsid w:val="08B11B50"/>
    <w:rsid w:val="0A7814BB"/>
    <w:rsid w:val="0A9F255C"/>
    <w:rsid w:val="0B6A073A"/>
    <w:rsid w:val="0C1F363C"/>
    <w:rsid w:val="0C4C48B9"/>
    <w:rsid w:val="0CB27AE1"/>
    <w:rsid w:val="0E5F3147"/>
    <w:rsid w:val="0FB7483D"/>
    <w:rsid w:val="10384339"/>
    <w:rsid w:val="12922A85"/>
    <w:rsid w:val="12DF3B96"/>
    <w:rsid w:val="130E43F8"/>
    <w:rsid w:val="14B8020C"/>
    <w:rsid w:val="15532609"/>
    <w:rsid w:val="15821674"/>
    <w:rsid w:val="15FA299B"/>
    <w:rsid w:val="17473D3D"/>
    <w:rsid w:val="18BE3DA6"/>
    <w:rsid w:val="18BF11C8"/>
    <w:rsid w:val="19E63BF6"/>
    <w:rsid w:val="1A902549"/>
    <w:rsid w:val="1AAC06D0"/>
    <w:rsid w:val="1AB13D5A"/>
    <w:rsid w:val="1B9969DF"/>
    <w:rsid w:val="1C5B0E96"/>
    <w:rsid w:val="1C816553"/>
    <w:rsid w:val="1CBD7DB6"/>
    <w:rsid w:val="1D0705D7"/>
    <w:rsid w:val="1DE13B91"/>
    <w:rsid w:val="1F5D2184"/>
    <w:rsid w:val="202F2CD5"/>
    <w:rsid w:val="21900E1F"/>
    <w:rsid w:val="21C115EE"/>
    <w:rsid w:val="228F3B0C"/>
    <w:rsid w:val="2358760D"/>
    <w:rsid w:val="242C61E4"/>
    <w:rsid w:val="250052C3"/>
    <w:rsid w:val="25496D80"/>
    <w:rsid w:val="25816B16"/>
    <w:rsid w:val="267145F8"/>
    <w:rsid w:val="27CB085B"/>
    <w:rsid w:val="28856E05"/>
    <w:rsid w:val="28C37D80"/>
    <w:rsid w:val="291256ED"/>
    <w:rsid w:val="29DA5136"/>
    <w:rsid w:val="2B511820"/>
    <w:rsid w:val="2B7A2A53"/>
    <w:rsid w:val="2E013307"/>
    <w:rsid w:val="2EFD44A4"/>
    <w:rsid w:val="2FCF47FC"/>
    <w:rsid w:val="301435A0"/>
    <w:rsid w:val="30DF7D7E"/>
    <w:rsid w:val="3201186B"/>
    <w:rsid w:val="331B0B27"/>
    <w:rsid w:val="3483273D"/>
    <w:rsid w:val="35F36F90"/>
    <w:rsid w:val="36AD1C42"/>
    <w:rsid w:val="372022F1"/>
    <w:rsid w:val="378507E9"/>
    <w:rsid w:val="37915737"/>
    <w:rsid w:val="38571C7D"/>
    <w:rsid w:val="389D10ED"/>
    <w:rsid w:val="3A922AE0"/>
    <w:rsid w:val="3BA313E5"/>
    <w:rsid w:val="3BAA13E4"/>
    <w:rsid w:val="3BD10CEF"/>
    <w:rsid w:val="3DC945ED"/>
    <w:rsid w:val="3EA01B6F"/>
    <w:rsid w:val="3EA77317"/>
    <w:rsid w:val="3EB31554"/>
    <w:rsid w:val="3ED34AA0"/>
    <w:rsid w:val="3F865BC8"/>
    <w:rsid w:val="3FDC1862"/>
    <w:rsid w:val="4189371C"/>
    <w:rsid w:val="421303F5"/>
    <w:rsid w:val="42BD258E"/>
    <w:rsid w:val="441F3562"/>
    <w:rsid w:val="446C5802"/>
    <w:rsid w:val="450F5D66"/>
    <w:rsid w:val="46105782"/>
    <w:rsid w:val="464F2CE8"/>
    <w:rsid w:val="47B5450B"/>
    <w:rsid w:val="49433F49"/>
    <w:rsid w:val="499C7517"/>
    <w:rsid w:val="4B21751F"/>
    <w:rsid w:val="4BD4760F"/>
    <w:rsid w:val="4BFE1C3A"/>
    <w:rsid w:val="4C8C05A4"/>
    <w:rsid w:val="4CFE58AB"/>
    <w:rsid w:val="4D1A6F0E"/>
    <w:rsid w:val="4D824787"/>
    <w:rsid w:val="4DA0602F"/>
    <w:rsid w:val="4DAB11C1"/>
    <w:rsid w:val="4DD630B4"/>
    <w:rsid w:val="4DEB2922"/>
    <w:rsid w:val="4F586138"/>
    <w:rsid w:val="52470D8A"/>
    <w:rsid w:val="52484BF4"/>
    <w:rsid w:val="52B24C07"/>
    <w:rsid w:val="52C3267D"/>
    <w:rsid w:val="53E0692D"/>
    <w:rsid w:val="54200610"/>
    <w:rsid w:val="56C31EE8"/>
    <w:rsid w:val="577675F9"/>
    <w:rsid w:val="57963248"/>
    <w:rsid w:val="58F64D90"/>
    <w:rsid w:val="59022EAC"/>
    <w:rsid w:val="591441B6"/>
    <w:rsid w:val="59BD50C9"/>
    <w:rsid w:val="59EB4913"/>
    <w:rsid w:val="5AE43BF7"/>
    <w:rsid w:val="5BD32993"/>
    <w:rsid w:val="5CBD0CC6"/>
    <w:rsid w:val="5D226965"/>
    <w:rsid w:val="5D2E11ED"/>
    <w:rsid w:val="5F236821"/>
    <w:rsid w:val="5FFD6D65"/>
    <w:rsid w:val="61553A84"/>
    <w:rsid w:val="620671E2"/>
    <w:rsid w:val="62BA4707"/>
    <w:rsid w:val="64314FA9"/>
    <w:rsid w:val="653C47A6"/>
    <w:rsid w:val="66E97CE4"/>
    <w:rsid w:val="67783638"/>
    <w:rsid w:val="68A23949"/>
    <w:rsid w:val="690647DC"/>
    <w:rsid w:val="69270753"/>
    <w:rsid w:val="69B30178"/>
    <w:rsid w:val="6A0E4406"/>
    <w:rsid w:val="6A565402"/>
    <w:rsid w:val="6A911D64"/>
    <w:rsid w:val="6ACC021E"/>
    <w:rsid w:val="6B486645"/>
    <w:rsid w:val="6C496181"/>
    <w:rsid w:val="6C523F43"/>
    <w:rsid w:val="6C6D256F"/>
    <w:rsid w:val="6CA24FC7"/>
    <w:rsid w:val="6D67600A"/>
    <w:rsid w:val="6F4268C0"/>
    <w:rsid w:val="70596FE1"/>
    <w:rsid w:val="72124434"/>
    <w:rsid w:val="72262486"/>
    <w:rsid w:val="72357E6C"/>
    <w:rsid w:val="73550F77"/>
    <w:rsid w:val="74775603"/>
    <w:rsid w:val="752124FA"/>
    <w:rsid w:val="756B523F"/>
    <w:rsid w:val="756D63B5"/>
    <w:rsid w:val="77504792"/>
    <w:rsid w:val="788141AF"/>
    <w:rsid w:val="7A0F0CB0"/>
    <w:rsid w:val="7A824C01"/>
    <w:rsid w:val="7A9750AD"/>
    <w:rsid w:val="7CCC0C02"/>
    <w:rsid w:val="7EFF756B"/>
    <w:rsid w:val="7FE5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9"/>
    <w:pPr>
      <w:keepNext/>
      <w:keepLines/>
      <w:adjustRightInd w:val="0"/>
      <w:snapToGrid w:val="0"/>
      <w:spacing w:line="360" w:lineRule="auto"/>
      <w:outlineLvl w:val="1"/>
    </w:pPr>
    <w:rPr>
      <w:rFonts w:ascii="宋体" w:hAnsi="宋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Body Text"/>
    <w:basedOn w:val="1"/>
    <w:next w:val="1"/>
    <w:qFormat/>
    <w:uiPriority w:val="0"/>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1724</Words>
  <Characters>1894</Characters>
  <Lines>0</Lines>
  <Paragraphs>0</Paragraphs>
  <TotalTime>8</TotalTime>
  <ScaleCrop>false</ScaleCrop>
  <LinksUpToDate>false</LinksUpToDate>
  <CharactersWithSpaces>1898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2024-11-20T01:33:00Z</dcterms:created>
  <dc:creator>mi</dc:creator>
  <cp:lastModifiedBy>hasee</cp:lastModifiedBy>
  <dcterms:modified xsi:type="dcterms:W3CDTF">2026-04-10T00:39:59Z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A663DEA14B9846C8A84EB1CA092085C9_13</vt:lpwstr>
  </property>
  <property fmtid="{D5CDD505-2E9C-101B-9397-08002B2CF9AE}" pid="4" name="KSOTemplateDocerSaveRecord">
    <vt:lpwstr>eyJoZGlkIjoiODcwZmE0ZmU3Y2M1ZWQ5MWU4OTc0ZDQ0OGMzYzM2NmMiLCJ1c2VySWQiOiIxMzE0MjM0OTg5In0=</vt:lpwstr>
  </property>
</Properties>
</file>