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203E3">
      <w:pPr>
        <w:rPr>
          <w:rFonts w:hint="default" w:ascii="宋体" w:hAnsi="宋体" w:eastAsia="宋体" w:cs="宋体"/>
          <w:b/>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sz w:val="28"/>
          <w:szCs w:val="28"/>
          <w:highlight w:val="none"/>
        </w:rPr>
        <w:t>附件1：</w:t>
      </w:r>
      <w:r>
        <w:rPr>
          <w:rFonts w:hint="eastAsia" w:ascii="黑体" w:hAnsi="黑体" w:eastAsia="黑体" w:cs="黑体"/>
          <w:b w:val="0"/>
          <w:bCs w:val="0"/>
          <w:color w:val="000000" w:themeColor="text1"/>
          <w:sz w:val="28"/>
          <w:szCs w:val="28"/>
          <w14:textFill>
            <w14:solidFill>
              <w14:schemeClr w14:val="tx1"/>
            </w14:solidFill>
          </w14:textFill>
        </w:rPr>
        <w:t>采购</w:t>
      </w:r>
      <w:r>
        <w:rPr>
          <w:rFonts w:hint="eastAsia" w:ascii="黑体" w:hAnsi="黑体" w:eastAsia="黑体" w:cs="黑体"/>
          <w:b w:val="0"/>
          <w:bCs w:val="0"/>
          <w:color w:val="000000" w:themeColor="text1"/>
          <w:sz w:val="28"/>
          <w:szCs w:val="28"/>
          <w:lang w:val="en-US" w:eastAsia="zh-CN"/>
          <w14:textFill>
            <w14:solidFill>
              <w14:schemeClr w14:val="tx1"/>
            </w14:solidFill>
          </w14:textFill>
        </w:rPr>
        <w:t>项目信息</w:t>
      </w:r>
    </w:p>
    <w:p w14:paraId="6AA15930">
      <w:pPr>
        <w:pStyle w:val="22"/>
        <w:numPr>
          <w:ilvl w:val="0"/>
          <w:numId w:val="2"/>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b/>
          <w:bCs w:val="0"/>
          <w:color w:val="000000"/>
          <w:sz w:val="24"/>
          <w:szCs w:val="24"/>
          <w:lang w:val="en-US" w:eastAsia="zh-CN"/>
        </w:rPr>
        <w:t>项目名称</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eastAsiaTheme="minorEastAsia" w:cstheme="minorEastAsia"/>
          <w:b/>
          <w:bCs w:val="0"/>
          <w:color w:val="000000"/>
          <w:sz w:val="24"/>
          <w:szCs w:val="24"/>
          <w:lang w:val="en-US" w:eastAsia="zh-CN"/>
        </w:rPr>
        <w:t>低值耐用品采购项目（第三批）</w:t>
      </w:r>
    </w:p>
    <w:p w14:paraId="6068B691">
      <w:pPr>
        <w:pStyle w:val="22"/>
        <w:numPr>
          <w:ilvl w:val="0"/>
          <w:numId w:val="2"/>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bCs w:val="0"/>
          <w:color w:val="000000"/>
          <w:sz w:val="24"/>
          <w:szCs w:val="24"/>
          <w:lang w:val="en-US" w:eastAsia="zh-CN"/>
        </w:rPr>
        <w:t>最高限价</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eastAsiaTheme="minorEastAsia" w:cstheme="minorEastAsia"/>
          <w:b/>
          <w:bCs w:val="0"/>
          <w:color w:val="000000"/>
          <w:sz w:val="24"/>
          <w:szCs w:val="24"/>
          <w:lang w:val="en-US" w:eastAsia="zh-CN"/>
        </w:rPr>
        <w:t>99337.5元</w:t>
      </w:r>
    </w:p>
    <w:tbl>
      <w:tblPr>
        <w:tblStyle w:val="15"/>
        <w:tblW w:w="70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4"/>
        <w:gridCol w:w="1161"/>
        <w:gridCol w:w="2080"/>
        <w:gridCol w:w="1616"/>
      </w:tblGrid>
      <w:tr w14:paraId="704F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CAC29">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标的</w:t>
            </w:r>
          </w:p>
        </w:tc>
        <w:tc>
          <w:tcPr>
            <w:tcW w:w="1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95572">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年度预估数量</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79EFD">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最高限价单价（元）</w:t>
            </w:r>
          </w:p>
        </w:tc>
        <w:tc>
          <w:tcPr>
            <w:tcW w:w="16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01093">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预算总价（元）</w:t>
            </w:r>
          </w:p>
        </w:tc>
      </w:tr>
      <w:tr w14:paraId="7ECE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ADA1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带压力表复苏囊</w:t>
            </w:r>
          </w:p>
        </w:tc>
        <w:tc>
          <w:tcPr>
            <w:tcW w:w="1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4C292">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0576A">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883</w:t>
            </w:r>
          </w:p>
        </w:tc>
        <w:tc>
          <w:tcPr>
            <w:tcW w:w="16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202DB">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4415</w:t>
            </w:r>
          </w:p>
        </w:tc>
      </w:tr>
      <w:tr w14:paraId="4965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7E798BD3">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普通复苏囊</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5E85C5D0">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701F3F9D">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313</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1810776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1565</w:t>
            </w:r>
          </w:p>
        </w:tc>
      </w:tr>
      <w:tr w14:paraId="6DCC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42E88B0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复苏囊集气袋组件</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0EE09FBC">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6EA27BE6">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72</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0736D8A9">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360</w:t>
            </w:r>
          </w:p>
        </w:tc>
      </w:tr>
      <w:tr w14:paraId="1BD2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0B803292">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复苏囊面罩</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123A9D1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4E19F7B4">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80</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502CE16B">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400</w:t>
            </w:r>
          </w:p>
        </w:tc>
      </w:tr>
      <w:tr w14:paraId="1FAF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37B4CF20">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喉镜镜筒</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0063FDB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4952F092">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675</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2673BB1C">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1350</w:t>
            </w:r>
          </w:p>
        </w:tc>
      </w:tr>
      <w:tr w14:paraId="1263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0455F7D1">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喉镜叶片</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71688D95">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79B1DE78">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638</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45414A3C">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5104</w:t>
            </w:r>
          </w:p>
        </w:tc>
      </w:tr>
      <w:tr w14:paraId="3A2C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04F17EAB">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复苏板</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13AB59F5">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3C4B051B">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333</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0C6112DF">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1665</w:t>
            </w:r>
          </w:p>
        </w:tc>
      </w:tr>
      <w:tr w14:paraId="3D95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264CF0EA">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不锈钢压舌板</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2C363BF0">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78FF8CC9">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4.9</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4B39E13C">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24.5</w:t>
            </w:r>
          </w:p>
        </w:tc>
      </w:tr>
      <w:tr w14:paraId="5D60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31A97B4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不锈钢开口器</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02085319">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43E7869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90</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3DFDAEF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450</w:t>
            </w:r>
          </w:p>
        </w:tc>
      </w:tr>
      <w:tr w14:paraId="3754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73165301">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不锈钢舌钳</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0FB64F0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44A79840">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89</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2A4FF310">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267</w:t>
            </w:r>
          </w:p>
        </w:tc>
      </w:tr>
      <w:tr w14:paraId="1E81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131A3203">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婴儿体重秤</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5C487AE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5734560B">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650</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2DB7A55F">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9100</w:t>
            </w:r>
          </w:p>
        </w:tc>
      </w:tr>
      <w:tr w14:paraId="065A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42B8B6F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成人体重秤</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65B91C8A">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3F02B8B8">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590</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719DCE60">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2950</w:t>
            </w:r>
          </w:p>
        </w:tc>
      </w:tr>
      <w:tr w14:paraId="6A30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0732FE39">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轮椅</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4457823D">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54A4684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600</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53ACDB00">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4800</w:t>
            </w:r>
          </w:p>
        </w:tc>
      </w:tr>
      <w:tr w14:paraId="4ABE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56CDADE4">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转运急救包</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4F47FD23">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053EA644">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980</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783EEA8B">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4900</w:t>
            </w:r>
          </w:p>
        </w:tc>
      </w:tr>
      <w:tr w14:paraId="79FE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3439F831">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手术照明灯（立式）</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12FFBE05">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3741440F">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1480</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106ABCF1">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17760</w:t>
            </w:r>
          </w:p>
        </w:tc>
      </w:tr>
      <w:tr w14:paraId="5CAB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6CCB313A">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观片灯</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4EDF4F4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5BFE2F1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548（单联）</w:t>
            </w:r>
          </w:p>
          <w:p w14:paraId="5E240B04">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886（双联）</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32750F83">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4430</w:t>
            </w:r>
          </w:p>
        </w:tc>
      </w:tr>
      <w:tr w14:paraId="3B92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2D525CBF">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氧气罐氧气流量表</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686E24C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113974A5">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328</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5375D6C4">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3280</w:t>
            </w:r>
          </w:p>
        </w:tc>
      </w:tr>
      <w:tr w14:paraId="2721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46CB6D9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壁式氧气流量表</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09050802">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06038420">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211</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06D37709">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2532</w:t>
            </w:r>
          </w:p>
        </w:tc>
      </w:tr>
      <w:tr w14:paraId="2DDB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38718925">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壁式医用负压吸引器</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37747012">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70E1CD8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1150</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54A40E9A">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16100</w:t>
            </w:r>
          </w:p>
        </w:tc>
      </w:tr>
      <w:tr w14:paraId="0141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026DB1B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移动电动负压吸引器</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5BD4FC9A">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56E9A8E3">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1490</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27D09895">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7450</w:t>
            </w:r>
          </w:p>
        </w:tc>
      </w:tr>
      <w:tr w14:paraId="6FA1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098F79ED">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壁式卡扣及连接管</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0E40F3C2">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279F6FCB">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355</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3C68EEB9">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1775</w:t>
            </w:r>
          </w:p>
        </w:tc>
      </w:tr>
      <w:tr w14:paraId="316A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238AAA38">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病历夹</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11414E3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40</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57A705C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31</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311F9AAA">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1240</w:t>
            </w:r>
          </w:p>
        </w:tc>
      </w:tr>
      <w:tr w14:paraId="060D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640F959C">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取血保温箱</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29CC3C9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43E382BC">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250</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43E6E523">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2500</w:t>
            </w:r>
          </w:p>
        </w:tc>
      </w:tr>
      <w:tr w14:paraId="66AD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139F9BE6">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吸氧头罩（包含婴幼儿、成人、儿童）</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6F99F682">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0F82008C">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470</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5D1C794B">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4700</w:t>
            </w:r>
          </w:p>
        </w:tc>
      </w:tr>
      <w:tr w14:paraId="58C8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154" w:type="dxa"/>
            <w:tcBorders>
              <w:top w:val="nil"/>
              <w:left w:val="single" w:color="000000" w:sz="8" w:space="0"/>
              <w:bottom w:val="single" w:color="000000" w:sz="8" w:space="0"/>
              <w:right w:val="single" w:color="000000" w:sz="8" w:space="0"/>
            </w:tcBorders>
            <w:shd w:val="clear" w:color="auto" w:fill="auto"/>
            <w:vAlign w:val="center"/>
          </w:tcPr>
          <w:p w14:paraId="5CC3FC70">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不锈钢药膏缸/罐</w:t>
            </w:r>
          </w:p>
        </w:tc>
        <w:tc>
          <w:tcPr>
            <w:tcW w:w="1161" w:type="dxa"/>
            <w:tcBorders>
              <w:top w:val="nil"/>
              <w:left w:val="single" w:color="000000" w:sz="8" w:space="0"/>
              <w:bottom w:val="single" w:color="000000" w:sz="8" w:space="0"/>
              <w:right w:val="single" w:color="000000" w:sz="8" w:space="0"/>
            </w:tcBorders>
            <w:shd w:val="clear" w:color="auto" w:fill="auto"/>
            <w:vAlign w:val="center"/>
          </w:tcPr>
          <w:p w14:paraId="666BD185">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2080" w:type="dxa"/>
            <w:tcBorders>
              <w:top w:val="nil"/>
              <w:left w:val="single" w:color="000000" w:sz="8" w:space="0"/>
              <w:bottom w:val="single" w:color="000000" w:sz="8" w:space="0"/>
              <w:right w:val="single" w:color="000000" w:sz="8" w:space="0"/>
            </w:tcBorders>
            <w:shd w:val="clear" w:color="auto" w:fill="auto"/>
            <w:vAlign w:val="center"/>
          </w:tcPr>
          <w:p w14:paraId="312F2FA5">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22</w:t>
            </w:r>
          </w:p>
        </w:tc>
        <w:tc>
          <w:tcPr>
            <w:tcW w:w="1616" w:type="dxa"/>
            <w:tcBorders>
              <w:top w:val="nil"/>
              <w:left w:val="single" w:color="000000" w:sz="8" w:space="0"/>
              <w:bottom w:val="single" w:color="000000" w:sz="8" w:space="0"/>
              <w:right w:val="single" w:color="000000" w:sz="8" w:space="0"/>
            </w:tcBorders>
            <w:shd w:val="clear" w:color="auto" w:fill="auto"/>
            <w:vAlign w:val="center"/>
          </w:tcPr>
          <w:p w14:paraId="1ABCC038">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220</w:t>
            </w:r>
          </w:p>
        </w:tc>
      </w:tr>
      <w:tr w14:paraId="2C0E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539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409FFA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合计</w:t>
            </w:r>
          </w:p>
        </w:tc>
        <w:tc>
          <w:tcPr>
            <w:tcW w:w="16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DC7D3">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99337.5</w:t>
            </w:r>
          </w:p>
        </w:tc>
      </w:tr>
    </w:tbl>
    <w:p w14:paraId="761DDB51">
      <w:pPr>
        <w:pStyle w:val="14"/>
        <w:ind w:left="0" w:leftChars="0" w:firstLine="0" w:firstLineChars="0"/>
        <w:rPr>
          <w:rFonts w:hint="eastAsia" w:ascii="宋体" w:hAnsi="宋体" w:eastAsia="宋体" w:cs="宋体"/>
          <w:b/>
          <w:bCs/>
          <w:color w:val="333333"/>
          <w:spacing w:val="0"/>
          <w:sz w:val="24"/>
          <w:szCs w:val="24"/>
          <w:lang w:val="en-US" w:eastAsia="zh-CN"/>
        </w:rPr>
      </w:pPr>
    </w:p>
    <w:p w14:paraId="36D4A7CF">
      <w:pPr>
        <w:pStyle w:val="14"/>
        <w:ind w:left="0" w:leftChars="0" w:firstLine="422" w:firstLineChars="200"/>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21"/>
          <w:szCs w:val="24"/>
          <w:lang w:val="en-US" w:eastAsia="zh-CN" w:bidi="ar-SA"/>
        </w:rPr>
        <w:t>注：1.预估数量只用作报价测算，不作为其他使用；</w:t>
      </w:r>
    </w:p>
    <w:p w14:paraId="69B33C79">
      <w:pPr>
        <w:pStyle w:val="22"/>
        <w:numPr>
          <w:ilvl w:val="0"/>
          <w:numId w:val="0"/>
        </w:numPr>
        <w:adjustRightInd w:val="0"/>
        <w:spacing w:before="156" w:beforeLines="50" w:after="156" w:afterLines="50" w:line="360" w:lineRule="auto"/>
        <w:ind w:firstLine="422" w:firstLineChars="200"/>
        <w:contextualSpacing/>
        <w:jc w:val="left"/>
        <w:outlineLvl w:val="0"/>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2.投标报价不能超过单价最高限价以及项目预算金额，否则视为无效投标。</w:t>
      </w:r>
    </w:p>
    <w:p w14:paraId="3537B26C">
      <w:pPr>
        <w:pStyle w:val="22"/>
        <w:numPr>
          <w:ilvl w:val="0"/>
          <w:numId w:val="0"/>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val="0"/>
          <w:bCs/>
          <w:sz w:val="24"/>
          <w:szCs w:val="24"/>
          <w:lang w:val="en-US" w:eastAsia="zh-CN"/>
        </w:rPr>
      </w:pPr>
    </w:p>
    <w:p w14:paraId="519E375E">
      <w:pPr>
        <w:pStyle w:val="22"/>
        <w:numPr>
          <w:ilvl w:val="0"/>
          <w:numId w:val="2"/>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b/>
          <w:bCs w:val="0"/>
          <w:color w:val="000000"/>
          <w:sz w:val="24"/>
          <w:szCs w:val="24"/>
          <w:lang w:val="en-US" w:eastAsia="zh-CN"/>
        </w:rPr>
        <w:t>技术要求：</w:t>
      </w:r>
    </w:p>
    <w:tbl>
      <w:tblPr>
        <w:tblStyle w:val="15"/>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0"/>
        <w:gridCol w:w="1274"/>
        <w:gridCol w:w="5342"/>
        <w:gridCol w:w="990"/>
      </w:tblGrid>
      <w:tr w14:paraId="6A8A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D3D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序号</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502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产品名称</w:t>
            </w:r>
          </w:p>
        </w:tc>
        <w:tc>
          <w:tcPr>
            <w:tcW w:w="534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91AEFE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技术参数</w:t>
            </w:r>
          </w:p>
        </w:tc>
        <w:tc>
          <w:tcPr>
            <w:tcW w:w="9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0D2E0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提供样品</w:t>
            </w:r>
          </w:p>
        </w:tc>
      </w:tr>
      <w:tr w14:paraId="1516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1C823">
            <w:pPr>
              <w:jc w:val="center"/>
              <w:rPr>
                <w:rFonts w:hint="eastAsia"/>
                <w:lang w:val="en-US" w:eastAsia="zh-CN"/>
              </w:rPr>
            </w:pPr>
            <w:r>
              <w:rPr>
                <w:rFonts w:hint="eastAsia"/>
                <w:lang w:val="en-US" w:eastAsia="zh-CN"/>
              </w:rPr>
              <w:t>1</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818B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带压力表复苏囊/高级复苏囊</w:t>
            </w:r>
          </w:p>
        </w:tc>
        <w:tc>
          <w:tcPr>
            <w:tcW w:w="534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5A9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1.产品由储气袋、硅胶面罩、氧气管、球囊和压力表组成。一体式进气阀组设计，直接连接储气袋和氧气管。硅胶面罩可高温高压灭菌，可重复使用。</w:t>
            </w:r>
          </w:p>
          <w:p w14:paraId="04567AF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▲2.型号：适用于新生儿、早产儿、低出生体重儿。</w:t>
            </w:r>
          </w:p>
          <w:p w14:paraId="0B0C529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▲3.压力限制阀必须正确设置并可调，压力可实时监测。</w:t>
            </w:r>
          </w:p>
        </w:tc>
        <w:tc>
          <w:tcPr>
            <w:tcW w:w="99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3E60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是</w:t>
            </w:r>
          </w:p>
        </w:tc>
      </w:tr>
      <w:tr w14:paraId="61DD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00929">
            <w:pPr>
              <w:jc w:val="center"/>
              <w:rPr>
                <w:rFonts w:hint="eastAsia"/>
                <w:lang w:val="en-US" w:eastAsia="zh-CN"/>
              </w:rPr>
            </w:pPr>
            <w:r>
              <w:rPr>
                <w:rFonts w:hint="eastAsia"/>
                <w:lang w:val="en-US" w:eastAsia="zh-CN"/>
              </w:rPr>
              <w:t>2</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5FB3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普通复苏囊</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A63A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1.产品由储气袋、硅胶面罩、氧气管、球囊组成。一体式进气阀组设计，直接连接储气袋和氧气管。硅胶面罩可高温高压灭菌，可重复使用。</w:t>
            </w:r>
          </w:p>
          <w:p w14:paraId="7B333C3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▲2.须提供适用于成人，儿童、婴儿、新生儿的型号。</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897D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是</w:t>
            </w:r>
          </w:p>
        </w:tc>
      </w:tr>
      <w:tr w14:paraId="1726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8"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04297">
            <w:pPr>
              <w:jc w:val="center"/>
              <w:rPr>
                <w:rFonts w:hint="eastAsia"/>
                <w:lang w:val="en-US" w:eastAsia="zh-CN"/>
              </w:rPr>
            </w:pPr>
            <w:r>
              <w:rPr>
                <w:rFonts w:hint="eastAsia"/>
                <w:lang w:val="en-US" w:eastAsia="zh-CN"/>
              </w:rPr>
              <w:t>3</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E71E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复苏囊集气袋组件</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E090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▲1.初始氧气流量≥10L/min，抢救时最低氧气流量≥15L/min。</w:t>
            </w:r>
          </w:p>
          <w:p w14:paraId="03439B3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▲2.须提供适用于成人，儿童、婴儿、新生儿的型号。</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1359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52C2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BC942">
            <w:pPr>
              <w:jc w:val="center"/>
              <w:rPr>
                <w:rFonts w:hint="eastAsia"/>
                <w:lang w:val="en-US" w:eastAsia="zh-CN"/>
              </w:rPr>
            </w:pPr>
            <w:r>
              <w:rPr>
                <w:rFonts w:hint="eastAsia"/>
                <w:lang w:val="en-US" w:eastAsia="zh-CN"/>
              </w:rPr>
              <w:t>4</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E3F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复苏囊面罩</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A8CF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▲1.型号：适用于成人，儿童、婴儿、新生儿。</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E603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0FD9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3E3DB">
            <w:pPr>
              <w:jc w:val="center"/>
              <w:rPr>
                <w:rFonts w:hint="eastAsia"/>
                <w:lang w:val="en-US" w:eastAsia="zh-CN"/>
              </w:rPr>
            </w:pPr>
            <w:r>
              <w:rPr>
                <w:rFonts w:hint="eastAsia"/>
                <w:lang w:val="en-US" w:eastAsia="zh-CN"/>
              </w:rPr>
              <w:t>5</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EBB3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喉镜镜筒/叶片</w:t>
            </w:r>
          </w:p>
        </w:tc>
        <w:tc>
          <w:tcPr>
            <w:tcW w:w="5342"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50D8351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1.产品为光纤冷光源照明，采用整块不锈钢材料一次性成型，无焊接。喉镜叶片表面光洁。</w:t>
            </w:r>
          </w:p>
          <w:p w14:paraId="6988B4A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2.光束≥5500束极光米线束，光纤导管直径≥4mm，光纤传导测量距离≥35mm。喉镜闭合/分离力范围10N-45N。喉镜闭合后缝隙≤0.28mm。</w:t>
            </w:r>
          </w:p>
          <w:p w14:paraId="25827A4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3.规格：适用于新生儿、婴儿、儿童及成人，可根据需求选择不同规格的叶片。</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8010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是</w:t>
            </w:r>
          </w:p>
        </w:tc>
      </w:tr>
      <w:tr w14:paraId="3000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DF0CE">
            <w:pPr>
              <w:jc w:val="center"/>
              <w:rPr>
                <w:rFonts w:hint="eastAsia"/>
                <w:lang w:val="en-US" w:eastAsia="zh-CN"/>
              </w:rPr>
            </w:pPr>
            <w:r>
              <w:rPr>
                <w:rFonts w:hint="eastAsia"/>
                <w:lang w:val="en-US" w:eastAsia="zh-CN"/>
              </w:rPr>
              <w:t>6</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9D6F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复苏板</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E735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1.采用ABS材料制成。适用于成人、儿童、婴儿。</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0B2E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37BA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F5C92">
            <w:pPr>
              <w:jc w:val="center"/>
              <w:rPr>
                <w:rFonts w:hint="eastAsia"/>
                <w:lang w:val="en-US" w:eastAsia="zh-CN"/>
              </w:rPr>
            </w:pPr>
            <w:r>
              <w:rPr>
                <w:rFonts w:hint="eastAsia"/>
                <w:lang w:val="en-US" w:eastAsia="zh-CN"/>
              </w:rPr>
              <w:t>7</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904C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不锈钢压舌板</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C474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1.采用不锈钢材料制成，非无菌提供，可重复使用，直型。</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93D4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76EC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06692">
            <w:pPr>
              <w:jc w:val="center"/>
              <w:rPr>
                <w:rFonts w:hint="eastAsia"/>
                <w:lang w:val="en-US" w:eastAsia="zh-CN"/>
              </w:rPr>
            </w:pPr>
            <w:r>
              <w:rPr>
                <w:rFonts w:hint="eastAsia"/>
                <w:lang w:val="en-US" w:eastAsia="zh-CN"/>
              </w:rPr>
              <w:t>8</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AB8F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不锈钢开口器</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5E96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1.用于口腔手术中保持口腔开启。具有迫使或保持下颌张开的支持结构。由不锈钢材料制成，可重复使用。样式为丁字式。</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82D2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5B54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12536">
            <w:pPr>
              <w:jc w:val="center"/>
              <w:rPr>
                <w:rFonts w:hint="eastAsia"/>
                <w:lang w:val="en-US" w:eastAsia="zh-CN"/>
              </w:rPr>
            </w:pPr>
            <w:r>
              <w:rPr>
                <w:rFonts w:hint="eastAsia"/>
                <w:lang w:val="en-US" w:eastAsia="zh-CN"/>
              </w:rPr>
              <w:t>9</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C760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不锈钢舌钳</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8097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1.由钳喙、关节和钳柄组成。采用不锈钢材料制成，可重复使用。长度≥16cm，直型</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5335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57BD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C09C7">
            <w:pPr>
              <w:jc w:val="center"/>
              <w:rPr>
                <w:rFonts w:hint="eastAsia"/>
                <w:lang w:val="en-US" w:eastAsia="zh-CN"/>
              </w:rPr>
            </w:pPr>
            <w:r>
              <w:rPr>
                <w:rFonts w:hint="eastAsia"/>
                <w:lang w:val="en-US" w:eastAsia="zh-CN"/>
              </w:rPr>
              <w:t>10</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C490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婴儿体重秤</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01B0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1.称重范围至少包含0-20kg，称重分度值为5g。供电方式为干电池。具有保存和查看称量值功能。</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3A0E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1113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EFFCD">
            <w:pPr>
              <w:jc w:val="center"/>
              <w:rPr>
                <w:rFonts w:hint="eastAsia"/>
                <w:lang w:val="en-US" w:eastAsia="zh-CN"/>
              </w:rPr>
            </w:pPr>
            <w:r>
              <w:rPr>
                <w:rFonts w:hint="eastAsia"/>
                <w:lang w:val="en-US" w:eastAsia="zh-CN"/>
              </w:rPr>
              <w:t>11</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0FB1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成人体重秤</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151B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1.秤重范围至少包含0-180kg，秤重分度值为50g。身高测量：机械伸缩测量身高。身高测高范围至少包含70-190cm，身高分度值：0.1CM。设备底座面板具有防滑防摔功能。</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9423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482C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60E26">
            <w:pPr>
              <w:jc w:val="center"/>
              <w:rPr>
                <w:rFonts w:hint="eastAsia"/>
                <w:lang w:val="en-US" w:eastAsia="zh-CN"/>
              </w:rPr>
            </w:pPr>
            <w:r>
              <w:rPr>
                <w:rFonts w:hint="eastAsia"/>
                <w:lang w:val="en-US" w:eastAsia="zh-CN"/>
              </w:rPr>
              <w:t>12</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8BDC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轮椅</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896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1.车架选用高强度铝合金材料焊接而成，表面经氧化处理，采用固定扶手架，刹车采用钢质刹车结构。</w:t>
            </w:r>
            <w:r>
              <w:rPr>
                <w:rFonts w:hint="eastAsia" w:ascii="宋体" w:hAnsi="宋体" w:eastAsia="宋体" w:cs="宋体"/>
                <w:lang w:val="en-US" w:eastAsia="zh-CN"/>
              </w:rPr>
              <w:br w:type="textWrapping"/>
            </w:r>
            <w:r>
              <w:rPr>
                <w:rFonts w:hint="eastAsia" w:ascii="宋体" w:hAnsi="宋体" w:eastAsia="宋体" w:cs="宋体"/>
                <w:lang w:val="en-US" w:eastAsia="zh-CN"/>
              </w:rPr>
              <w:t>2.座垫/靠垫：采用阻燃牛津尼龙布料，座面平整，配独立海绵软垫。</w:t>
            </w:r>
            <w:r>
              <w:rPr>
                <w:rFonts w:hint="eastAsia" w:ascii="宋体" w:hAnsi="宋体" w:eastAsia="宋体" w:cs="宋体"/>
                <w:lang w:val="en-US" w:eastAsia="zh-CN"/>
              </w:rPr>
              <w:br w:type="textWrapping"/>
            </w:r>
            <w:r>
              <w:rPr>
                <w:rFonts w:hint="eastAsia" w:ascii="宋体" w:hAnsi="宋体" w:eastAsia="宋体" w:cs="宋体"/>
                <w:lang w:val="en-US" w:eastAsia="zh-CN"/>
              </w:rPr>
              <w:t>3.拆脚：可活动拆脚、拆装操作简易，脚踏板采用金属脚踏板，高度可调。</w:t>
            </w:r>
            <w:r>
              <w:rPr>
                <w:rFonts w:hint="eastAsia" w:ascii="宋体" w:hAnsi="宋体" w:eastAsia="宋体" w:cs="宋体"/>
                <w:lang w:val="en-US" w:eastAsia="zh-CN"/>
              </w:rPr>
              <w:br w:type="textWrapping"/>
            </w:r>
            <w:r>
              <w:rPr>
                <w:rFonts w:hint="eastAsia" w:ascii="宋体" w:hAnsi="宋体" w:eastAsia="宋体" w:cs="宋体"/>
                <w:lang w:val="en-US" w:eastAsia="zh-CN"/>
              </w:rPr>
              <w:t>4.车轮：实心橡胶轮胎，前轮配高强度塑料轮毂,前轮配置高强度铝合金前叉；后轮配手轮装置。</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75E5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16AF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8AD17">
            <w:pPr>
              <w:jc w:val="center"/>
              <w:rPr>
                <w:rFonts w:hint="eastAsia"/>
                <w:lang w:val="en-US" w:eastAsia="zh-CN"/>
              </w:rPr>
            </w:pPr>
            <w:r>
              <w:rPr>
                <w:rFonts w:hint="eastAsia"/>
                <w:lang w:val="en-US" w:eastAsia="zh-CN"/>
              </w:rPr>
              <w:t>13</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9DE0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转运急救包</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5243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1.产品由涤纶牛津面料制成，带有侧兜，主兜内部由加厚海绵间隔，主兜尺寸≥45*30*30cm。</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35A2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7380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73058">
            <w:pPr>
              <w:jc w:val="center"/>
              <w:rPr>
                <w:rFonts w:hint="eastAsia"/>
                <w:lang w:val="en-US" w:eastAsia="zh-CN"/>
              </w:rPr>
            </w:pPr>
            <w:r>
              <w:rPr>
                <w:rFonts w:hint="eastAsia"/>
                <w:lang w:val="en-US" w:eastAsia="zh-CN"/>
              </w:rPr>
              <w:t>14</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59F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冷光源检查灯/手术照明灯（立式）</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BEFB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▲1.照度lux≥30000，显色指数100≥Ra≥85，色温k6700≥TC≥3000，左右倾≥180°，前后倾≥180°，升降距离≥500mm。</w:t>
            </w:r>
          </w:p>
          <w:p w14:paraId="22106C8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▲2.采用LED冷光源作为照明。</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8FD1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3D1B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01952">
            <w:pPr>
              <w:jc w:val="center"/>
              <w:rPr>
                <w:rFonts w:hint="eastAsia"/>
                <w:lang w:val="en-US" w:eastAsia="zh-CN"/>
              </w:rPr>
            </w:pPr>
            <w:r>
              <w:rPr>
                <w:rFonts w:hint="eastAsia"/>
                <w:lang w:val="en-US" w:eastAsia="zh-CN"/>
              </w:rPr>
              <w:t>15</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783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观片灯</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CAD3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用于医生阅读X线胶片使用。采用铝合金型材包边，双侧边采用ABS塑料。采用不锈钢圆柱斜滚压紧式夹片装置，插片轻松、夹片牢固、取片容易。符合国家X线胶片观察灯YY/T0610-2007强制性亮度、均匀性、稳定性、色温和电器安全等标准。</w:t>
            </w:r>
          </w:p>
          <w:p w14:paraId="0323860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2.外型尺寸及灯源：单联≥440×570×75MM，双联≥800×570×75MM。观片灯采用LED灯条光源，每联配备LED灯条≥6条，采用旋钮无极调光。</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6CB3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0577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27B31">
            <w:pPr>
              <w:jc w:val="center"/>
              <w:rPr>
                <w:rFonts w:hint="eastAsia"/>
                <w:lang w:val="en-US" w:eastAsia="zh-CN"/>
              </w:rPr>
            </w:pPr>
            <w:r>
              <w:rPr>
                <w:rFonts w:hint="eastAsia"/>
                <w:lang w:val="en-US" w:eastAsia="zh-CN"/>
              </w:rPr>
              <w:t>16</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74F6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氧气罐氧气流量表</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354C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1.配套氧气罐使用，型号包括国标、德标接口。进气口带过滤网，流量管采用双锥度设计，刻度清晰，分布均匀。流量不受出气压力影响。耐压高，能承受1MPa的压力。防喷水设计。</w:t>
            </w:r>
          </w:p>
          <w:p w14:paraId="66B9F53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2.产品可经高温消毒。插装针阀流量调节，调节稳定，密封性好。可配雾化器等多种呼吸治疗器械。</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D15F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是</w:t>
            </w:r>
          </w:p>
        </w:tc>
      </w:tr>
      <w:tr w14:paraId="1CF9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012B6">
            <w:pPr>
              <w:jc w:val="center"/>
              <w:rPr>
                <w:rFonts w:hint="eastAsia"/>
                <w:lang w:val="en-US" w:eastAsia="zh-CN"/>
              </w:rPr>
            </w:pPr>
            <w:r>
              <w:rPr>
                <w:rFonts w:hint="eastAsia"/>
                <w:lang w:val="en-US" w:eastAsia="zh-CN"/>
              </w:rPr>
              <w:t>17</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4E4D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壁式氧气流量表</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AA34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▲1.配套医用中心供氧系统或吊塔使用，进气接头须与我院氧气终端或吊塔终端插座一致。具有减压稳压阀，安全阀，流量调节阀（通过旋钮设定流量）。配套湿化瓶。出气口须能连接通用吸氧管。</w:t>
            </w:r>
          </w:p>
          <w:p w14:paraId="76A907C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★2.具有医疗器械注册证</w:t>
            </w:r>
          </w:p>
          <w:p w14:paraId="30D9E61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▲3.具有浮子式（转子式）流量计，可通过浮子的高度指示流量。输出流量范围至少包含0.5 ~ 25 L/min。流量精度符合 YY/T 1439.1标准要求；最小可调流量为0.5L/min</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8055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是</w:t>
            </w:r>
          </w:p>
        </w:tc>
      </w:tr>
      <w:tr w14:paraId="08FA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62237">
            <w:pPr>
              <w:jc w:val="center"/>
              <w:rPr>
                <w:rFonts w:hint="eastAsia"/>
                <w:lang w:val="en-US" w:eastAsia="zh-CN"/>
              </w:rPr>
            </w:pPr>
            <w:r>
              <w:rPr>
                <w:rFonts w:hint="eastAsia"/>
                <w:lang w:val="en-US" w:eastAsia="zh-CN"/>
              </w:rPr>
              <w:t>18</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025E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壁式医用负压吸引器</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1CF0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▲1.配套吊塔使用，型号包括国标、德标接口。具有mmHg/kPa双刻度。夜光彩色真空表，读数便捷，不同负压段用颜色标识。真压表精度等级：4.0级，最大流量：70L/min。膜片稳压方式，配置正压保护安全阀。</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FC56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是</w:t>
            </w:r>
          </w:p>
        </w:tc>
      </w:tr>
      <w:tr w14:paraId="7A9D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F77B4">
            <w:pPr>
              <w:jc w:val="center"/>
              <w:rPr>
                <w:rFonts w:hint="eastAsia"/>
                <w:lang w:val="en-US" w:eastAsia="zh-CN"/>
              </w:rPr>
            </w:pPr>
            <w:r>
              <w:rPr>
                <w:rFonts w:hint="eastAsia"/>
                <w:lang w:val="en-US" w:eastAsia="zh-CN"/>
              </w:rPr>
              <w:t>19</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BC0E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移动负压吸引器/电动吸引器</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A268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1.产品适用于分泌物、血液等引起的阻塞吸引。手提式，体积小，重量轻，同于放置在急救车用。负压调节范围：0.02MPa～0.085MPa</w:t>
            </w:r>
            <w:r>
              <w:rPr>
                <w:rFonts w:hint="eastAsia" w:ascii="宋体" w:hAnsi="宋体" w:eastAsia="宋体" w:cs="宋体"/>
                <w:lang w:val="en-US" w:eastAsia="zh-CN"/>
              </w:rPr>
              <w:br w:type="textWrapping"/>
            </w:r>
            <w:r>
              <w:rPr>
                <w:rFonts w:hint="eastAsia" w:ascii="宋体" w:hAnsi="宋体" w:eastAsia="宋体" w:cs="宋体"/>
                <w:lang w:val="en-US" w:eastAsia="zh-CN"/>
              </w:rPr>
              <w:t>2.无油自润滑真空泵，无油雾污染，泵体为单向式，无正压产生。溢流保护装置，防止液体进入泵体。</w:t>
            </w:r>
            <w:r>
              <w:rPr>
                <w:rFonts w:hint="eastAsia" w:ascii="宋体" w:hAnsi="宋体" w:eastAsia="宋体" w:cs="宋体"/>
                <w:lang w:val="en-US" w:eastAsia="zh-CN"/>
              </w:rPr>
              <w:br w:type="textWrapping"/>
            </w:r>
            <w:r>
              <w:rPr>
                <w:rFonts w:hint="eastAsia" w:ascii="宋体" w:hAnsi="宋体" w:eastAsia="宋体" w:cs="宋体"/>
                <w:lang w:val="en-US" w:eastAsia="zh-CN"/>
              </w:rPr>
              <w:t>3.采用交流、外接直流电源（12V）和机内电池三种供电方式当电网或其原因造成停电时，交直流自动转换，不影响正常吸引，可连接车载电源使用。内置锂电池供电，充足电的蓄电池独立工作时间≥1小时。</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6B8C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4636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394B3">
            <w:pPr>
              <w:jc w:val="center"/>
              <w:rPr>
                <w:rFonts w:hint="eastAsia"/>
                <w:lang w:val="en-US" w:eastAsia="zh-CN"/>
              </w:rPr>
            </w:pPr>
            <w:r>
              <w:rPr>
                <w:rFonts w:hint="eastAsia"/>
                <w:lang w:val="en-US" w:eastAsia="zh-CN"/>
              </w:rPr>
              <w:t>20</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AD5E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壁式卡扣及连接管</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5B86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1.用于壁式氧气流量表或者壁式医用负压吸引器与吊塔或者设备带之间连接。</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C48F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0A40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A8B7A">
            <w:pPr>
              <w:jc w:val="center"/>
              <w:rPr>
                <w:rFonts w:hint="eastAsia"/>
                <w:lang w:val="en-US" w:eastAsia="zh-CN"/>
              </w:rPr>
            </w:pPr>
            <w:r>
              <w:rPr>
                <w:rFonts w:hint="eastAsia"/>
                <w:lang w:val="en-US" w:eastAsia="zh-CN"/>
              </w:rPr>
              <w:t>21</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BB62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病历夹</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16FD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1.由ABS材料制成，有多种颜色可选。</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A03A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6D46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859BB">
            <w:pPr>
              <w:jc w:val="center"/>
              <w:rPr>
                <w:rFonts w:hint="eastAsia"/>
                <w:lang w:val="en-US" w:eastAsia="zh-CN"/>
              </w:rPr>
            </w:pPr>
            <w:r>
              <w:rPr>
                <w:rFonts w:hint="eastAsia"/>
                <w:lang w:val="en-US" w:eastAsia="zh-CN"/>
              </w:rPr>
              <w:t>22</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805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取血保温箱</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E7CE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1A15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r w14:paraId="66CB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C2BB8">
            <w:pPr>
              <w:jc w:val="center"/>
              <w:rPr>
                <w:rFonts w:hint="eastAsia"/>
                <w:lang w:val="en-US" w:eastAsia="zh-CN"/>
              </w:rPr>
            </w:pPr>
            <w:r>
              <w:rPr>
                <w:rFonts w:hint="eastAsia"/>
                <w:lang w:val="en-US" w:eastAsia="zh-CN"/>
              </w:rPr>
              <w:t>23</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E5E0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吸氧头罩（包含婴幼儿）</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C68C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▲1.型号：适用于新生儿、婴儿、幼儿、儿童</w:t>
            </w:r>
          </w:p>
          <w:p w14:paraId="6A9C2D8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2.具有稳定且可调的吸入氧浓度，调节范围至少包含25%-90%。</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8FC8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是</w:t>
            </w:r>
          </w:p>
        </w:tc>
      </w:tr>
      <w:tr w14:paraId="350B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E39C8">
            <w:pPr>
              <w:jc w:val="center"/>
              <w:rPr>
                <w:rFonts w:hint="eastAsia"/>
                <w:lang w:val="en-US" w:eastAsia="zh-CN"/>
              </w:rPr>
            </w:pPr>
            <w:r>
              <w:rPr>
                <w:rFonts w:hint="eastAsia"/>
                <w:lang w:val="en-US" w:eastAsia="zh-CN"/>
              </w:rPr>
              <w:t>24</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DFBE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val="en-US" w:eastAsia="zh-CN"/>
              </w:rPr>
            </w:pPr>
            <w:r>
              <w:rPr>
                <w:rFonts w:hint="eastAsia" w:ascii="宋体" w:hAnsi="宋体" w:eastAsia="宋体" w:cs="宋体"/>
                <w:lang w:val="en-US" w:eastAsia="zh-CN"/>
              </w:rPr>
              <w:t>不锈钢药膏缸/罐</w:t>
            </w:r>
          </w:p>
        </w:tc>
        <w:tc>
          <w:tcPr>
            <w:tcW w:w="5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445B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1.由不锈钢材质制成；容量≥φ80mm×80mm或容量≥φ100mm×95mm。</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FFB0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p>
        </w:tc>
      </w:tr>
    </w:tbl>
    <w:p w14:paraId="3CFF27E4">
      <w:pPr>
        <w:pStyle w:val="1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p w14:paraId="54E41780">
      <w:pPr>
        <w:pStyle w:val="22"/>
        <w:numPr>
          <w:ilvl w:val="-1"/>
          <w:numId w:val="0"/>
        </w:numPr>
        <w:adjustRightInd w:val="0"/>
        <w:spacing w:before="156" w:beforeLines="50" w:after="156" w:afterLines="50" w:line="360" w:lineRule="auto"/>
        <w:ind w:firstLine="482" w:firstLineChars="200"/>
        <w:contextualSpacing/>
        <w:jc w:val="left"/>
        <w:outlineLvl w:val="0"/>
        <w:rPr>
          <w:rFonts w:hint="eastAsia"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b/>
          <w:bCs w:val="0"/>
          <w:color w:val="000000"/>
          <w:sz w:val="24"/>
          <w:szCs w:val="24"/>
          <w:lang w:val="en-US" w:eastAsia="zh-CN"/>
        </w:rPr>
        <w:t>（四）</w:t>
      </w:r>
      <w:r>
        <w:rPr>
          <w:rFonts w:hint="eastAsia" w:asciiTheme="minorEastAsia" w:hAnsiTheme="minorEastAsia" w:eastAsiaTheme="minorEastAsia" w:cstheme="minorEastAsia"/>
          <w:b/>
          <w:bCs w:val="0"/>
          <w:sz w:val="24"/>
          <w:szCs w:val="24"/>
        </w:rPr>
        <w:t>★</w:t>
      </w:r>
      <w:r>
        <w:rPr>
          <w:rFonts w:hint="eastAsia" w:asciiTheme="minorEastAsia" w:hAnsiTheme="minorEastAsia" w:eastAsiaTheme="minorEastAsia" w:cstheme="minorEastAsia"/>
          <w:b/>
          <w:bCs w:val="0"/>
          <w:color w:val="000000"/>
          <w:sz w:val="24"/>
          <w:szCs w:val="24"/>
          <w:lang w:val="en-US" w:eastAsia="zh-CN"/>
        </w:rPr>
        <w:t>商务要求：</w:t>
      </w:r>
    </w:p>
    <w:p w14:paraId="123AFC64">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1.合同履行期限及地点</w:t>
      </w:r>
    </w:p>
    <w:p w14:paraId="356A03F8">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1.1 合同履行期限：自合同签订之日起1年内。</w:t>
      </w:r>
    </w:p>
    <w:p w14:paraId="461E93EB">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1.2 合同履行地点：四川省妇幼保健院（晋阳+天府院区+抚琴院区）。</w:t>
      </w:r>
    </w:p>
    <w:p w14:paraId="3A8DD8CA">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1.3交货期限：合同签订生效后，收到采购人通知后10日内交付采购人。</w:t>
      </w:r>
    </w:p>
    <w:p w14:paraId="713D356F">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2.付款方法和条件：</w:t>
      </w:r>
    </w:p>
    <w:p w14:paraId="509F9F64">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2.1该合同为固定单价合同，合同签订后依照清单价格及实际送货量支付货款。在供货期内，按中标供应商的单价乘以实际发生量结算，年度结算总金额不应超项目预算总金额供货及实施其它计价配套服务。</w:t>
      </w:r>
    </w:p>
    <w:p w14:paraId="22B1D447">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2.2采购人自收到中标人配送的产品，验收合格入库后，中标人按照采购人要求每月进行对账，采购人按以下方式支付货款：（请选择下面两种付款方式之一，方式一【  】/ 方式二【  】）</w:t>
      </w:r>
    </w:p>
    <w:p w14:paraId="0E58F38A">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方式一：中标人为中小企业（依据国务院批准的中小企业划分标准确定的中型企业、小型企业和微型企业），中标人出具合法有效完整的完税发票及凭证资料后，采购人2个月内支付当月实际验收合格产品的的货款。</w:t>
      </w:r>
    </w:p>
    <w:p w14:paraId="1FDDE887">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方式二：中标人为大型企业（方式一中规定的中小企业以外的企业），中标人出具合法有效完整的完税发票及凭证资料后，采购人6个月内支付当月实际验收合格产品的货款。</w:t>
      </w:r>
    </w:p>
    <w:p w14:paraId="17AD3A85">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b/>
          <w:bCs/>
          <w:lang w:val="en-US" w:eastAsia="zh-CN"/>
        </w:rPr>
      </w:pPr>
      <w:r>
        <w:rPr>
          <w:rFonts w:hint="eastAsia"/>
          <w:lang w:val="en-US" w:eastAsia="zh-CN"/>
        </w:rPr>
        <w:t>3因中标人供货质量不合格或不符合采购人要求的，采购人有权拒绝付款。质量标准：中标人保证货物为原厂全新制造，产品质量应符合或优于国家/行业标准，</w:t>
      </w:r>
      <w:r>
        <w:rPr>
          <w:rFonts w:hint="eastAsia"/>
          <w:b/>
          <w:bCs/>
          <w:lang w:val="en-US" w:eastAsia="zh-CN"/>
        </w:rPr>
        <w:t>提供至少1年质保。</w:t>
      </w:r>
    </w:p>
    <w:p w14:paraId="58FA8C8A">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4壁式氧气流量表需在质保期内需提供至少</w:t>
      </w:r>
      <w:r>
        <w:rPr>
          <w:rFonts w:hint="eastAsia"/>
          <w:b/>
          <w:bCs/>
          <w:lang w:val="en-US" w:eastAsia="zh-CN"/>
        </w:rPr>
        <w:t>每年1次的校准服务</w:t>
      </w:r>
      <w:r>
        <w:rPr>
          <w:rFonts w:hint="eastAsia"/>
          <w:lang w:val="en-US" w:eastAsia="zh-CN"/>
        </w:rPr>
        <w:t>。</w:t>
      </w:r>
    </w:p>
    <w:p w14:paraId="17CD6568">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cs="宋体" w:asciiTheme="minorHAnsi" w:hAnsiTheme="minorHAnsi" w:eastAsiaTheme="minorEastAsia"/>
          <w:kern w:val="2"/>
          <w:sz w:val="24"/>
          <w:szCs w:val="24"/>
          <w:lang w:val="en-US" w:eastAsia="zh-CN" w:bidi="ar-SA"/>
        </w:rPr>
      </w:pPr>
    </w:p>
    <w:p w14:paraId="5CAAD4DA">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cs="宋体" w:asciiTheme="minorHAnsi" w:hAnsiTheme="minorHAnsi" w:eastAsiaTheme="minorEastAsia"/>
          <w:color w:val="auto"/>
          <w:kern w:val="2"/>
          <w:sz w:val="24"/>
          <w:szCs w:val="24"/>
          <w:highlight w:val="none"/>
          <w:lang w:val="en-US" w:eastAsia="zh-CN" w:bidi="ar-SA"/>
        </w:rPr>
      </w:pPr>
      <w:r>
        <w:rPr>
          <w:rFonts w:hint="eastAsia" w:cs="宋体" w:asciiTheme="minorHAnsi" w:hAnsiTheme="minorHAnsi" w:eastAsiaTheme="minorEastAsia"/>
          <w:kern w:val="2"/>
          <w:sz w:val="24"/>
          <w:szCs w:val="24"/>
          <w:lang w:val="en-US" w:eastAsia="zh-CN" w:bidi="ar-SA"/>
        </w:rPr>
        <w:t>5.样品清单：</w:t>
      </w:r>
    </w:p>
    <w:tbl>
      <w:tblPr>
        <w:tblStyle w:val="16"/>
        <w:tblW w:w="6123" w:type="dxa"/>
        <w:tblInd w:w="1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3848"/>
        <w:gridCol w:w="1242"/>
      </w:tblGrid>
      <w:tr w14:paraId="388A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top"/>
          </w:tcPr>
          <w:p w14:paraId="5F934A69">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序号</w:t>
            </w:r>
          </w:p>
        </w:tc>
        <w:tc>
          <w:tcPr>
            <w:tcW w:w="3848" w:type="dxa"/>
            <w:noWrap w:val="0"/>
            <w:vAlign w:val="top"/>
          </w:tcPr>
          <w:p w14:paraId="785D12D7">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样品名称</w:t>
            </w:r>
          </w:p>
        </w:tc>
        <w:tc>
          <w:tcPr>
            <w:tcW w:w="1242" w:type="dxa"/>
            <w:noWrap w:val="0"/>
            <w:vAlign w:val="top"/>
          </w:tcPr>
          <w:p w14:paraId="5FC51178">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数量</w:t>
            </w:r>
          </w:p>
        </w:tc>
      </w:tr>
      <w:tr w14:paraId="33E7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top"/>
          </w:tcPr>
          <w:p w14:paraId="1F1B4A41">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1</w:t>
            </w:r>
          </w:p>
        </w:tc>
        <w:tc>
          <w:tcPr>
            <w:tcW w:w="3848" w:type="dxa"/>
            <w:noWrap w:val="0"/>
            <w:vAlign w:val="top"/>
          </w:tcPr>
          <w:p w14:paraId="0BAC3565">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带压力表复苏囊/高级复苏囊</w:t>
            </w:r>
          </w:p>
        </w:tc>
        <w:tc>
          <w:tcPr>
            <w:tcW w:w="1242" w:type="dxa"/>
            <w:noWrap w:val="0"/>
            <w:vAlign w:val="top"/>
          </w:tcPr>
          <w:p w14:paraId="5C1FD243">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1</w:t>
            </w:r>
          </w:p>
        </w:tc>
      </w:tr>
      <w:tr w14:paraId="4CB2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top"/>
          </w:tcPr>
          <w:p w14:paraId="6D885360">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2</w:t>
            </w:r>
          </w:p>
        </w:tc>
        <w:tc>
          <w:tcPr>
            <w:tcW w:w="3848" w:type="dxa"/>
            <w:noWrap w:val="0"/>
            <w:vAlign w:val="top"/>
          </w:tcPr>
          <w:p w14:paraId="28C1DC15">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普通复苏囊</w:t>
            </w:r>
          </w:p>
        </w:tc>
        <w:tc>
          <w:tcPr>
            <w:tcW w:w="1242" w:type="dxa"/>
            <w:noWrap w:val="0"/>
            <w:vAlign w:val="top"/>
          </w:tcPr>
          <w:p w14:paraId="128259D1">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1</w:t>
            </w:r>
          </w:p>
        </w:tc>
      </w:tr>
      <w:tr w14:paraId="622C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top"/>
          </w:tcPr>
          <w:p w14:paraId="44D93427">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3</w:t>
            </w:r>
          </w:p>
        </w:tc>
        <w:tc>
          <w:tcPr>
            <w:tcW w:w="3848" w:type="dxa"/>
            <w:noWrap w:val="0"/>
            <w:vAlign w:val="top"/>
          </w:tcPr>
          <w:p w14:paraId="490CB3FE">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喉镜镜筒/叶片</w:t>
            </w:r>
          </w:p>
        </w:tc>
        <w:tc>
          <w:tcPr>
            <w:tcW w:w="1242" w:type="dxa"/>
            <w:noWrap w:val="0"/>
            <w:vAlign w:val="top"/>
          </w:tcPr>
          <w:p w14:paraId="7D39750C">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1</w:t>
            </w:r>
          </w:p>
        </w:tc>
      </w:tr>
      <w:tr w14:paraId="4CB6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top"/>
          </w:tcPr>
          <w:p w14:paraId="32F9AD55">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4</w:t>
            </w:r>
          </w:p>
        </w:tc>
        <w:tc>
          <w:tcPr>
            <w:tcW w:w="3848" w:type="dxa"/>
            <w:noWrap w:val="0"/>
            <w:vAlign w:val="top"/>
          </w:tcPr>
          <w:p w14:paraId="5AA45D9B">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氧气罐氧气流量表</w:t>
            </w:r>
          </w:p>
        </w:tc>
        <w:tc>
          <w:tcPr>
            <w:tcW w:w="1242" w:type="dxa"/>
            <w:noWrap w:val="0"/>
            <w:vAlign w:val="top"/>
          </w:tcPr>
          <w:p w14:paraId="61F51DCD">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1</w:t>
            </w:r>
          </w:p>
        </w:tc>
      </w:tr>
      <w:tr w14:paraId="4497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top"/>
          </w:tcPr>
          <w:p w14:paraId="28DEB21C">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5</w:t>
            </w:r>
          </w:p>
        </w:tc>
        <w:tc>
          <w:tcPr>
            <w:tcW w:w="3848" w:type="dxa"/>
            <w:noWrap w:val="0"/>
            <w:vAlign w:val="top"/>
          </w:tcPr>
          <w:p w14:paraId="3A82BBEA">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壁式氧气流量表</w:t>
            </w:r>
          </w:p>
        </w:tc>
        <w:tc>
          <w:tcPr>
            <w:tcW w:w="1242" w:type="dxa"/>
            <w:noWrap w:val="0"/>
            <w:vAlign w:val="top"/>
          </w:tcPr>
          <w:p w14:paraId="4A006E51">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1</w:t>
            </w:r>
          </w:p>
        </w:tc>
      </w:tr>
      <w:tr w14:paraId="6179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top"/>
          </w:tcPr>
          <w:p w14:paraId="395758EB">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6</w:t>
            </w:r>
          </w:p>
        </w:tc>
        <w:tc>
          <w:tcPr>
            <w:tcW w:w="3848" w:type="dxa"/>
            <w:noWrap w:val="0"/>
            <w:vAlign w:val="top"/>
          </w:tcPr>
          <w:p w14:paraId="19490B49">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壁式医用负压吸引器</w:t>
            </w:r>
          </w:p>
        </w:tc>
        <w:tc>
          <w:tcPr>
            <w:tcW w:w="1242" w:type="dxa"/>
            <w:noWrap w:val="0"/>
            <w:vAlign w:val="top"/>
          </w:tcPr>
          <w:p w14:paraId="1432A576">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1</w:t>
            </w:r>
          </w:p>
        </w:tc>
      </w:tr>
      <w:tr w14:paraId="6943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top"/>
          </w:tcPr>
          <w:p w14:paraId="6E51DADA">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7</w:t>
            </w:r>
          </w:p>
        </w:tc>
        <w:tc>
          <w:tcPr>
            <w:tcW w:w="3848" w:type="dxa"/>
            <w:noWrap w:val="0"/>
            <w:vAlign w:val="top"/>
          </w:tcPr>
          <w:p w14:paraId="2B3008DA">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吸氧头罩（包含婴幼儿）</w:t>
            </w:r>
          </w:p>
        </w:tc>
        <w:tc>
          <w:tcPr>
            <w:tcW w:w="1242" w:type="dxa"/>
            <w:noWrap w:val="0"/>
            <w:vAlign w:val="top"/>
          </w:tcPr>
          <w:p w14:paraId="064329D7">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val="en-US" w:eastAsia="zh-CN"/>
              </w:rPr>
            </w:pPr>
            <w:r>
              <w:rPr>
                <w:rFonts w:hint="eastAsia"/>
                <w:lang w:val="en-US" w:eastAsia="zh-CN"/>
              </w:rPr>
              <w:t>1</w:t>
            </w:r>
          </w:p>
        </w:tc>
      </w:tr>
    </w:tbl>
    <w:p w14:paraId="7F3D40CB">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p>
    <w:p w14:paraId="1E1FAF03">
      <w:pPr>
        <w:pStyle w:val="19"/>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备注：</w:t>
      </w:r>
    </w:p>
    <w:p w14:paraId="2D864E52">
      <w:pPr>
        <w:keepNext w:val="0"/>
        <w:keepLines w:val="0"/>
        <w:pageBreakBefore w:val="0"/>
        <w:widowControl w:val="0"/>
        <w:tabs>
          <w:tab w:val="left" w:pos="6946"/>
        </w:tabs>
        <w:kinsoku/>
        <w:wordWrap/>
        <w:overflowPunct/>
        <w:topLinePunct w:val="0"/>
        <w:autoSpaceDE/>
        <w:autoSpaceDN/>
        <w:bidi w:val="0"/>
        <w:adjustRightInd/>
        <w:snapToGrid/>
        <w:spacing w:line="240" w:lineRule="atLeast"/>
        <w:ind w:firstLine="422" w:firstLineChars="200"/>
        <w:jc w:val="left"/>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1.本招标文件中“★”要求为实质性要求。投标人在投标文件中进行实质性响应，否则作无效投标处理。</w:t>
      </w:r>
    </w:p>
    <w:p w14:paraId="58BA0547">
      <w:pPr>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br w:type="page"/>
      </w:r>
    </w:p>
    <w:p w14:paraId="2FC79C37">
      <w:pPr>
        <w:rPr>
          <w:rFonts w:hint="eastAsia" w:ascii="黑体" w:hAnsi="黑体" w:eastAsia="黑体" w:cs="黑体"/>
          <w:b w:val="0"/>
          <w:bCs/>
          <w:i w:val="0"/>
          <w:caps w:val="0"/>
          <w:color w:val="000000"/>
          <w:spacing w:val="0"/>
          <w:sz w:val="28"/>
          <w:szCs w:val="28"/>
          <w:highlight w:val="none"/>
          <w:shd w:val="clear" w:fill="FFFFFF"/>
        </w:rPr>
      </w:pPr>
      <w:r>
        <w:rPr>
          <w:rFonts w:hint="eastAsia" w:ascii="黑体" w:hAnsi="黑体" w:eastAsia="黑体" w:cs="黑体"/>
          <w:b w:val="0"/>
          <w:bCs/>
          <w:i w:val="0"/>
          <w:caps w:val="0"/>
          <w:color w:val="000000"/>
          <w:spacing w:val="0"/>
          <w:sz w:val="28"/>
          <w:szCs w:val="28"/>
          <w:highlight w:val="none"/>
          <w:shd w:val="clear" w:fill="FFFFFF"/>
          <w:lang w:val="en-US" w:eastAsia="zh-CN"/>
        </w:rPr>
        <w:t>附件2：</w:t>
      </w:r>
    </w:p>
    <w:p w14:paraId="72B1FFEE">
      <w:pPr>
        <w:jc w:val="center"/>
        <w:rPr>
          <w:rFonts w:hint="eastAsia" w:ascii="方正小标宋简体" w:hAnsi="宋体" w:eastAsia="方正小标宋简体" w:cs="宋体"/>
          <w:bCs/>
          <w:kern w:val="0"/>
          <w:sz w:val="36"/>
          <w:szCs w:val="36"/>
          <w:shd w:val="clear" w:color="auto" w:fill="FFFFFF"/>
          <w:lang w:val="en-US" w:eastAsia="zh-CN"/>
        </w:rPr>
      </w:pPr>
      <w:r>
        <w:rPr>
          <w:rFonts w:hint="eastAsia" w:ascii="方正小标宋简体" w:hAnsi="宋体" w:eastAsia="方正小标宋简体" w:cs="宋体"/>
          <w:bCs/>
          <w:kern w:val="0"/>
          <w:sz w:val="36"/>
          <w:szCs w:val="36"/>
          <w:shd w:val="clear" w:color="auto" w:fill="FFFFFF"/>
          <w:lang w:val="en-US" w:eastAsia="zh-CN"/>
        </w:rPr>
        <w:t>评审办法</w:t>
      </w:r>
    </w:p>
    <w:tbl>
      <w:tblPr>
        <w:tblStyle w:val="15"/>
        <w:tblW w:w="7955"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82"/>
        <w:gridCol w:w="850"/>
        <w:gridCol w:w="4150"/>
        <w:gridCol w:w="1177"/>
      </w:tblGrid>
      <w:tr w14:paraId="44FE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6478A00A">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082" w:type="dxa"/>
            <w:noWrap w:val="0"/>
            <w:vAlign w:val="center"/>
          </w:tcPr>
          <w:p w14:paraId="1156B6DF">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14:paraId="22F05AFF">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14:paraId="2E3E3127">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177" w:type="dxa"/>
            <w:noWrap w:val="0"/>
            <w:vAlign w:val="center"/>
          </w:tcPr>
          <w:p w14:paraId="6EF7F5B2">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14:paraId="6987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73E3B2B3">
            <w:pPr>
              <w:spacing w:line="360" w:lineRule="auto"/>
              <w:ind w:firstLine="28" w:firstLineChars="0"/>
              <w:jc w:val="center"/>
              <w:rPr>
                <w:rFonts w:hint="eastAsia" w:ascii="宋体" w:hAnsi="宋体" w:eastAsia="宋体" w:cs="宋体"/>
                <w:bCs/>
                <w:sz w:val="21"/>
                <w:szCs w:val="21"/>
              </w:rPr>
            </w:pPr>
            <w:r>
              <w:rPr>
                <w:rFonts w:hint="eastAsia" w:ascii="宋体" w:hAnsi="宋体" w:eastAsia="宋体" w:cs="宋体"/>
                <w:sz w:val="21"/>
                <w:szCs w:val="21"/>
              </w:rPr>
              <w:t>1</w:t>
            </w:r>
          </w:p>
        </w:tc>
        <w:tc>
          <w:tcPr>
            <w:tcW w:w="1082" w:type="dxa"/>
            <w:noWrap w:val="0"/>
            <w:vAlign w:val="center"/>
          </w:tcPr>
          <w:p w14:paraId="13953CC1">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投标报价</w:t>
            </w:r>
          </w:p>
          <w:p w14:paraId="1FD0BC25">
            <w:pPr>
              <w:spacing w:line="360" w:lineRule="auto"/>
              <w:jc w:val="center"/>
              <w:rPr>
                <w:rFonts w:hint="eastAsia" w:ascii="宋体" w:hAnsi="宋体" w:eastAsia="宋体" w:cs="宋体"/>
                <w:bCs/>
                <w:sz w:val="21"/>
                <w:szCs w:val="21"/>
              </w:rPr>
            </w:pPr>
            <w:r>
              <w:rPr>
                <w:rFonts w:hint="eastAsia" w:ascii="宋体" w:hAnsi="宋体" w:eastAsia="宋体" w:cs="宋体"/>
                <w:color w:val="000000"/>
                <w:kern w:val="0"/>
                <w:sz w:val="21"/>
                <w:szCs w:val="21"/>
              </w:rPr>
              <w:t>30%</w:t>
            </w:r>
          </w:p>
        </w:tc>
        <w:tc>
          <w:tcPr>
            <w:tcW w:w="850" w:type="dxa"/>
            <w:noWrap w:val="0"/>
            <w:vAlign w:val="center"/>
          </w:tcPr>
          <w:p w14:paraId="0EEA7256">
            <w:pPr>
              <w:spacing w:line="360" w:lineRule="auto"/>
              <w:jc w:val="center"/>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30</w:t>
            </w:r>
          </w:p>
        </w:tc>
        <w:tc>
          <w:tcPr>
            <w:tcW w:w="4150" w:type="dxa"/>
            <w:noWrap w:val="0"/>
            <w:vAlign w:val="center"/>
          </w:tcPr>
          <w:p w14:paraId="2572C51C">
            <w:pPr>
              <w:widowControl/>
              <w:spacing w:line="3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满足招标文件要求且投标报价最低的有效投标报价为评标基准价，其投标人的报价分为30分。其他投标人的报价分按以下公式计算：报价得分=(评标基准价／投标报价)×30。</w:t>
            </w:r>
          </w:p>
          <w:p w14:paraId="6F718313">
            <w:pPr>
              <w:spacing w:line="360" w:lineRule="auto"/>
              <w:jc w:val="both"/>
              <w:rPr>
                <w:rFonts w:hint="eastAsia" w:ascii="宋体" w:hAnsi="宋体" w:eastAsia="宋体" w:cs="宋体"/>
                <w:sz w:val="21"/>
                <w:szCs w:val="21"/>
              </w:rPr>
            </w:pPr>
            <w:r>
              <w:rPr>
                <w:rFonts w:hint="eastAsia" w:ascii="宋体" w:hAnsi="宋体" w:eastAsia="宋体" w:cs="宋体"/>
                <w:b w:val="0"/>
                <w:bCs w:val="0"/>
                <w:sz w:val="21"/>
                <w:szCs w:val="21"/>
              </w:rPr>
              <w:t>注：报价最低的为基准价。</w:t>
            </w:r>
          </w:p>
        </w:tc>
        <w:tc>
          <w:tcPr>
            <w:tcW w:w="1177" w:type="dxa"/>
            <w:noWrap w:val="0"/>
            <w:vAlign w:val="center"/>
          </w:tcPr>
          <w:p w14:paraId="6DDA82D4">
            <w:pPr>
              <w:spacing w:line="360" w:lineRule="auto"/>
              <w:jc w:val="center"/>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客观</w:t>
            </w:r>
          </w:p>
        </w:tc>
      </w:tr>
      <w:tr w14:paraId="1F56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7C588D67">
            <w:pPr>
              <w:spacing w:line="360" w:lineRule="auto"/>
              <w:ind w:firstLine="28" w:firstLineChars="0"/>
              <w:jc w:val="center"/>
              <w:rPr>
                <w:rFonts w:hint="eastAsia" w:ascii="宋体" w:hAnsi="宋体" w:eastAsia="宋体" w:cs="宋体"/>
                <w:bCs/>
                <w:sz w:val="21"/>
                <w:szCs w:val="21"/>
              </w:rPr>
            </w:pPr>
            <w:r>
              <w:rPr>
                <w:rFonts w:hint="eastAsia" w:ascii="宋体" w:hAnsi="宋体" w:eastAsia="宋体" w:cs="宋体"/>
                <w:sz w:val="21"/>
                <w:szCs w:val="21"/>
              </w:rPr>
              <w:t>2</w:t>
            </w:r>
          </w:p>
        </w:tc>
        <w:tc>
          <w:tcPr>
            <w:tcW w:w="1082" w:type="dxa"/>
            <w:noWrap w:val="0"/>
            <w:vAlign w:val="center"/>
          </w:tcPr>
          <w:p w14:paraId="6AC68B00">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技术指标</w:t>
            </w:r>
          </w:p>
          <w:p w14:paraId="23535E97">
            <w:pPr>
              <w:spacing w:line="36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45</w:t>
            </w:r>
            <w:r>
              <w:rPr>
                <w:rFonts w:hint="eastAsia" w:ascii="宋体" w:hAnsi="宋体" w:eastAsia="宋体" w:cs="宋体"/>
                <w:color w:val="000000"/>
                <w:kern w:val="0"/>
                <w:sz w:val="21"/>
                <w:szCs w:val="21"/>
              </w:rPr>
              <w:t>%</w:t>
            </w:r>
          </w:p>
        </w:tc>
        <w:tc>
          <w:tcPr>
            <w:tcW w:w="850" w:type="dxa"/>
            <w:noWrap w:val="0"/>
            <w:vAlign w:val="center"/>
          </w:tcPr>
          <w:p w14:paraId="17F60D3A">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w:t>
            </w:r>
          </w:p>
        </w:tc>
        <w:tc>
          <w:tcPr>
            <w:tcW w:w="4150" w:type="dxa"/>
            <w:noWrap w:val="0"/>
            <w:vAlign w:val="center"/>
          </w:tcPr>
          <w:p w14:paraId="33069435">
            <w:pPr>
              <w:widowControl/>
              <w:spacing w:line="360" w:lineRule="exact"/>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完全符合招标文件技术参数要求得</w:t>
            </w:r>
            <w:r>
              <w:rPr>
                <w:rFonts w:hint="eastAsia" w:ascii="宋体" w:hAnsi="宋体" w:eastAsia="宋体" w:cs="宋体"/>
                <w:b w:val="0"/>
                <w:bCs w:val="0"/>
                <w:sz w:val="21"/>
                <w:szCs w:val="21"/>
                <w:lang w:val="en-US" w:eastAsia="zh-CN"/>
              </w:rPr>
              <w:t>45</w:t>
            </w:r>
            <w:r>
              <w:rPr>
                <w:rFonts w:hint="eastAsia" w:ascii="宋体" w:hAnsi="宋体" w:eastAsia="宋体" w:cs="宋体"/>
                <w:b w:val="0"/>
                <w:bCs w:val="0"/>
                <w:sz w:val="21"/>
                <w:szCs w:val="21"/>
              </w:rPr>
              <w:t>分。</w:t>
            </w:r>
          </w:p>
          <w:p w14:paraId="3F78A8F4">
            <w:pPr>
              <w:widowControl/>
              <w:spacing w:line="360" w:lineRule="exact"/>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一般技术参数条款的响应得分规则如下：（一般技术参数条款指未标注 “▲”或“★”的条款） 一般技术参数条款响应得分=（投标人满足一般技术参数条款的数量÷一般技术参数条款的总数量）×</w:t>
            </w:r>
            <w:r>
              <w:rPr>
                <w:rFonts w:hint="eastAsia" w:ascii="宋体" w:hAnsi="宋体" w:eastAsia="宋体" w:cs="宋体"/>
                <w:b w:val="0"/>
                <w:bCs w:val="0"/>
                <w:sz w:val="21"/>
                <w:szCs w:val="21"/>
                <w:lang w:val="en-US" w:eastAsia="zh-CN"/>
              </w:rPr>
              <w:t>19</w:t>
            </w:r>
            <w:r>
              <w:rPr>
                <w:rFonts w:hint="eastAsia" w:ascii="宋体" w:hAnsi="宋体" w:eastAsia="宋体" w:cs="宋体"/>
                <w:b w:val="0"/>
                <w:bCs w:val="0"/>
                <w:sz w:val="21"/>
                <w:szCs w:val="21"/>
              </w:rPr>
              <w:t>分。</w:t>
            </w:r>
          </w:p>
          <w:p w14:paraId="7FF7695F">
            <w:pPr>
              <w:widowControl/>
              <w:spacing w:line="360" w:lineRule="exact"/>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“▲”技术参数条款的响应得分规则如下： “▲”技术参数条款响应得分=（投标人满足“▲”技术参数条款的数量÷ “▲”技术参数条款的总数量）×</w:t>
            </w:r>
            <w:r>
              <w:rPr>
                <w:rFonts w:hint="eastAsia" w:ascii="宋体" w:hAnsi="宋体" w:eastAsia="宋体" w:cs="宋体"/>
                <w:b w:val="0"/>
                <w:bCs w:val="0"/>
                <w:sz w:val="21"/>
                <w:szCs w:val="21"/>
                <w:lang w:val="en-US" w:eastAsia="zh-CN"/>
              </w:rPr>
              <w:t>26</w:t>
            </w:r>
            <w:r>
              <w:rPr>
                <w:rFonts w:hint="eastAsia" w:ascii="宋体" w:hAnsi="宋体" w:eastAsia="宋体" w:cs="宋体"/>
                <w:b w:val="0"/>
                <w:bCs w:val="0"/>
                <w:sz w:val="21"/>
                <w:szCs w:val="21"/>
              </w:rPr>
              <w:t>分。</w:t>
            </w:r>
          </w:p>
          <w:p w14:paraId="7EBDBD3A">
            <w:pPr>
              <w:spacing w:line="360" w:lineRule="auto"/>
              <w:jc w:val="left"/>
              <w:rPr>
                <w:rFonts w:hint="eastAsia" w:ascii="宋体" w:hAnsi="宋体" w:eastAsia="宋体" w:cs="宋体"/>
                <w:sz w:val="21"/>
                <w:szCs w:val="21"/>
              </w:rPr>
            </w:pPr>
            <w:r>
              <w:rPr>
                <w:rFonts w:hint="eastAsia" w:ascii="宋体" w:hAnsi="宋体" w:eastAsia="宋体" w:cs="宋体"/>
                <w:b w:val="0"/>
                <w:bCs w:val="0"/>
                <w:sz w:val="21"/>
                <w:szCs w:val="21"/>
              </w:rPr>
              <w:t>注：（1）▲号条款需提供证明文件（按招标文件要求提供资料, ▲</w:t>
            </w:r>
            <w:r>
              <w:rPr>
                <w:rFonts w:hint="eastAsia" w:ascii="宋体" w:hAnsi="宋体" w:eastAsia="宋体" w:cs="宋体"/>
                <w:b w:val="0"/>
                <w:bCs w:val="0"/>
                <w:sz w:val="21"/>
                <w:szCs w:val="21"/>
                <w:lang w:val="en-US" w:eastAsia="zh-CN"/>
              </w:rPr>
              <w:t>和</w:t>
            </w:r>
            <w:r>
              <w:rPr>
                <w:rFonts w:hint="eastAsia" w:ascii="宋体" w:hAnsi="宋体" w:eastAsia="宋体" w:cs="宋体"/>
                <w:b w:val="0"/>
                <w:bCs w:val="0"/>
                <w:sz w:val="21"/>
                <w:szCs w:val="21"/>
              </w:rPr>
              <w:t>★号条款招标文件未要求提供证明材料的，提供所投产品</w:t>
            </w:r>
            <w:r>
              <w:rPr>
                <w:rFonts w:hint="eastAsia" w:ascii="宋体" w:hAnsi="宋体" w:eastAsia="宋体" w:cs="宋体"/>
                <w:b w:val="0"/>
                <w:bCs w:val="0"/>
                <w:sz w:val="21"/>
                <w:szCs w:val="21"/>
                <w:lang w:val="en-US" w:eastAsia="zh-CN"/>
              </w:rPr>
              <w:t>生产厂家出具的</w:t>
            </w:r>
            <w:r>
              <w:rPr>
                <w:rFonts w:hint="eastAsia" w:ascii="宋体" w:hAnsi="宋体" w:eastAsia="宋体" w:cs="宋体"/>
                <w:b w:val="0"/>
                <w:bCs w:val="0"/>
                <w:sz w:val="21"/>
                <w:szCs w:val="21"/>
              </w:rPr>
              <w:t>说明书或向社会公开的彩页资料或国家认可的合法的检测机构出具的检测报告证明材料</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注册证等</w:t>
            </w:r>
            <w:r>
              <w:rPr>
                <w:rFonts w:hint="eastAsia" w:ascii="宋体" w:hAnsi="宋体" w:eastAsia="宋体" w:cs="宋体"/>
                <w:b w:val="0"/>
                <w:bCs w:val="0"/>
                <w:sz w:val="21"/>
                <w:szCs w:val="21"/>
              </w:rPr>
              <w:t xml:space="preserve">并加盖投标人公章）。（2）如技术指标在投标文件中未对应出现或在投标文件中存在自相矛盾之处或未提供的不得分。 </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得分保留小数点后两位小数，四舍五入。 </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标注“★”的条款为本项目实质性要求，不作为本项评审。</w:t>
            </w:r>
          </w:p>
        </w:tc>
        <w:tc>
          <w:tcPr>
            <w:tcW w:w="1177" w:type="dxa"/>
            <w:noWrap w:val="0"/>
            <w:vAlign w:val="center"/>
          </w:tcPr>
          <w:p w14:paraId="3D75BFF7">
            <w:pPr>
              <w:spacing w:line="360" w:lineRule="auto"/>
              <w:jc w:val="center"/>
              <w:rPr>
                <w:rFonts w:hint="eastAsia" w:ascii="宋体" w:hAnsi="宋体" w:eastAsia="宋体" w:cs="宋体"/>
                <w:bCs/>
                <w:sz w:val="21"/>
                <w:szCs w:val="21"/>
              </w:rPr>
            </w:pPr>
            <w:r>
              <w:rPr>
                <w:rFonts w:hint="eastAsia" w:ascii="宋体" w:hAnsi="宋体" w:eastAsia="宋体" w:cs="宋体"/>
                <w:b w:val="0"/>
                <w:bCs w:val="0"/>
                <w:sz w:val="21"/>
                <w:szCs w:val="21"/>
                <w:lang w:val="en-US" w:eastAsia="zh-CN"/>
              </w:rPr>
              <w:t>客观</w:t>
            </w:r>
          </w:p>
        </w:tc>
      </w:tr>
      <w:tr w14:paraId="7EE7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noWrap w:val="0"/>
            <w:vAlign w:val="center"/>
          </w:tcPr>
          <w:p w14:paraId="61653550">
            <w:pPr>
              <w:spacing w:line="360" w:lineRule="auto"/>
              <w:ind w:firstLine="28" w:firstLineChars="0"/>
              <w:jc w:val="center"/>
              <w:rPr>
                <w:rFonts w:hint="eastAsia" w:ascii="宋体" w:hAnsi="宋体" w:eastAsia="宋体" w:cs="宋体"/>
                <w:bCs/>
                <w:sz w:val="21"/>
                <w:szCs w:val="21"/>
              </w:rPr>
            </w:pPr>
            <w:r>
              <w:rPr>
                <w:rFonts w:hint="eastAsia" w:ascii="宋体" w:hAnsi="宋体" w:eastAsia="宋体" w:cs="宋体"/>
                <w:sz w:val="21"/>
                <w:szCs w:val="21"/>
              </w:rPr>
              <w:t>3</w:t>
            </w:r>
          </w:p>
        </w:tc>
        <w:tc>
          <w:tcPr>
            <w:tcW w:w="1082" w:type="dxa"/>
            <w:noWrap w:val="0"/>
            <w:vAlign w:val="center"/>
          </w:tcPr>
          <w:p w14:paraId="042462E9">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样品7%</w:t>
            </w:r>
          </w:p>
        </w:tc>
        <w:tc>
          <w:tcPr>
            <w:tcW w:w="850" w:type="dxa"/>
            <w:noWrap w:val="0"/>
            <w:vAlign w:val="center"/>
          </w:tcPr>
          <w:p w14:paraId="5B9C449A">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4150" w:type="dxa"/>
            <w:noWrap w:val="0"/>
            <w:vAlign w:val="center"/>
          </w:tcPr>
          <w:p w14:paraId="6756BCFA">
            <w:pPr>
              <w:widowControl/>
              <w:spacing w:line="360" w:lineRule="exact"/>
              <w:rPr>
                <w:rFonts w:hint="eastAsia" w:ascii="宋体" w:hAnsi="宋体" w:eastAsia="宋体" w:cs="宋体"/>
                <w:sz w:val="21"/>
                <w:szCs w:val="21"/>
              </w:rPr>
            </w:pPr>
            <w:r>
              <w:rPr>
                <w:rFonts w:hint="eastAsia" w:ascii="宋体" w:hAnsi="宋体" w:eastAsia="宋体" w:cs="宋体"/>
                <w:sz w:val="21"/>
                <w:szCs w:val="21"/>
              </w:rPr>
              <w:t>投标人所提供样品须满足招标文件技术参数要求，并根据以下要求做扣分处理：</w:t>
            </w:r>
          </w:p>
          <w:p w14:paraId="409AE494">
            <w:pPr>
              <w:widowControl/>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1.带压力表复苏囊（1分）：“压力表在</w:t>
            </w:r>
            <w:r>
              <w:rPr>
                <w:rFonts w:hint="eastAsia" w:ascii="宋体" w:hAnsi="宋体" w:eastAsia="宋体" w:cs="宋体"/>
                <w:sz w:val="21"/>
                <w:szCs w:val="21"/>
              </w:rPr>
              <w:t>“手动测试下，挤压气囊时，指针上升平稳、无跳跃、无卡滞。释放气囊后，指针应灵敏、稳定地回零”，满足得1分，不满足上述任</w:t>
            </w:r>
            <w:r>
              <w:rPr>
                <w:rFonts w:hint="eastAsia" w:ascii="宋体" w:hAnsi="宋体" w:eastAsia="宋体" w:cs="宋体"/>
                <w:sz w:val="21"/>
                <w:szCs w:val="21"/>
                <w:lang w:val="en-US" w:eastAsia="zh-CN"/>
              </w:rPr>
              <w:t>意</w:t>
            </w:r>
            <w:r>
              <w:rPr>
                <w:rFonts w:hint="eastAsia" w:ascii="宋体" w:hAnsi="宋体" w:eastAsia="宋体" w:cs="宋体"/>
                <w:sz w:val="21"/>
                <w:szCs w:val="21"/>
              </w:rPr>
              <w:t>一项得0分。</w:t>
            </w:r>
          </w:p>
          <w:p w14:paraId="743A7D44">
            <w:pPr>
              <w:widowControl/>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2.普通复苏囊（1分）：</w:t>
            </w:r>
            <w:r>
              <w:rPr>
                <w:rFonts w:hint="eastAsia" w:ascii="宋体" w:hAnsi="宋体" w:eastAsia="宋体" w:cs="宋体"/>
                <w:sz w:val="21"/>
                <w:szCs w:val="21"/>
              </w:rPr>
              <w:t>“挤压手感均匀</w:t>
            </w:r>
            <w:r>
              <w:rPr>
                <w:rFonts w:hint="eastAsia" w:ascii="宋体" w:hAnsi="宋体" w:eastAsia="宋体" w:cs="宋体"/>
                <w:sz w:val="21"/>
                <w:szCs w:val="21"/>
                <w:lang w:eastAsia="zh-CN"/>
              </w:rPr>
              <w:t>；无明显空洞感或阻力突变</w:t>
            </w:r>
            <w:r>
              <w:rPr>
                <w:rFonts w:hint="eastAsia" w:ascii="宋体" w:hAnsi="宋体" w:eastAsia="宋体" w:cs="宋体"/>
                <w:sz w:val="21"/>
                <w:szCs w:val="21"/>
              </w:rPr>
              <w:t>”，满足得1分，不满足上述任</w:t>
            </w:r>
            <w:r>
              <w:rPr>
                <w:rFonts w:hint="eastAsia" w:ascii="宋体" w:hAnsi="宋体" w:eastAsia="宋体" w:cs="宋体"/>
                <w:sz w:val="21"/>
                <w:szCs w:val="21"/>
                <w:lang w:val="en-US" w:eastAsia="zh-CN"/>
              </w:rPr>
              <w:t>意</w:t>
            </w:r>
            <w:r>
              <w:rPr>
                <w:rFonts w:hint="eastAsia" w:ascii="宋体" w:hAnsi="宋体" w:eastAsia="宋体" w:cs="宋体"/>
                <w:sz w:val="21"/>
                <w:szCs w:val="21"/>
              </w:rPr>
              <w:t>一项得0分。</w:t>
            </w:r>
          </w:p>
          <w:p w14:paraId="02D273B8">
            <w:pPr>
              <w:widowControl/>
              <w:spacing w:line="360" w:lineRule="exac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喉镜/镜筒（1分）：“喉镜或镜筒叶片安装/拆卸便捷，灯光明亮、聚焦且无闪烁，电池更换方便，</w:t>
            </w:r>
            <w:r>
              <w:rPr>
                <w:rFonts w:hint="eastAsia" w:ascii="宋体" w:hAnsi="宋体" w:eastAsia="宋体" w:cs="宋体"/>
                <w:sz w:val="21"/>
                <w:szCs w:val="21"/>
              </w:rPr>
              <w:t>”满足得1分，不满足上述任</w:t>
            </w:r>
            <w:r>
              <w:rPr>
                <w:rFonts w:hint="eastAsia" w:ascii="宋体" w:hAnsi="宋体" w:eastAsia="宋体" w:cs="宋体"/>
                <w:sz w:val="21"/>
                <w:szCs w:val="21"/>
                <w:lang w:val="en-US" w:eastAsia="zh-CN"/>
              </w:rPr>
              <w:t>意</w:t>
            </w:r>
            <w:r>
              <w:rPr>
                <w:rFonts w:hint="eastAsia" w:ascii="宋体" w:hAnsi="宋体" w:eastAsia="宋体" w:cs="宋体"/>
                <w:sz w:val="21"/>
                <w:szCs w:val="21"/>
              </w:rPr>
              <w:t>一项得0分。</w:t>
            </w:r>
          </w:p>
          <w:p w14:paraId="17C8942F">
            <w:pPr>
              <w:widowControl/>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4.氧气罐氧气流量表（1分）：旋钮调节顺滑、精细，刻度清晰易读，连接口标准、无漏气，</w:t>
            </w:r>
            <w:r>
              <w:rPr>
                <w:rFonts w:hint="eastAsia" w:ascii="宋体" w:hAnsi="宋体" w:eastAsia="宋体" w:cs="宋体"/>
                <w:sz w:val="21"/>
                <w:szCs w:val="21"/>
              </w:rPr>
              <w:t>满足得1分，不满足上述任</w:t>
            </w:r>
            <w:r>
              <w:rPr>
                <w:rFonts w:hint="eastAsia" w:ascii="宋体" w:hAnsi="宋体" w:eastAsia="宋体" w:cs="宋体"/>
                <w:sz w:val="21"/>
                <w:szCs w:val="21"/>
                <w:lang w:val="en-US" w:eastAsia="zh-CN"/>
              </w:rPr>
              <w:t>意</w:t>
            </w:r>
            <w:r>
              <w:rPr>
                <w:rFonts w:hint="eastAsia" w:ascii="宋体" w:hAnsi="宋体" w:eastAsia="宋体" w:cs="宋体"/>
                <w:sz w:val="21"/>
                <w:szCs w:val="21"/>
              </w:rPr>
              <w:t>一项得0分。</w:t>
            </w:r>
          </w:p>
          <w:p w14:paraId="475DE28A">
            <w:pPr>
              <w:widowControl/>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5.壁式氧气流量表（1分）：旋钮调节顺滑、精细，刻度清晰易读，连接口标准、无漏气，</w:t>
            </w:r>
            <w:r>
              <w:rPr>
                <w:rFonts w:hint="eastAsia" w:ascii="宋体" w:hAnsi="宋体" w:eastAsia="宋体" w:cs="宋体"/>
                <w:sz w:val="21"/>
                <w:szCs w:val="21"/>
              </w:rPr>
              <w:t>满足得1分，不满足上述任</w:t>
            </w:r>
            <w:r>
              <w:rPr>
                <w:rFonts w:hint="eastAsia" w:ascii="宋体" w:hAnsi="宋体" w:eastAsia="宋体" w:cs="宋体"/>
                <w:sz w:val="21"/>
                <w:szCs w:val="21"/>
                <w:lang w:val="en-US" w:eastAsia="zh-CN"/>
              </w:rPr>
              <w:t>意</w:t>
            </w:r>
            <w:r>
              <w:rPr>
                <w:rFonts w:hint="eastAsia" w:ascii="宋体" w:hAnsi="宋体" w:eastAsia="宋体" w:cs="宋体"/>
                <w:sz w:val="21"/>
                <w:szCs w:val="21"/>
              </w:rPr>
              <w:t>一项得0分。</w:t>
            </w:r>
          </w:p>
          <w:p w14:paraId="4DC80E31">
            <w:pPr>
              <w:widowControl/>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6.壁式医用负压吸引器（1分）：负压调节灵敏，档位清晰或无级调节均匀，从最小到最大反复调节数次，响应灵敏，无卡顿或跳档，</w:t>
            </w:r>
            <w:r>
              <w:rPr>
                <w:rFonts w:hint="eastAsia" w:ascii="宋体" w:hAnsi="宋体" w:eastAsia="宋体" w:cs="宋体"/>
                <w:sz w:val="21"/>
                <w:szCs w:val="21"/>
              </w:rPr>
              <w:t>满足得1分，不满足上述任</w:t>
            </w:r>
            <w:r>
              <w:rPr>
                <w:rFonts w:hint="eastAsia" w:ascii="宋体" w:hAnsi="宋体" w:eastAsia="宋体" w:cs="宋体"/>
                <w:sz w:val="21"/>
                <w:szCs w:val="21"/>
                <w:lang w:val="en-US" w:eastAsia="zh-CN"/>
              </w:rPr>
              <w:t>意</w:t>
            </w:r>
            <w:r>
              <w:rPr>
                <w:rFonts w:hint="eastAsia" w:ascii="宋体" w:hAnsi="宋体" w:eastAsia="宋体" w:cs="宋体"/>
                <w:sz w:val="21"/>
                <w:szCs w:val="21"/>
              </w:rPr>
              <w:t>一项得0分。</w:t>
            </w:r>
          </w:p>
          <w:p w14:paraId="7975C4DC">
            <w:pPr>
              <w:widowControl/>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吸氧头罩</w:t>
            </w:r>
            <w:r>
              <w:rPr>
                <w:rFonts w:hint="eastAsia" w:ascii="宋体" w:hAnsi="宋体" w:eastAsia="宋体" w:cs="宋体"/>
                <w:sz w:val="21"/>
                <w:szCs w:val="21"/>
                <w:lang w:val="en-US" w:eastAsia="zh-CN"/>
              </w:rPr>
              <w:t>（1分）：罩体极高透明度，无浑浊、无划痕，从任何角度观察患儿都清晰无变形。罩体材质应为医疗级、无异味、不含邻苯二甲酸盐（DEHP-free）的透明软质塑料（如PETG）。手感柔软，边缘光滑无毛刺，</w:t>
            </w:r>
            <w:r>
              <w:rPr>
                <w:rFonts w:hint="eastAsia" w:ascii="宋体" w:hAnsi="宋体" w:eastAsia="宋体" w:cs="宋体"/>
                <w:sz w:val="21"/>
                <w:szCs w:val="21"/>
              </w:rPr>
              <w:t>满足得1分，不满足上述任</w:t>
            </w:r>
            <w:r>
              <w:rPr>
                <w:rFonts w:hint="eastAsia" w:ascii="宋体" w:hAnsi="宋体" w:eastAsia="宋体" w:cs="宋体"/>
                <w:sz w:val="21"/>
                <w:szCs w:val="21"/>
                <w:lang w:val="en-US" w:eastAsia="zh-CN"/>
              </w:rPr>
              <w:t>意</w:t>
            </w:r>
            <w:r>
              <w:rPr>
                <w:rFonts w:hint="eastAsia" w:ascii="宋体" w:hAnsi="宋体" w:eastAsia="宋体" w:cs="宋体"/>
                <w:sz w:val="21"/>
                <w:szCs w:val="21"/>
              </w:rPr>
              <w:t>一项得0分。</w:t>
            </w:r>
          </w:p>
          <w:p w14:paraId="0EFAD62B">
            <w:pPr>
              <w:tabs>
                <w:tab w:val="left" w:pos="395"/>
              </w:tabs>
              <w:spacing w:line="360" w:lineRule="auto"/>
              <w:jc w:val="left"/>
              <w:rPr>
                <w:rFonts w:hint="eastAsia" w:ascii="宋体" w:hAnsi="宋体" w:eastAsia="宋体" w:cs="宋体"/>
                <w:sz w:val="21"/>
                <w:szCs w:val="21"/>
              </w:rPr>
            </w:pPr>
            <w:r>
              <w:rPr>
                <w:rFonts w:hint="eastAsia" w:ascii="宋体" w:hAnsi="宋体" w:eastAsia="宋体" w:cs="宋体"/>
                <w:sz w:val="21"/>
                <w:szCs w:val="21"/>
              </w:rPr>
              <w:t>注：①</w:t>
            </w:r>
            <w:r>
              <w:rPr>
                <w:rFonts w:hint="eastAsia" w:ascii="宋体" w:hAnsi="宋体" w:eastAsia="宋体" w:cs="宋体"/>
                <w:sz w:val="21"/>
                <w:szCs w:val="21"/>
                <w:lang w:val="en-US" w:eastAsia="zh-CN"/>
              </w:rPr>
              <w:t>若其中某个样品，</w:t>
            </w:r>
            <w:r>
              <w:rPr>
                <w:rFonts w:hint="eastAsia" w:ascii="宋体" w:hAnsi="宋体" w:eastAsia="宋体" w:cs="宋体"/>
                <w:sz w:val="21"/>
                <w:szCs w:val="21"/>
              </w:rPr>
              <w:t>投标人未提供</w:t>
            </w:r>
            <w:r>
              <w:rPr>
                <w:rFonts w:hint="eastAsia" w:ascii="宋体" w:hAnsi="宋体" w:eastAsia="宋体" w:cs="宋体"/>
                <w:sz w:val="21"/>
                <w:szCs w:val="21"/>
                <w:lang w:val="en-US" w:eastAsia="zh-CN"/>
              </w:rPr>
              <w:t>其</w:t>
            </w:r>
            <w:r>
              <w:rPr>
                <w:rFonts w:hint="eastAsia" w:ascii="宋体" w:hAnsi="宋体" w:eastAsia="宋体" w:cs="宋体"/>
                <w:sz w:val="21"/>
                <w:szCs w:val="21"/>
              </w:rPr>
              <w:t>样品或样品不齐全或样品尺寸未按招标文件样品要求提供的，</w:t>
            </w:r>
            <w:r>
              <w:rPr>
                <w:rFonts w:hint="eastAsia" w:ascii="宋体" w:hAnsi="宋体" w:eastAsia="宋体" w:cs="宋体"/>
                <w:sz w:val="21"/>
                <w:szCs w:val="21"/>
                <w:lang w:val="en-US" w:eastAsia="zh-CN"/>
              </w:rPr>
              <w:t>则该样品评分</w:t>
            </w:r>
            <w:r>
              <w:rPr>
                <w:rFonts w:hint="eastAsia" w:ascii="宋体" w:hAnsi="宋体" w:eastAsia="宋体" w:cs="宋体"/>
                <w:sz w:val="21"/>
                <w:szCs w:val="21"/>
              </w:rPr>
              <w:t>项不得分。 ②</w:t>
            </w:r>
            <w:r>
              <w:rPr>
                <w:rFonts w:hint="eastAsia" w:ascii="宋体" w:hAnsi="宋体" w:eastAsia="宋体" w:cs="宋体"/>
                <w:sz w:val="21"/>
                <w:szCs w:val="21"/>
                <w:lang w:val="en-US" w:eastAsia="zh-CN"/>
              </w:rPr>
              <w:t>若其中某个样品</w:t>
            </w:r>
            <w:r>
              <w:rPr>
                <w:rFonts w:hint="eastAsia" w:ascii="宋体" w:hAnsi="宋体" w:eastAsia="宋体" w:cs="宋体"/>
                <w:sz w:val="21"/>
                <w:szCs w:val="21"/>
              </w:rPr>
              <w:t>上显示出品牌、商标、投标人相关信息等情况的，</w:t>
            </w:r>
            <w:r>
              <w:rPr>
                <w:rFonts w:hint="eastAsia" w:ascii="宋体" w:hAnsi="宋体" w:eastAsia="宋体" w:cs="宋体"/>
                <w:sz w:val="21"/>
                <w:szCs w:val="21"/>
                <w:lang w:val="en-US" w:eastAsia="zh-CN"/>
              </w:rPr>
              <w:t>则该样品评分</w:t>
            </w:r>
            <w:r>
              <w:rPr>
                <w:rFonts w:hint="eastAsia" w:ascii="宋体" w:hAnsi="宋体" w:eastAsia="宋体" w:cs="宋体"/>
                <w:sz w:val="21"/>
                <w:szCs w:val="21"/>
              </w:rPr>
              <w:t>项不得分。 ③</w:t>
            </w:r>
            <w:r>
              <w:rPr>
                <w:rFonts w:hint="eastAsia" w:ascii="宋体" w:hAnsi="宋体" w:eastAsia="宋体" w:cs="宋体"/>
                <w:sz w:val="21"/>
                <w:szCs w:val="21"/>
                <w:lang w:val="en-US" w:eastAsia="zh-CN"/>
              </w:rPr>
              <w:t>若其中某个样品</w:t>
            </w:r>
            <w:r>
              <w:rPr>
                <w:rFonts w:hint="eastAsia" w:ascii="宋体" w:hAnsi="宋体" w:eastAsia="宋体" w:cs="宋体"/>
                <w:sz w:val="21"/>
                <w:szCs w:val="21"/>
              </w:rPr>
              <w:t>提供错误的，</w:t>
            </w:r>
            <w:r>
              <w:rPr>
                <w:rFonts w:hint="eastAsia" w:ascii="宋体" w:hAnsi="宋体" w:eastAsia="宋体" w:cs="宋体"/>
                <w:sz w:val="21"/>
                <w:szCs w:val="21"/>
                <w:lang w:val="en-US" w:eastAsia="zh-CN"/>
              </w:rPr>
              <w:t>则该样品评分</w:t>
            </w:r>
            <w:r>
              <w:rPr>
                <w:rFonts w:hint="eastAsia" w:ascii="宋体" w:hAnsi="宋体" w:eastAsia="宋体" w:cs="宋体"/>
                <w:sz w:val="21"/>
                <w:szCs w:val="21"/>
              </w:rPr>
              <w:t>项不得分。（提供样品错误是指：A、投标样品产品错误（不是样品清单中的样品）；B、样品规格不符；C、投标样品的技术指标及参数与投标文件中投标产品技术参数表的投标产品技术参数响应不一致（样品清单中有规格要求的，样品的规格按样品清单中的规格要求执行）；D、提供的样品为3D打印的。）</w:t>
            </w:r>
          </w:p>
        </w:tc>
        <w:tc>
          <w:tcPr>
            <w:tcW w:w="1177" w:type="dxa"/>
            <w:noWrap w:val="0"/>
            <w:vAlign w:val="center"/>
          </w:tcPr>
          <w:p w14:paraId="6800A67C">
            <w:pPr>
              <w:tabs>
                <w:tab w:val="left" w:pos="395"/>
              </w:tabs>
              <w:spacing w:line="360" w:lineRule="auto"/>
              <w:jc w:val="center"/>
              <w:rPr>
                <w:rFonts w:hint="eastAsia" w:ascii="宋体" w:hAnsi="宋体" w:eastAsia="宋体" w:cs="宋体"/>
                <w:bCs/>
                <w:sz w:val="21"/>
                <w:szCs w:val="21"/>
              </w:rPr>
            </w:pPr>
            <w:r>
              <w:rPr>
                <w:rFonts w:hint="eastAsia" w:ascii="宋体" w:hAnsi="宋体" w:eastAsia="宋体" w:cs="宋体"/>
                <w:b w:val="0"/>
                <w:bCs w:val="0"/>
                <w:sz w:val="21"/>
                <w:szCs w:val="21"/>
                <w:lang w:val="en-US" w:eastAsia="zh-CN"/>
              </w:rPr>
              <w:t>主观</w:t>
            </w:r>
          </w:p>
        </w:tc>
      </w:tr>
      <w:tr w14:paraId="1B11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5C96CEFB">
            <w:pPr>
              <w:spacing w:line="360" w:lineRule="auto"/>
              <w:ind w:firstLine="28" w:firstLineChars="0"/>
              <w:jc w:val="center"/>
              <w:rPr>
                <w:rFonts w:hint="eastAsia" w:ascii="宋体" w:hAnsi="宋体" w:eastAsia="宋体" w:cs="宋体"/>
                <w:bCs/>
                <w:sz w:val="21"/>
                <w:szCs w:val="21"/>
              </w:rPr>
            </w:pPr>
            <w:r>
              <w:rPr>
                <w:rFonts w:hint="eastAsia" w:ascii="宋体" w:hAnsi="宋体" w:eastAsia="宋体" w:cs="宋体"/>
                <w:sz w:val="21"/>
                <w:szCs w:val="21"/>
              </w:rPr>
              <w:t>4</w:t>
            </w:r>
          </w:p>
        </w:tc>
        <w:tc>
          <w:tcPr>
            <w:tcW w:w="1082" w:type="dxa"/>
            <w:noWrap w:val="0"/>
            <w:vAlign w:val="center"/>
          </w:tcPr>
          <w:p w14:paraId="1BB9F63E">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业绩</w:t>
            </w:r>
          </w:p>
          <w:p w14:paraId="79A39A65">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w:t>
            </w:r>
          </w:p>
        </w:tc>
        <w:tc>
          <w:tcPr>
            <w:tcW w:w="850" w:type="dxa"/>
            <w:noWrap w:val="0"/>
            <w:vAlign w:val="center"/>
          </w:tcPr>
          <w:p w14:paraId="35539D33">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150" w:type="dxa"/>
            <w:noWrap w:val="0"/>
            <w:vAlign w:val="center"/>
          </w:tcPr>
          <w:p w14:paraId="743E410E">
            <w:pPr>
              <w:widowControl/>
              <w:spacing w:line="3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自202</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年1月1日（含）至今，以合同签订时间为准，投标人每具有</w:t>
            </w:r>
            <w:r>
              <w:rPr>
                <w:rFonts w:hint="eastAsia" w:ascii="宋体" w:hAnsi="宋体" w:eastAsia="宋体" w:cs="宋体"/>
                <w:b w:val="0"/>
                <w:bCs w:val="0"/>
                <w:sz w:val="21"/>
                <w:szCs w:val="21"/>
                <w:lang w:val="en-US" w:eastAsia="zh-CN"/>
              </w:rPr>
              <w:t>任一</w:t>
            </w:r>
            <w:r>
              <w:rPr>
                <w:rFonts w:hint="eastAsia" w:ascii="宋体" w:hAnsi="宋体" w:eastAsia="宋体" w:cs="宋体"/>
                <w:b w:val="0"/>
                <w:bCs w:val="0"/>
                <w:sz w:val="21"/>
                <w:szCs w:val="21"/>
              </w:rPr>
              <w:t>一个</w:t>
            </w:r>
            <w:r>
              <w:rPr>
                <w:rFonts w:hint="eastAsia" w:ascii="宋体" w:hAnsi="宋体" w:eastAsia="宋体" w:cs="宋体"/>
                <w:b w:val="0"/>
                <w:bCs w:val="0"/>
                <w:sz w:val="21"/>
                <w:szCs w:val="21"/>
                <w:lang w:val="en-US" w:eastAsia="zh-CN"/>
              </w:rPr>
              <w:t>投标产品</w:t>
            </w:r>
            <w:r>
              <w:rPr>
                <w:rFonts w:hint="eastAsia" w:ascii="宋体" w:hAnsi="宋体" w:eastAsia="宋体" w:cs="宋体"/>
                <w:b w:val="0"/>
                <w:bCs w:val="0"/>
                <w:sz w:val="21"/>
                <w:szCs w:val="21"/>
              </w:rPr>
              <w:t>业绩的得</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分，最高得</w:t>
            </w: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分。</w:t>
            </w:r>
          </w:p>
          <w:p w14:paraId="54A537B0">
            <w:pPr>
              <w:spacing w:line="360" w:lineRule="auto"/>
              <w:jc w:val="left"/>
              <w:rPr>
                <w:rFonts w:hint="eastAsia" w:ascii="宋体" w:hAnsi="宋体" w:eastAsia="宋体" w:cs="宋体"/>
                <w:sz w:val="21"/>
                <w:szCs w:val="21"/>
              </w:rPr>
            </w:pPr>
            <w:r>
              <w:rPr>
                <w:rFonts w:hint="eastAsia" w:ascii="宋体" w:hAnsi="宋体" w:eastAsia="宋体" w:cs="宋体"/>
                <w:b w:val="0"/>
                <w:bCs w:val="0"/>
                <w:sz w:val="21"/>
                <w:szCs w:val="21"/>
              </w:rPr>
              <w:t>注：提供项目合同复印件并加盖投标人公章（鲜章）。</w:t>
            </w:r>
            <w:r>
              <w:rPr>
                <w:rFonts w:hint="eastAsia" w:ascii="宋体" w:hAnsi="宋体" w:eastAsia="宋体" w:cs="宋体"/>
                <w:b w:val="0"/>
                <w:bCs w:val="0"/>
                <w:sz w:val="21"/>
                <w:szCs w:val="21"/>
                <w:lang w:val="en-US" w:eastAsia="zh-CN"/>
              </w:rPr>
              <w:t>如合同无法体现出所投型号，则不予认可。</w:t>
            </w:r>
          </w:p>
        </w:tc>
        <w:tc>
          <w:tcPr>
            <w:tcW w:w="1177" w:type="dxa"/>
            <w:noWrap w:val="0"/>
            <w:vAlign w:val="center"/>
          </w:tcPr>
          <w:p w14:paraId="3986A10E">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 w:val="0"/>
                <w:bCs w:val="0"/>
                <w:sz w:val="21"/>
                <w:szCs w:val="21"/>
                <w:lang w:val="en-US" w:eastAsia="zh-CN"/>
              </w:rPr>
              <w:t>客观</w:t>
            </w:r>
          </w:p>
        </w:tc>
      </w:tr>
      <w:tr w14:paraId="4B9F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7DDB57A6">
            <w:pPr>
              <w:spacing w:line="360" w:lineRule="auto"/>
              <w:ind w:firstLine="28"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082" w:type="dxa"/>
            <w:noWrap w:val="0"/>
            <w:vAlign w:val="center"/>
          </w:tcPr>
          <w:p w14:paraId="2F8BF8A9">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售后服务方案</w:t>
            </w:r>
          </w:p>
          <w:p w14:paraId="2D87700F">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p>
        </w:tc>
        <w:tc>
          <w:tcPr>
            <w:tcW w:w="850" w:type="dxa"/>
            <w:noWrap w:val="0"/>
            <w:vAlign w:val="center"/>
          </w:tcPr>
          <w:p w14:paraId="716968F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4150" w:type="dxa"/>
            <w:noWrap w:val="0"/>
            <w:vAlign w:val="center"/>
          </w:tcPr>
          <w:p w14:paraId="39DB7E5B">
            <w:pPr>
              <w:widowControl/>
              <w:spacing w:line="3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（1）根据投标人提供的售后服务方案，包含：①质量保障方案；②技术支持方案；③应急方案；④服务响应方案。方案包含以上4个方面的得4分，每缺少一项的扣1分，每有一项存在内容缺陷扣0.5分，扣完为止。</w:t>
            </w:r>
          </w:p>
          <w:p w14:paraId="017B782F">
            <w:pPr>
              <w:widowControl/>
              <w:spacing w:line="3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14:paraId="781D95AE">
            <w:pPr>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注：内容缺陷是指非专门针对本项目或不适用项目特性的情形、内容不完整或缺少关键节点、套用其他项目内容、内容前后矛盾、涉及的规范及标准错误、不利于项目实施、不可能实现的情形等任意一种情形。</w:t>
            </w:r>
          </w:p>
        </w:tc>
        <w:tc>
          <w:tcPr>
            <w:tcW w:w="1177" w:type="dxa"/>
            <w:noWrap w:val="0"/>
            <w:vAlign w:val="center"/>
          </w:tcPr>
          <w:p w14:paraId="1EC64B6C">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主观</w:t>
            </w:r>
          </w:p>
        </w:tc>
      </w:tr>
    </w:tbl>
    <w:p w14:paraId="1E564517">
      <w:pPr>
        <w:adjustRightInd w:val="0"/>
        <w:snapToGrid w:val="0"/>
        <w:spacing w:line="580" w:lineRule="exact"/>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3</w:t>
      </w:r>
      <w:r>
        <w:rPr>
          <w:rFonts w:hint="eastAsia" w:ascii="黑体" w:hAnsi="黑体" w:eastAsia="黑体" w:cs="黑体"/>
          <w:sz w:val="28"/>
          <w:szCs w:val="32"/>
        </w:rPr>
        <w:t>：</w:t>
      </w:r>
    </w:p>
    <w:p w14:paraId="133948EA">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14:paraId="2036B40E">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14:paraId="52BD09D8">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14:paraId="7F0BE0F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3.</w:t>
      </w:r>
      <w:r>
        <w:rPr>
          <w:rFonts w:hint="eastAsia" w:asciiTheme="minorEastAsia" w:hAnsiTheme="minorEastAsia" w:eastAsiaTheme="minorEastAsia" w:cstheme="minorEastAsia"/>
          <w:spacing w:val="8"/>
          <w:kern w:val="0"/>
          <w:sz w:val="28"/>
          <w:szCs w:val="32"/>
          <w:shd w:val="clear" w:color="auto" w:fill="FFFFFF"/>
          <w:lang w:val="en-US" w:eastAsia="zh-CN"/>
        </w:rPr>
        <w:t>资格证明文件（</w:t>
      </w:r>
      <w:r>
        <w:rPr>
          <w:rFonts w:hint="eastAsia" w:asciiTheme="minorEastAsia" w:hAnsiTheme="minorEastAsia" w:eastAsiaTheme="minorEastAsia" w:cstheme="minorEastAsia"/>
          <w:spacing w:val="8"/>
          <w:kern w:val="0"/>
          <w:sz w:val="28"/>
          <w:szCs w:val="32"/>
          <w:shd w:val="clear" w:color="auto" w:fill="FFFFFF"/>
        </w:rPr>
        <w:t>有效的营业执照（副本）复印件</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w:t>
      </w:r>
    </w:p>
    <w:p w14:paraId="26191CDB">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4.医疗器械相关证明材料。</w:t>
      </w:r>
    </w:p>
    <w:p w14:paraId="34271DC4">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.授权参加本次采购活动的供应商代表证明。</w:t>
      </w:r>
    </w:p>
    <w:p w14:paraId="4E5095D9">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5.1</w:t>
      </w:r>
      <w:r>
        <w:rPr>
          <w:rFonts w:hint="eastAsia" w:asciiTheme="minorEastAsia" w:hAnsiTheme="minorEastAsia" w:eastAsiaTheme="minorEastAsia" w:cstheme="minorEastAsia"/>
          <w:spacing w:val="8"/>
          <w:kern w:val="0"/>
          <w:sz w:val="28"/>
          <w:szCs w:val="32"/>
          <w:shd w:val="clear" w:color="auto" w:fill="FFFFFF"/>
        </w:rPr>
        <w:t>供应商代表为“授权代表”时，提供授权委托书</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格式见附件5-4</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rPr>
        <w:t>；</w:t>
      </w:r>
    </w:p>
    <w:p w14:paraId="079B76EE">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5.2</w:t>
      </w:r>
      <w:r>
        <w:rPr>
          <w:rFonts w:hint="eastAsia" w:asciiTheme="minorEastAsia" w:hAnsiTheme="minorEastAsia" w:eastAsiaTheme="minorEastAsia" w:cstheme="minorEastAsia"/>
          <w:spacing w:val="8"/>
          <w:kern w:val="0"/>
          <w:sz w:val="28"/>
          <w:szCs w:val="32"/>
          <w:shd w:val="clear" w:color="auto" w:fill="FFFFFF"/>
        </w:rPr>
        <w:t>供应商代表为“法定代表人（单位负责人）”时，提供法定代表人（单位负责人）身份证明</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格式见附件5-5</w:t>
      </w:r>
      <w:r>
        <w:rPr>
          <w:rFonts w:hint="eastAsia" w:asciiTheme="minorEastAsia" w:hAnsiTheme="minorEastAsia" w:eastAsiaTheme="minorEastAsia" w:cstheme="minorEastAsia"/>
          <w:spacing w:val="8"/>
          <w:kern w:val="0"/>
          <w:sz w:val="28"/>
          <w:szCs w:val="32"/>
          <w:shd w:val="clear" w:color="auto" w:fill="FFFFFF"/>
          <w:lang w:eastAsia="zh-CN"/>
        </w:rPr>
        <w:t>）。</w:t>
      </w:r>
    </w:p>
    <w:p w14:paraId="16CACF76">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6.具有良好的商业信誉和健全的财务会计制度承诺函。(格式自拟)</w:t>
      </w:r>
    </w:p>
    <w:p w14:paraId="348029A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7.具有履行合同所必须的设备和专业技术能力承诺函。(格式自拟)</w:t>
      </w:r>
    </w:p>
    <w:p w14:paraId="45DBB6B8">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8.具有依法缴纳税收和社会保障资金的良好记录承诺函。(格式自拟)</w:t>
      </w:r>
    </w:p>
    <w:p w14:paraId="44D13304">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9.参加本次采购活动前三年内，在经营活动中没有重大违法记录；没有因安全事故、质量事故、违规等被政府有关部门记录承诺函。(格式自拟)</w:t>
      </w:r>
    </w:p>
    <w:p w14:paraId="74FD72A3">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205B3AF7">
      <w:pPr>
        <w:pStyle w:val="19"/>
        <w:rPr>
          <w:rFonts w:hint="eastAsia" w:ascii="仿宋_GB2312" w:eastAsia="仿宋_GB2312"/>
          <w:sz w:val="28"/>
          <w:szCs w:val="32"/>
        </w:rPr>
      </w:pPr>
    </w:p>
    <w:p w14:paraId="2449C41D">
      <w:pPr>
        <w:pStyle w:val="19"/>
        <w:rPr>
          <w:rFonts w:hint="eastAsia" w:ascii="仿宋_GB2312" w:eastAsia="仿宋_GB2312"/>
          <w:sz w:val="28"/>
          <w:szCs w:val="32"/>
        </w:rPr>
      </w:pPr>
    </w:p>
    <w:p w14:paraId="5D3EC5B8">
      <w:pPr>
        <w:pStyle w:val="19"/>
        <w:rPr>
          <w:rFonts w:hint="eastAsia" w:ascii="仿宋_GB2312" w:eastAsia="仿宋_GB2312"/>
          <w:sz w:val="28"/>
          <w:szCs w:val="32"/>
        </w:rPr>
      </w:pPr>
    </w:p>
    <w:p w14:paraId="5E2878DE">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1E60F539">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60B3B565">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2CE646E2">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07FEB8B7">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14:paraId="2A46B0AF">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14:paraId="6BFD4665">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kern w:val="0"/>
          <w:sz w:val="28"/>
          <w:szCs w:val="28"/>
          <w:shd w:val="clear" w:color="auto" w:fill="FFFFFF"/>
        </w:rPr>
      </w:pPr>
      <w:r>
        <w:rPr>
          <w:rFonts w:hint="eastAsia" w:ascii="黑体" w:hAnsi="黑体" w:eastAsia="黑体" w:cs="黑体"/>
          <w:b w:val="0"/>
          <w:bCs w:val="0"/>
          <w:sz w:val="28"/>
          <w:szCs w:val="28"/>
        </w:rPr>
        <w:t>附件</w:t>
      </w:r>
      <w:r>
        <w:rPr>
          <w:rFonts w:hint="eastAsia" w:ascii="黑体" w:hAnsi="黑体" w:eastAsia="黑体" w:cs="黑体"/>
          <w:b w:val="0"/>
          <w:bCs w:val="0"/>
          <w:sz w:val="28"/>
          <w:szCs w:val="28"/>
          <w:lang w:val="en-US" w:eastAsia="zh-CN"/>
        </w:rPr>
        <w:t>4：</w:t>
      </w:r>
    </w:p>
    <w:p w14:paraId="4441F0C1">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14:paraId="2604714B">
      <w:pPr>
        <w:pStyle w:val="6"/>
      </w:pPr>
    </w:p>
    <w:p w14:paraId="6CEF9567">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1.封面（注明包号、项目名称、公司名称、联系人、联系电话、加盖公司印章）。</w:t>
      </w:r>
    </w:p>
    <w:p w14:paraId="58A52CDB">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2.目录。</w:t>
      </w:r>
    </w:p>
    <w:p w14:paraId="67B562B6">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3.报价一览表（格式见附件5-1）。</w:t>
      </w:r>
    </w:p>
    <w:p w14:paraId="6B94135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4.技术、商务要求及售后服务要求偏离表（格式见附件5-2）。</w:t>
      </w:r>
    </w:p>
    <w:p w14:paraId="6F5E1292">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5.售后服务承诺。</w:t>
      </w:r>
    </w:p>
    <w:p w14:paraId="3E9C7A23">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6.反商业贿赂承诺书（格式见附件6）。</w:t>
      </w:r>
    </w:p>
    <w:p w14:paraId="22C6C4D2">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7.禁止围标、串标情况承诺函（格式见附件7）。</w:t>
      </w:r>
    </w:p>
    <w:p w14:paraId="5836BD17">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8.供应商遵守招标采购纪律承诺书（格式见附件8）。</w:t>
      </w:r>
    </w:p>
    <w:p w14:paraId="19BB465D">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9.行业相关规范或标准（如有）。</w:t>
      </w:r>
    </w:p>
    <w:p w14:paraId="3D7A2AC6">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10.供应商认为需要提供的其它资料。</w:t>
      </w:r>
    </w:p>
    <w:p w14:paraId="074C6833">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11.封底。</w:t>
      </w:r>
    </w:p>
    <w:p w14:paraId="4842355C">
      <w:pPr>
        <w:pStyle w:val="19"/>
        <w:rPr>
          <w:rFonts w:hint="eastAsia"/>
          <w:lang w:val="en-US" w:eastAsia="zh-CN"/>
        </w:rPr>
      </w:pPr>
    </w:p>
    <w:p w14:paraId="1C25C3F3">
      <w:pPr>
        <w:keepNext w:val="0"/>
        <w:keepLines w:val="0"/>
        <w:pageBreakBefore w:val="0"/>
        <w:widowControl/>
        <w:kinsoku/>
        <w:wordWrap/>
        <w:overflowPunct/>
        <w:topLinePunct w:val="0"/>
        <w:autoSpaceDE/>
        <w:autoSpaceDN/>
        <w:bidi w:val="0"/>
        <w:adjustRightInd w:val="0"/>
        <w:snapToGrid w:val="0"/>
        <w:spacing w:line="400" w:lineRule="exact"/>
        <w:ind w:firstLine="594" w:firstLineChars="200"/>
        <w:textAlignment w:val="auto"/>
        <w:rPr>
          <w:rFonts w:hint="eastAsia" w:asciiTheme="minorEastAsia" w:hAnsiTheme="minorEastAsia" w:eastAsiaTheme="minorEastAsia" w:cstheme="minorEastAsia"/>
          <w:b/>
          <w:bCs/>
          <w:spacing w:val="8"/>
          <w:kern w:val="0"/>
          <w:sz w:val="28"/>
          <w:szCs w:val="32"/>
          <w:shd w:val="clear" w:color="auto" w:fill="FFFFFF"/>
          <w:lang w:val="en-US" w:eastAsia="zh-CN"/>
        </w:rPr>
      </w:pPr>
      <w:r>
        <w:rPr>
          <w:rFonts w:hint="eastAsia" w:asciiTheme="minorEastAsia" w:hAnsiTheme="minorEastAsia" w:eastAsiaTheme="minorEastAsia" w:cstheme="minorEastAsia"/>
          <w:b/>
          <w:bCs/>
          <w:spacing w:val="8"/>
          <w:kern w:val="0"/>
          <w:sz w:val="28"/>
          <w:szCs w:val="32"/>
          <w:shd w:val="clear" w:color="auto" w:fill="FFFFFF"/>
          <w:lang w:val="en-US" w:eastAsia="zh-CN"/>
        </w:rPr>
        <w:t>注：请务必按以上顺序装订资料，如有非中文资料，请同时提供中文翻译件。</w:t>
      </w:r>
    </w:p>
    <w:p w14:paraId="0E9A05C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p>
    <w:p w14:paraId="32DF2109">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F46E6D1">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74760C5">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5EDFFE9">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2CB8C3C3">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14E183A">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0B9284F">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93FCD3A">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402E59FC">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6567B3FC">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2B1131A">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86283FF">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3C38E36">
      <w:pPr>
        <w:pStyle w:val="6"/>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仿宋_GB2312" w:hAnsi="宋体" w:eastAsia="仿宋_GB2312" w:cs="宋体"/>
          <w:b/>
          <w:bCs/>
          <w:kern w:val="0"/>
          <w:sz w:val="28"/>
          <w:szCs w:val="32"/>
          <w:shd w:val="clear" w:color="auto" w:fill="FFFFFF"/>
        </w:rPr>
      </w:pPr>
    </w:p>
    <w:p w14:paraId="13BCC793">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777C4364">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2B87712F">
      <w:pPr>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5</w:t>
      </w:r>
      <w:r>
        <w:rPr>
          <w:rFonts w:hint="eastAsia" w:ascii="黑体" w:hAnsi="黑体" w:eastAsia="黑体" w:cs="黑体"/>
          <w:sz w:val="28"/>
          <w:szCs w:val="28"/>
        </w:rPr>
        <w:t>：主要表格</w:t>
      </w:r>
      <w:r>
        <w:rPr>
          <w:rFonts w:hint="eastAsia" w:ascii="黑体" w:hAnsi="黑体" w:eastAsia="黑体" w:cs="黑体"/>
          <w:sz w:val="28"/>
          <w:szCs w:val="28"/>
          <w:lang w:val="en-US" w:eastAsia="zh-CN"/>
        </w:rPr>
        <w:t>格式</w:t>
      </w:r>
    </w:p>
    <w:p w14:paraId="35D2A7F3">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14:paraId="55BB1EE7">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5"/>
        <w:tblW w:w="9963" w:type="dxa"/>
        <w:jc w:val="center"/>
        <w:tblLayout w:type="fixed"/>
        <w:tblCellMar>
          <w:top w:w="0" w:type="dxa"/>
          <w:left w:w="0" w:type="dxa"/>
          <w:bottom w:w="0" w:type="dxa"/>
          <w:right w:w="0" w:type="dxa"/>
        </w:tblCellMar>
      </w:tblPr>
      <w:tblGrid>
        <w:gridCol w:w="449"/>
        <w:gridCol w:w="1928"/>
        <w:gridCol w:w="1474"/>
        <w:gridCol w:w="1371"/>
        <w:gridCol w:w="1512"/>
        <w:gridCol w:w="537"/>
        <w:gridCol w:w="615"/>
        <w:gridCol w:w="688"/>
        <w:gridCol w:w="688"/>
        <w:gridCol w:w="701"/>
      </w:tblGrid>
      <w:tr w14:paraId="4C507D56">
        <w:tblPrEx>
          <w:tblCellMar>
            <w:top w:w="0" w:type="dxa"/>
            <w:left w:w="0" w:type="dxa"/>
            <w:bottom w:w="0" w:type="dxa"/>
            <w:right w:w="0" w:type="dxa"/>
          </w:tblCellMar>
        </w:tblPrEx>
        <w:trPr>
          <w:trHeight w:val="51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3797F">
            <w:pPr>
              <w:widowControl/>
              <w:jc w:val="center"/>
              <w:textAlignment w:val="center"/>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序号</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20A0A">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标的名称</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9B075">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产品注册证名称（如有）</w:t>
            </w: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ADFF43">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医疗器械注册证号（如有）</w:t>
            </w: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C351F4">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注册人名称/生产厂家（如有）</w:t>
            </w: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05526A8">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型号</w:t>
            </w: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B34F68">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预估数量</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727F0E97">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bCs/>
                <w:color w:val="000000"/>
                <w:kern w:val="0"/>
                <w:sz w:val="21"/>
                <w:szCs w:val="21"/>
                <w:lang w:val="en-US" w:eastAsia="zh-CN" w:bidi="ar"/>
              </w:rPr>
              <w:t>最高限价单价（元）</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4348E05">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单价</w:t>
            </w:r>
          </w:p>
          <w:p w14:paraId="59CB7C07">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（元）</w:t>
            </w: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42DF6BD">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总价</w:t>
            </w:r>
          </w:p>
          <w:p w14:paraId="41FD8C9D">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（元）</w:t>
            </w:r>
          </w:p>
        </w:tc>
      </w:tr>
      <w:tr w14:paraId="04B4B623">
        <w:tblPrEx>
          <w:tblCellMar>
            <w:top w:w="0" w:type="dxa"/>
            <w:left w:w="0" w:type="dxa"/>
            <w:bottom w:w="0" w:type="dxa"/>
            <w:right w:w="0" w:type="dxa"/>
          </w:tblCellMar>
        </w:tblPrEx>
        <w:trPr>
          <w:trHeight w:val="227"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EF77C">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A1655">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i w:val="0"/>
                <w:color w:val="auto"/>
                <w:kern w:val="0"/>
                <w:sz w:val="21"/>
                <w:szCs w:val="21"/>
                <w:u w:val="none"/>
                <w:lang w:val="en-US" w:eastAsia="zh-CN" w:bidi="ar"/>
              </w:rPr>
              <w:t>带压力表复苏囊</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04CFB">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7FF72B">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7700B4">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D6BED3">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77DB88F">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676D7E25">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883</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2D71291">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044B38">
            <w:pPr>
              <w:widowControl/>
              <w:jc w:val="center"/>
              <w:textAlignment w:val="center"/>
              <w:rPr>
                <w:rFonts w:hint="eastAsia" w:ascii="宋体" w:hAnsi="宋体" w:eastAsia="宋体" w:cs="宋体"/>
                <w:b/>
                <w:bCs/>
                <w:color w:val="000000"/>
                <w:kern w:val="0"/>
                <w:sz w:val="21"/>
                <w:szCs w:val="21"/>
                <w:lang w:val="en-US" w:eastAsia="zh-CN" w:bidi="ar"/>
              </w:rPr>
            </w:pPr>
          </w:p>
        </w:tc>
      </w:tr>
      <w:tr w14:paraId="6D8AF783">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013EC">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9F8D2">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i w:val="0"/>
                <w:color w:val="auto"/>
                <w:kern w:val="0"/>
                <w:sz w:val="21"/>
                <w:szCs w:val="21"/>
                <w:u w:val="none"/>
                <w:lang w:val="en-US" w:eastAsia="zh-CN" w:bidi="ar"/>
              </w:rPr>
              <w:t>普通复苏囊</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49192">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AC7BD5D">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19F065">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DB7C91">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AC802AA">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2EA0B260">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313</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EF68396">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C81CE7A">
            <w:pPr>
              <w:widowControl/>
              <w:jc w:val="center"/>
              <w:textAlignment w:val="center"/>
              <w:rPr>
                <w:rFonts w:hint="eastAsia" w:ascii="宋体" w:hAnsi="宋体" w:eastAsia="宋体" w:cs="宋体"/>
                <w:b/>
                <w:bCs/>
                <w:color w:val="000000"/>
                <w:kern w:val="0"/>
                <w:sz w:val="21"/>
                <w:szCs w:val="21"/>
                <w:lang w:val="en-US" w:eastAsia="zh-CN" w:bidi="ar"/>
              </w:rPr>
            </w:pPr>
          </w:p>
        </w:tc>
      </w:tr>
      <w:tr w14:paraId="19D5DF8A">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2E4CC">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4E79B">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复苏囊集气袋组件</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73D6A">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BAE4D01">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FCD2D3C">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20B49D0">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755D8D4">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0533E84C">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72</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3FB70E2">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9A15E2">
            <w:pPr>
              <w:widowControl/>
              <w:jc w:val="center"/>
              <w:textAlignment w:val="center"/>
              <w:rPr>
                <w:rFonts w:hint="eastAsia" w:ascii="宋体" w:hAnsi="宋体" w:eastAsia="宋体" w:cs="宋体"/>
                <w:b/>
                <w:bCs/>
                <w:color w:val="000000"/>
                <w:kern w:val="0"/>
                <w:sz w:val="21"/>
                <w:szCs w:val="21"/>
                <w:lang w:val="en-US" w:eastAsia="zh-CN" w:bidi="ar"/>
              </w:rPr>
            </w:pPr>
          </w:p>
        </w:tc>
      </w:tr>
      <w:tr w14:paraId="2142DD0D">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81C48">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92325">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复苏囊面罩</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366E5">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C93A64">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91ED5CC">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97F1AFE">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C5F156">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3E6EE429">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80</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C6BD095">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2AFF8D4">
            <w:pPr>
              <w:widowControl/>
              <w:jc w:val="center"/>
              <w:textAlignment w:val="center"/>
              <w:rPr>
                <w:rFonts w:hint="eastAsia" w:ascii="宋体" w:hAnsi="宋体" w:eastAsia="宋体" w:cs="宋体"/>
                <w:b/>
                <w:bCs/>
                <w:color w:val="000000"/>
                <w:kern w:val="0"/>
                <w:sz w:val="21"/>
                <w:szCs w:val="21"/>
                <w:lang w:val="en-US" w:eastAsia="zh-CN" w:bidi="ar"/>
              </w:rPr>
            </w:pPr>
          </w:p>
        </w:tc>
      </w:tr>
      <w:tr w14:paraId="5F1F3D0F">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53481">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BC2E9">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喉镜镜筒</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64F58">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65560F">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27C63BE">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0AEBB44">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1FB8E7D">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67920E1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675</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FA244B8">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8791A38">
            <w:pPr>
              <w:widowControl/>
              <w:jc w:val="center"/>
              <w:textAlignment w:val="center"/>
              <w:rPr>
                <w:rFonts w:hint="eastAsia" w:ascii="宋体" w:hAnsi="宋体" w:eastAsia="宋体" w:cs="宋体"/>
                <w:b/>
                <w:bCs/>
                <w:color w:val="000000"/>
                <w:kern w:val="0"/>
                <w:sz w:val="21"/>
                <w:szCs w:val="21"/>
                <w:lang w:val="en-US" w:eastAsia="zh-CN" w:bidi="ar"/>
              </w:rPr>
            </w:pPr>
          </w:p>
        </w:tc>
      </w:tr>
      <w:tr w14:paraId="4E98E06A">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9F237">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9BD46">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喉镜叶片</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B2521">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283D40D">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C47B56E">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5768897">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B71A01">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50E731D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638</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C9F3A60">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81DF388">
            <w:pPr>
              <w:widowControl/>
              <w:jc w:val="center"/>
              <w:textAlignment w:val="center"/>
              <w:rPr>
                <w:rFonts w:hint="eastAsia" w:ascii="宋体" w:hAnsi="宋体" w:eastAsia="宋体" w:cs="宋体"/>
                <w:b/>
                <w:bCs/>
                <w:color w:val="000000"/>
                <w:kern w:val="0"/>
                <w:sz w:val="21"/>
                <w:szCs w:val="21"/>
                <w:lang w:val="en-US" w:eastAsia="zh-CN" w:bidi="ar"/>
              </w:rPr>
            </w:pPr>
          </w:p>
        </w:tc>
      </w:tr>
      <w:tr w14:paraId="4DD1C0A5">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0C36A">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340C0">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复苏板</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47E39">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3453FF0">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79FB3FB">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82344DC">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9083665">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3C019176">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333</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69613CE">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97F4497">
            <w:pPr>
              <w:widowControl/>
              <w:jc w:val="center"/>
              <w:textAlignment w:val="center"/>
              <w:rPr>
                <w:rFonts w:hint="eastAsia" w:ascii="宋体" w:hAnsi="宋体" w:eastAsia="宋体" w:cs="宋体"/>
                <w:b/>
                <w:bCs/>
                <w:color w:val="000000"/>
                <w:kern w:val="0"/>
                <w:sz w:val="21"/>
                <w:szCs w:val="21"/>
                <w:lang w:val="en-US" w:eastAsia="zh-CN" w:bidi="ar"/>
              </w:rPr>
            </w:pPr>
          </w:p>
        </w:tc>
      </w:tr>
      <w:tr w14:paraId="52BDDCED">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BB77E">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95955">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不锈钢压舌板</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4807E">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092E7D8">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7ABB513">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1938207">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41E278B">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0D079161">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4.9</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D17BF82">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B8F1010">
            <w:pPr>
              <w:widowControl/>
              <w:jc w:val="center"/>
              <w:textAlignment w:val="center"/>
              <w:rPr>
                <w:rFonts w:hint="eastAsia" w:ascii="宋体" w:hAnsi="宋体" w:eastAsia="宋体" w:cs="宋体"/>
                <w:b/>
                <w:bCs/>
                <w:color w:val="000000"/>
                <w:kern w:val="0"/>
                <w:sz w:val="21"/>
                <w:szCs w:val="21"/>
                <w:lang w:val="en-US" w:eastAsia="zh-CN" w:bidi="ar"/>
              </w:rPr>
            </w:pPr>
          </w:p>
        </w:tc>
      </w:tr>
      <w:tr w14:paraId="58B023F1">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173CB">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6F0E5">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不锈钢开口器</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562D7">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F885A34">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357557">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163D77E">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468E28C">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322D7173">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90</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94F6389">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78F3727">
            <w:pPr>
              <w:widowControl/>
              <w:jc w:val="center"/>
              <w:textAlignment w:val="center"/>
              <w:rPr>
                <w:rFonts w:hint="eastAsia" w:ascii="宋体" w:hAnsi="宋体" w:eastAsia="宋体" w:cs="宋体"/>
                <w:b/>
                <w:bCs/>
                <w:color w:val="000000"/>
                <w:kern w:val="0"/>
                <w:sz w:val="21"/>
                <w:szCs w:val="21"/>
                <w:lang w:val="en-US" w:eastAsia="zh-CN" w:bidi="ar"/>
              </w:rPr>
            </w:pPr>
          </w:p>
        </w:tc>
      </w:tr>
      <w:tr w14:paraId="2CD5A9EC">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E7721">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D525C">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不锈钢舌钳</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90167">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0AB782A">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7E35B17">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00CF2B0">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C77028D">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22D8D0CB">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89</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0129B02">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5FC1E42">
            <w:pPr>
              <w:widowControl/>
              <w:jc w:val="center"/>
              <w:textAlignment w:val="center"/>
              <w:rPr>
                <w:rFonts w:hint="eastAsia" w:ascii="宋体" w:hAnsi="宋体" w:eastAsia="宋体" w:cs="宋体"/>
                <w:b/>
                <w:bCs/>
                <w:color w:val="000000"/>
                <w:kern w:val="0"/>
                <w:sz w:val="21"/>
                <w:szCs w:val="21"/>
                <w:lang w:val="en-US" w:eastAsia="zh-CN" w:bidi="ar"/>
              </w:rPr>
            </w:pPr>
          </w:p>
        </w:tc>
      </w:tr>
      <w:tr w14:paraId="6164586C">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123A1">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27A86">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婴儿体重秤</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C23A0">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CBFE27B">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0B1F8A4">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1F504A6">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AC38464">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7C601478">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650</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689DF43">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31777A1">
            <w:pPr>
              <w:widowControl/>
              <w:jc w:val="center"/>
              <w:textAlignment w:val="center"/>
              <w:rPr>
                <w:rFonts w:hint="eastAsia" w:ascii="宋体" w:hAnsi="宋体" w:eastAsia="宋体" w:cs="宋体"/>
                <w:b/>
                <w:bCs/>
                <w:color w:val="000000"/>
                <w:kern w:val="0"/>
                <w:sz w:val="21"/>
                <w:szCs w:val="21"/>
                <w:lang w:val="en-US" w:eastAsia="zh-CN" w:bidi="ar"/>
              </w:rPr>
            </w:pPr>
          </w:p>
        </w:tc>
      </w:tr>
      <w:tr w14:paraId="0ED9B8AE">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FC1DC">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88F21">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成人体重秤</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333B4">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4D373B5">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101AE2D">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8F7D545">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26BE8C8">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602A5902">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590</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4CD8F5A">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2C7E4A">
            <w:pPr>
              <w:widowControl/>
              <w:jc w:val="center"/>
              <w:textAlignment w:val="center"/>
              <w:rPr>
                <w:rFonts w:hint="eastAsia" w:ascii="宋体" w:hAnsi="宋体" w:eastAsia="宋体" w:cs="宋体"/>
                <w:b/>
                <w:bCs/>
                <w:color w:val="000000"/>
                <w:kern w:val="0"/>
                <w:sz w:val="21"/>
                <w:szCs w:val="21"/>
                <w:lang w:val="en-US" w:eastAsia="zh-CN" w:bidi="ar"/>
              </w:rPr>
            </w:pPr>
          </w:p>
        </w:tc>
      </w:tr>
      <w:tr w14:paraId="777547EC">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9F2C1">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3697F">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轮椅</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2EC63">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B2BD91">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A75E51E">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B309A8C">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BEF3741">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420436BD">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600</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A553A3">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1B8854">
            <w:pPr>
              <w:widowControl/>
              <w:jc w:val="center"/>
              <w:textAlignment w:val="center"/>
              <w:rPr>
                <w:rFonts w:hint="eastAsia" w:ascii="宋体" w:hAnsi="宋体" w:eastAsia="宋体" w:cs="宋体"/>
                <w:b/>
                <w:bCs/>
                <w:color w:val="000000"/>
                <w:kern w:val="0"/>
                <w:sz w:val="21"/>
                <w:szCs w:val="21"/>
                <w:lang w:val="en-US" w:eastAsia="zh-CN" w:bidi="ar"/>
              </w:rPr>
            </w:pPr>
          </w:p>
        </w:tc>
      </w:tr>
      <w:tr w14:paraId="4FA1EA24">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7ED6E">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3D9DA">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转运急救包</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E0497">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8FF914C">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6A1EF12">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EC63514">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937FEEE">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75D4CEFB">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980</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DDA2899">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440BC5">
            <w:pPr>
              <w:widowControl/>
              <w:jc w:val="center"/>
              <w:textAlignment w:val="center"/>
              <w:rPr>
                <w:rFonts w:hint="eastAsia" w:ascii="宋体" w:hAnsi="宋体" w:eastAsia="宋体" w:cs="宋体"/>
                <w:b/>
                <w:bCs/>
                <w:color w:val="000000"/>
                <w:kern w:val="0"/>
                <w:sz w:val="21"/>
                <w:szCs w:val="21"/>
                <w:lang w:val="en-US" w:eastAsia="zh-CN" w:bidi="ar"/>
              </w:rPr>
            </w:pPr>
          </w:p>
        </w:tc>
      </w:tr>
      <w:tr w14:paraId="72A10468">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8F22F">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E1E8F">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手术照明灯（立式）</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F390A">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0795C4">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F9ACC69">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C1BEF3D">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96DB039">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41DF182A">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1480</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BF25E0">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9813BFF">
            <w:pPr>
              <w:widowControl/>
              <w:jc w:val="center"/>
              <w:textAlignment w:val="center"/>
              <w:rPr>
                <w:rFonts w:hint="eastAsia" w:ascii="宋体" w:hAnsi="宋体" w:eastAsia="宋体" w:cs="宋体"/>
                <w:b/>
                <w:bCs/>
                <w:color w:val="000000"/>
                <w:kern w:val="0"/>
                <w:sz w:val="21"/>
                <w:szCs w:val="21"/>
                <w:lang w:val="en-US" w:eastAsia="zh-CN" w:bidi="ar"/>
              </w:rPr>
            </w:pPr>
          </w:p>
        </w:tc>
      </w:tr>
      <w:tr w14:paraId="388C19B8">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A3EE0">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C6083">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观片灯</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50835">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B2FE9D2">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8CCBE40">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CAF848C">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BEEA182">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7ED83B3B">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548（单联）</w:t>
            </w:r>
          </w:p>
          <w:p w14:paraId="67F901DF">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886（双联）</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B7F40FF">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02837B1">
            <w:pPr>
              <w:widowControl/>
              <w:jc w:val="center"/>
              <w:textAlignment w:val="center"/>
              <w:rPr>
                <w:rFonts w:hint="eastAsia" w:ascii="宋体" w:hAnsi="宋体" w:eastAsia="宋体" w:cs="宋体"/>
                <w:b/>
                <w:bCs/>
                <w:color w:val="000000"/>
                <w:kern w:val="0"/>
                <w:sz w:val="21"/>
                <w:szCs w:val="21"/>
                <w:lang w:val="en-US" w:eastAsia="zh-CN" w:bidi="ar"/>
              </w:rPr>
            </w:pPr>
          </w:p>
        </w:tc>
      </w:tr>
      <w:tr w14:paraId="1A69E8D1">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B0CFA">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78C05">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氧气罐氧气流量表</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C6D93">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D6E49F">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C71F360">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8CD34C0">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D34EC07">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182F9600">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328</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72D1576">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A4F3258">
            <w:pPr>
              <w:widowControl/>
              <w:jc w:val="center"/>
              <w:textAlignment w:val="center"/>
              <w:rPr>
                <w:rFonts w:hint="eastAsia" w:ascii="宋体" w:hAnsi="宋体" w:eastAsia="宋体" w:cs="宋体"/>
                <w:b/>
                <w:bCs/>
                <w:color w:val="000000"/>
                <w:kern w:val="0"/>
                <w:sz w:val="21"/>
                <w:szCs w:val="21"/>
                <w:lang w:val="en-US" w:eastAsia="zh-CN" w:bidi="ar"/>
              </w:rPr>
            </w:pPr>
          </w:p>
        </w:tc>
      </w:tr>
      <w:tr w14:paraId="6F93ED9A">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DCDB2">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A2C9D">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壁式氧气流量表</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F9049">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602AB2D">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72941A9">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45F231B">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6E16D86">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6094400E">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211</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79F6B5F">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44B6852">
            <w:pPr>
              <w:widowControl/>
              <w:jc w:val="center"/>
              <w:textAlignment w:val="center"/>
              <w:rPr>
                <w:rFonts w:hint="eastAsia" w:ascii="宋体" w:hAnsi="宋体" w:eastAsia="宋体" w:cs="宋体"/>
                <w:b/>
                <w:bCs/>
                <w:color w:val="000000"/>
                <w:kern w:val="0"/>
                <w:sz w:val="21"/>
                <w:szCs w:val="21"/>
                <w:lang w:val="en-US" w:eastAsia="zh-CN" w:bidi="ar"/>
              </w:rPr>
            </w:pPr>
          </w:p>
        </w:tc>
      </w:tr>
      <w:tr w14:paraId="5B96FEC7">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29106">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D4805">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壁式医用负压吸引器</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187F3">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27E3597">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C1D22E4">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58951BB">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C66609F">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7953A633">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1150</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4E4279A">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21866C1">
            <w:pPr>
              <w:widowControl/>
              <w:jc w:val="center"/>
              <w:textAlignment w:val="center"/>
              <w:rPr>
                <w:rFonts w:hint="eastAsia" w:ascii="宋体" w:hAnsi="宋体" w:eastAsia="宋体" w:cs="宋体"/>
                <w:b/>
                <w:bCs/>
                <w:color w:val="000000"/>
                <w:kern w:val="0"/>
                <w:sz w:val="21"/>
                <w:szCs w:val="21"/>
                <w:lang w:val="en-US" w:eastAsia="zh-CN" w:bidi="ar"/>
              </w:rPr>
            </w:pPr>
          </w:p>
        </w:tc>
      </w:tr>
      <w:tr w14:paraId="2222F621">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BCD00">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D5CEB">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移动电动负压吸引器</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278EF">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89CF6B9">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5D40C72">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CE716CA">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E0926B1">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23718495">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1490</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CAF1D7">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BC0E19F">
            <w:pPr>
              <w:widowControl/>
              <w:jc w:val="center"/>
              <w:textAlignment w:val="center"/>
              <w:rPr>
                <w:rFonts w:hint="eastAsia" w:ascii="宋体" w:hAnsi="宋体" w:eastAsia="宋体" w:cs="宋体"/>
                <w:b/>
                <w:bCs/>
                <w:color w:val="000000"/>
                <w:kern w:val="0"/>
                <w:sz w:val="21"/>
                <w:szCs w:val="21"/>
                <w:lang w:val="en-US" w:eastAsia="zh-CN" w:bidi="ar"/>
              </w:rPr>
            </w:pPr>
          </w:p>
        </w:tc>
      </w:tr>
      <w:tr w14:paraId="5EF86843">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23508">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0FD41">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壁式卡扣及连接管</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D7D9E">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42A7EFE">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32E8177">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1837D04">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21050D8">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28E5EBB3">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355</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ED339A9">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0D507A1">
            <w:pPr>
              <w:widowControl/>
              <w:jc w:val="center"/>
              <w:textAlignment w:val="center"/>
              <w:rPr>
                <w:rFonts w:hint="eastAsia" w:ascii="宋体" w:hAnsi="宋体" w:eastAsia="宋体" w:cs="宋体"/>
                <w:b/>
                <w:bCs/>
                <w:color w:val="000000"/>
                <w:kern w:val="0"/>
                <w:sz w:val="21"/>
                <w:szCs w:val="21"/>
                <w:lang w:val="en-US" w:eastAsia="zh-CN" w:bidi="ar"/>
              </w:rPr>
            </w:pPr>
          </w:p>
        </w:tc>
      </w:tr>
      <w:tr w14:paraId="41883B74">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A9B58">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E1698">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病历夹</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28E2C">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4F99C9">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20C43BD">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60618FD">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1DD968E">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044074C6">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31</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7231DE0">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FFD7690">
            <w:pPr>
              <w:widowControl/>
              <w:jc w:val="center"/>
              <w:textAlignment w:val="center"/>
              <w:rPr>
                <w:rFonts w:hint="eastAsia" w:ascii="宋体" w:hAnsi="宋体" w:eastAsia="宋体" w:cs="宋体"/>
                <w:b/>
                <w:bCs/>
                <w:color w:val="000000"/>
                <w:kern w:val="0"/>
                <w:sz w:val="21"/>
                <w:szCs w:val="21"/>
                <w:lang w:val="en-US" w:eastAsia="zh-CN" w:bidi="ar"/>
              </w:rPr>
            </w:pPr>
          </w:p>
        </w:tc>
      </w:tr>
      <w:tr w14:paraId="14DEBDBE">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327B6">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9E5A9">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取血保温箱</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DA451">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CE14F80">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E397B0C">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B79C659">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D0B7B38">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726955F8">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250</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D095232">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4F3C4B5">
            <w:pPr>
              <w:widowControl/>
              <w:jc w:val="center"/>
              <w:textAlignment w:val="center"/>
              <w:rPr>
                <w:rFonts w:hint="eastAsia" w:ascii="宋体" w:hAnsi="宋体" w:eastAsia="宋体" w:cs="宋体"/>
                <w:b/>
                <w:bCs/>
                <w:color w:val="000000"/>
                <w:kern w:val="0"/>
                <w:sz w:val="21"/>
                <w:szCs w:val="21"/>
                <w:lang w:val="en-US" w:eastAsia="zh-CN" w:bidi="ar"/>
              </w:rPr>
            </w:pPr>
          </w:p>
        </w:tc>
      </w:tr>
      <w:tr w14:paraId="62C374AA">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769BD">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F3247">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吸氧头罩（包含婴幼儿、成人、儿童）</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F93D8">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619427E">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0E61EE0">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EDF0B89">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AB76DEC">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20362059">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470</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2705313">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DC15826">
            <w:pPr>
              <w:widowControl/>
              <w:jc w:val="center"/>
              <w:textAlignment w:val="center"/>
              <w:rPr>
                <w:rFonts w:hint="eastAsia" w:ascii="宋体" w:hAnsi="宋体" w:eastAsia="宋体" w:cs="宋体"/>
                <w:b/>
                <w:bCs/>
                <w:color w:val="000000"/>
                <w:kern w:val="0"/>
                <w:sz w:val="21"/>
                <w:szCs w:val="21"/>
                <w:lang w:val="en-US" w:eastAsia="zh-CN" w:bidi="ar"/>
              </w:rPr>
            </w:pPr>
          </w:p>
        </w:tc>
      </w:tr>
      <w:tr w14:paraId="09172520">
        <w:tblPrEx>
          <w:tblCellMar>
            <w:top w:w="0" w:type="dxa"/>
            <w:left w:w="0" w:type="dxa"/>
            <w:bottom w:w="0" w:type="dxa"/>
            <w:right w:w="0" w:type="dxa"/>
          </w:tblCellMar>
        </w:tblPrEx>
        <w:trPr>
          <w:trHeight w:val="340" w:hRule="atLeast"/>
          <w:jc w:val="center"/>
        </w:trPr>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BA645">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A7183">
            <w:pPr>
              <w:keepNext w:val="0"/>
              <w:keepLines w:val="0"/>
              <w:widowControl/>
              <w:suppressLineNumbers w:val="0"/>
              <w:jc w:val="center"/>
              <w:textAlignment w:val="center"/>
              <w:rPr>
                <w:rFonts w:hint="eastAsia" w:ascii="宋体" w:hAnsi="宋体" w:eastAsia="宋体" w:cs="宋体"/>
                <w:bCs/>
                <w:sz w:val="21"/>
                <w:szCs w:val="21"/>
                <w:lang w:val="en-US" w:eastAsia="zh-CN"/>
              </w:rPr>
            </w:pPr>
            <w:r>
              <w:rPr>
                <w:rFonts w:hint="eastAsia" w:ascii="宋体" w:hAnsi="宋体" w:eastAsia="宋体" w:cs="宋体"/>
                <w:i w:val="0"/>
                <w:color w:val="auto"/>
                <w:kern w:val="0"/>
                <w:sz w:val="21"/>
                <w:szCs w:val="21"/>
                <w:u w:val="none"/>
                <w:lang w:val="en-US" w:eastAsia="zh-CN" w:bidi="ar"/>
              </w:rPr>
              <w:t>不锈钢药膏缸/罐</w:t>
            </w:r>
          </w:p>
        </w:tc>
        <w:tc>
          <w:tcPr>
            <w:tcW w:w="1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2B3DC">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37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65E21D7">
            <w:pPr>
              <w:widowControl/>
              <w:jc w:val="center"/>
              <w:textAlignment w:val="center"/>
              <w:rPr>
                <w:rFonts w:hint="eastAsia" w:ascii="宋体" w:hAnsi="宋体" w:eastAsia="宋体" w:cs="宋体"/>
                <w:b/>
                <w:bCs/>
                <w:sz w:val="21"/>
                <w:szCs w:val="21"/>
                <w:lang w:val="en-US" w:eastAsia="zh-CN"/>
              </w:rPr>
            </w:pPr>
          </w:p>
        </w:tc>
        <w:tc>
          <w:tcPr>
            <w:tcW w:w="151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F7131CF">
            <w:pPr>
              <w:widowControl/>
              <w:jc w:val="center"/>
              <w:textAlignment w:val="center"/>
              <w:rPr>
                <w:rFonts w:hint="eastAsia" w:ascii="宋体" w:hAnsi="宋体" w:eastAsia="宋体" w:cs="宋体"/>
                <w:b/>
                <w:bCs/>
                <w:color w:val="000000"/>
                <w:kern w:val="0"/>
                <w:sz w:val="21"/>
                <w:szCs w:val="21"/>
                <w:lang w:val="en-US" w:eastAsia="zh-CN" w:bidi="ar"/>
              </w:rPr>
            </w:pPr>
          </w:p>
        </w:tc>
        <w:tc>
          <w:tcPr>
            <w:tcW w:w="53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87D163D">
            <w:pPr>
              <w:widowControl/>
              <w:jc w:val="center"/>
              <w:textAlignment w:val="center"/>
              <w:rPr>
                <w:rFonts w:hint="eastAsia" w:ascii="宋体" w:hAnsi="宋体" w:eastAsia="宋体" w:cs="宋体"/>
                <w:b/>
                <w:bCs/>
                <w:color w:val="000000"/>
                <w:kern w:val="0"/>
                <w:sz w:val="21"/>
                <w:szCs w:val="21"/>
                <w:lang w:val="en-US" w:eastAsia="zh-CN" w:bidi="ar"/>
              </w:rPr>
            </w:pPr>
          </w:p>
        </w:tc>
        <w:tc>
          <w:tcPr>
            <w:tcW w:w="61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1810B78">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688"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4C94B9DC">
            <w:pPr>
              <w:pStyle w:val="22"/>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22</w:t>
            </w:r>
          </w:p>
        </w:tc>
        <w:tc>
          <w:tcPr>
            <w:tcW w:w="6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4824B4E">
            <w:pPr>
              <w:widowControl/>
              <w:jc w:val="center"/>
              <w:textAlignment w:val="center"/>
              <w:rPr>
                <w:rFonts w:hint="eastAsia" w:ascii="宋体" w:hAnsi="宋体" w:eastAsia="宋体" w:cs="宋体"/>
                <w:b/>
                <w:bCs/>
                <w:color w:val="000000"/>
                <w:kern w:val="0"/>
                <w:sz w:val="21"/>
                <w:szCs w:val="21"/>
                <w:lang w:val="en-US" w:eastAsia="zh-CN" w:bidi="ar"/>
              </w:rPr>
            </w:pPr>
          </w:p>
        </w:tc>
        <w:tc>
          <w:tcPr>
            <w:tcW w:w="70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AD68130">
            <w:pPr>
              <w:widowControl/>
              <w:jc w:val="center"/>
              <w:textAlignment w:val="center"/>
              <w:rPr>
                <w:rFonts w:hint="eastAsia" w:ascii="宋体" w:hAnsi="宋体" w:eastAsia="宋体" w:cs="宋体"/>
                <w:b/>
                <w:bCs/>
                <w:color w:val="000000"/>
                <w:kern w:val="0"/>
                <w:sz w:val="21"/>
                <w:szCs w:val="21"/>
                <w:lang w:val="en-US" w:eastAsia="zh-CN" w:bidi="ar"/>
              </w:rPr>
            </w:pPr>
          </w:p>
        </w:tc>
      </w:tr>
      <w:tr w14:paraId="51B940E8">
        <w:tblPrEx>
          <w:tblCellMar>
            <w:top w:w="0" w:type="dxa"/>
            <w:left w:w="0" w:type="dxa"/>
            <w:bottom w:w="0" w:type="dxa"/>
            <w:right w:w="0" w:type="dxa"/>
          </w:tblCellMar>
        </w:tblPrEx>
        <w:trPr>
          <w:trHeight w:val="283" w:hRule="atLeast"/>
          <w:jc w:val="center"/>
        </w:trPr>
        <w:tc>
          <w:tcPr>
            <w:tcW w:w="9963" w:type="dxa"/>
            <w:gridSpan w:val="10"/>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80BF284">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合计</w:t>
            </w:r>
          </w:p>
        </w:tc>
      </w:tr>
    </w:tbl>
    <w:p w14:paraId="7004787B">
      <w:pPr>
        <w:pStyle w:val="14"/>
        <w:ind w:left="0" w:leftChars="0" w:firstLine="0" w:firstLineChars="0"/>
        <w:rPr>
          <w:rFonts w:hint="eastAsia" w:ascii="宋体" w:hAnsi="宋体" w:eastAsia="宋体" w:cs="宋体"/>
          <w:color w:val="333333"/>
          <w:spacing w:val="0"/>
          <w:sz w:val="24"/>
          <w:szCs w:val="24"/>
          <w:lang w:val="en-US" w:eastAsia="zh-CN"/>
        </w:rPr>
      </w:pPr>
    </w:p>
    <w:p w14:paraId="1DFE33E8">
      <w:pPr>
        <w:pStyle w:val="14"/>
        <w:ind w:left="0" w:leftChars="0" w:firstLine="0" w:firstLineChars="0"/>
        <w:rPr>
          <w:rFonts w:hint="eastAsia" w:ascii="宋体" w:hAnsi="宋体" w:eastAsia="宋体" w:cs="宋体"/>
          <w:b/>
          <w:bCs/>
          <w:color w:val="333333"/>
          <w:spacing w:val="0"/>
          <w:sz w:val="24"/>
          <w:szCs w:val="24"/>
          <w:lang w:val="en-US" w:eastAsia="zh-CN"/>
        </w:rPr>
      </w:pPr>
      <w:r>
        <w:rPr>
          <w:rFonts w:hint="eastAsia" w:ascii="宋体" w:hAnsi="宋体" w:eastAsia="宋体" w:cs="宋体"/>
          <w:color w:val="333333"/>
          <w:spacing w:val="0"/>
          <w:sz w:val="24"/>
          <w:szCs w:val="24"/>
          <w:lang w:val="en-US" w:eastAsia="zh-CN"/>
        </w:rPr>
        <w:t>注：</w:t>
      </w:r>
      <w:r>
        <w:rPr>
          <w:rFonts w:hint="eastAsia" w:ascii="宋体" w:hAnsi="宋体" w:eastAsia="宋体" w:cs="宋体"/>
          <w:b/>
          <w:bCs/>
          <w:color w:val="333333"/>
          <w:spacing w:val="0"/>
          <w:sz w:val="24"/>
          <w:szCs w:val="24"/>
          <w:lang w:val="en-US" w:eastAsia="zh-CN"/>
        </w:rPr>
        <w:t>1.预估数量只用作报价测算，不作为其他使用；</w:t>
      </w:r>
      <w:bookmarkStart w:id="0" w:name="_GoBack"/>
      <w:bookmarkEnd w:id="0"/>
    </w:p>
    <w:p w14:paraId="1B06C0B6">
      <w:pPr>
        <w:pStyle w:val="14"/>
        <w:ind w:left="0" w:leftChars="0" w:firstLine="0" w:firstLineChars="0"/>
        <w:rPr>
          <w:rFonts w:hint="eastAsia" w:ascii="宋体" w:hAnsi="宋体" w:eastAsia="宋体" w:cs="宋体"/>
          <w:b/>
          <w:bCs/>
          <w:color w:val="333333"/>
          <w:spacing w:val="0"/>
          <w:sz w:val="24"/>
          <w:szCs w:val="24"/>
          <w:lang w:val="en-US" w:eastAsia="zh-CN"/>
        </w:rPr>
      </w:pPr>
      <w:r>
        <w:rPr>
          <w:rFonts w:hint="eastAsia" w:ascii="宋体" w:hAnsi="宋体" w:eastAsia="宋体" w:cs="宋体"/>
          <w:b/>
          <w:bCs/>
          <w:color w:val="333333"/>
          <w:spacing w:val="0"/>
          <w:sz w:val="24"/>
          <w:szCs w:val="24"/>
          <w:lang w:val="en-US" w:eastAsia="zh-CN"/>
        </w:rPr>
        <w:t>2.投标报价不能超过单价最高限价以及项目预算金额，否则视为无效投标。</w:t>
      </w:r>
    </w:p>
    <w:p w14:paraId="6720872C">
      <w:pPr>
        <w:pStyle w:val="14"/>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3.报价应是最终用户验收合格后的总价，包括设备运输、保险、代理、安装调试、培训、税费、系统集成费用和采购文件规定的其它费用。</w:t>
      </w:r>
    </w:p>
    <w:p w14:paraId="50E775AA">
      <w:pPr>
        <w:pStyle w:val="14"/>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4.“报价表”为多页的，每页均需由法定代表人或授权代表签字并盖供应商印章。</w:t>
      </w:r>
    </w:p>
    <w:p w14:paraId="42E78DF7">
      <w:pPr>
        <w:pStyle w:val="14"/>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5.报价超过最高限价，视为无效报价，将作无效投标处理。</w:t>
      </w:r>
    </w:p>
    <w:p w14:paraId="4641CD75">
      <w:pPr>
        <w:pStyle w:val="14"/>
        <w:ind w:left="0" w:leftChars="0" w:firstLine="0" w:firstLineChars="0"/>
        <w:rPr>
          <w:rFonts w:hint="eastAsia" w:ascii="宋体" w:hAnsi="宋体" w:eastAsia="宋体" w:cs="宋体"/>
          <w:color w:val="333333"/>
          <w:spacing w:val="0"/>
          <w:sz w:val="24"/>
          <w:szCs w:val="24"/>
          <w:lang w:val="en-US" w:eastAsia="zh-CN"/>
        </w:rPr>
      </w:pPr>
    </w:p>
    <w:p w14:paraId="64AE4AC9">
      <w:pPr>
        <w:pStyle w:val="14"/>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供应商名称：（盖章）</w:t>
      </w:r>
    </w:p>
    <w:p w14:paraId="33DCFA5D">
      <w:pPr>
        <w:pStyle w:val="14"/>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法定代表人或授权代表（签字）：</w:t>
      </w:r>
    </w:p>
    <w:p w14:paraId="524DE4D8">
      <w:pPr>
        <w:pStyle w:val="14"/>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日期：</w:t>
      </w:r>
    </w:p>
    <w:p w14:paraId="5C1E91E6">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w:t>
      </w:r>
    </w:p>
    <w:p w14:paraId="28E956CB">
      <w:pPr>
        <w:widowControl/>
        <w:shd w:val="clear" w:color="auto" w:fill="FFFFFF"/>
        <w:wordWrap w:val="0"/>
        <w:spacing w:line="270" w:lineRule="atLeast"/>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技术、商务要求</w:t>
      </w:r>
      <w:r>
        <w:rPr>
          <w:rFonts w:hint="eastAsia" w:ascii="方正小标宋简体" w:hAnsi="方正小标宋简体" w:eastAsia="方正小标宋简体" w:cs="方正小标宋简体"/>
          <w:b w:val="0"/>
          <w:bCs w:val="0"/>
          <w:color w:val="auto"/>
          <w:kern w:val="0"/>
          <w:sz w:val="28"/>
          <w:szCs w:val="28"/>
          <w:lang w:val="en-US" w:eastAsia="zh-CN"/>
        </w:rPr>
        <w:t>及售后服务要求</w:t>
      </w:r>
      <w:r>
        <w:rPr>
          <w:rFonts w:hint="eastAsia" w:ascii="方正小标宋简体" w:hAnsi="方正小标宋简体" w:eastAsia="方正小标宋简体" w:cs="方正小标宋简体"/>
          <w:b w:val="0"/>
          <w:bCs w:val="0"/>
          <w:color w:val="auto"/>
          <w:kern w:val="0"/>
          <w:sz w:val="28"/>
          <w:szCs w:val="28"/>
        </w:rPr>
        <w:t>偏离表</w:t>
      </w:r>
    </w:p>
    <w:tbl>
      <w:tblPr>
        <w:tblStyle w:val="15"/>
        <w:tblW w:w="0" w:type="auto"/>
        <w:jc w:val="center"/>
        <w:tblLayout w:type="autofit"/>
        <w:tblCellMar>
          <w:top w:w="0" w:type="dxa"/>
          <w:left w:w="0" w:type="dxa"/>
          <w:bottom w:w="0" w:type="dxa"/>
          <w:right w:w="0" w:type="dxa"/>
        </w:tblCellMar>
      </w:tblPr>
      <w:tblGrid>
        <w:gridCol w:w="1061"/>
        <w:gridCol w:w="2298"/>
        <w:gridCol w:w="2298"/>
        <w:gridCol w:w="2865"/>
      </w:tblGrid>
      <w:tr w14:paraId="3D237BFB">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EF0649">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249B0E">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42F7AD">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622207">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14:paraId="1F477D36">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C4E00ED">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6D32FAC">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285C3720">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5B58CE22">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6F6D1112">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14F5512">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3847DC56">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A81E8B6">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55C72EDB">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6AC4F0B9">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14:paraId="0AF974CF">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14:paraId="3C554880">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14:paraId="59FB784D">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14:paraId="79844FA8">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14:paraId="160809B1">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14:paraId="39552679">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14:paraId="030576F2">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387D2236">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14:paraId="2E074881">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14:paraId="40890232">
      <w:pPr>
        <w:widowControl/>
        <w:shd w:val="clear" w:color="auto" w:fill="FFFFFF"/>
        <w:wordWrap w:val="0"/>
        <w:spacing w:line="270" w:lineRule="atLeast"/>
        <w:jc w:val="left"/>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3</w:t>
      </w:r>
      <w:r>
        <w:rPr>
          <w:rFonts w:hint="eastAsia" w:ascii="黑体" w:hAnsi="黑体" w:eastAsia="黑体" w:cs="黑体"/>
          <w:b w:val="0"/>
          <w:bCs w:val="0"/>
          <w:color w:val="auto"/>
          <w:kern w:val="0"/>
          <w:sz w:val="28"/>
          <w:szCs w:val="28"/>
        </w:rPr>
        <w:t>：</w:t>
      </w:r>
    </w:p>
    <w:p w14:paraId="695AFC0D">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5"/>
        <w:tblW w:w="8220" w:type="dxa"/>
        <w:jc w:val="center"/>
        <w:tblLayout w:type="autofit"/>
        <w:tblCellMar>
          <w:top w:w="0" w:type="dxa"/>
          <w:left w:w="0" w:type="dxa"/>
          <w:bottom w:w="0" w:type="dxa"/>
          <w:right w:w="0" w:type="dxa"/>
        </w:tblCellMar>
      </w:tblPr>
      <w:tblGrid>
        <w:gridCol w:w="723"/>
        <w:gridCol w:w="1500"/>
        <w:gridCol w:w="1497"/>
        <w:gridCol w:w="1392"/>
        <w:gridCol w:w="2028"/>
        <w:gridCol w:w="1080"/>
      </w:tblGrid>
      <w:tr w14:paraId="4197C0B4">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E6348F0">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03ABF002">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74D0BA52">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3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400279">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0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2074D8">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654C83">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14:paraId="65ECE801">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A982EC0">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4F89815">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C5569B">
            <w:pPr>
              <w:widowControl/>
              <w:wordWrap w:val="0"/>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14:paraId="6DC9C396">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14:paraId="36535330">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D236BA">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4EAADC99">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FF4E1E3">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4C0C9170">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BFE6F28">
            <w:pPr>
              <w:widowControl/>
              <w:wordWrap w:val="0"/>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14:paraId="7D40FDAF">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14:paraId="4B558C9E">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2E0E9DD">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6155CA73">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A9D6E3A">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2432EAB8">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06750AA">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14:paraId="3214C697">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14:paraId="6FA834D6">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CF70874">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05C282E1">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4801AE8">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386C270">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F96E6B4">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14:paraId="75BA4A38">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14:paraId="4480AFBF">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E5B291">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39E09BFE">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9597F50">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E51F472">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9D92D47">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4B876A">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14:paraId="5E928A5D">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16E640">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37D20B16">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DA65081">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4F53CCD">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C3B9039">
            <w:pPr>
              <w:widowControl/>
              <w:wordWrap w:val="0"/>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14:paraId="4471F745">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14:paraId="53FAAFB9">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5C347E6">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382E1833">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29D396">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21D4D2C">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EC03B1E">
            <w:pPr>
              <w:widowControl/>
              <w:wordWrap w:val="0"/>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14:paraId="47AE1A74">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14:paraId="3ED42CEF">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D5730E">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7D81AAF8">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0CC6A26">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735FA026">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71F11AC">
            <w:pPr>
              <w:widowControl/>
              <w:wordWrap w:val="0"/>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14:paraId="48611ED1">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14:paraId="358E8F34">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43B2C0">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153FF6F0">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14:paraId="3CB8CC13">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14ACC7EF">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14:paraId="2F4FE076">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14:paraId="64F5059F">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4</w:t>
      </w:r>
      <w:r>
        <w:rPr>
          <w:rFonts w:hint="eastAsia" w:ascii="黑体" w:hAnsi="黑体" w:eastAsia="黑体" w:cs="黑体"/>
          <w:b w:val="0"/>
          <w:bCs w:val="0"/>
          <w:color w:val="auto"/>
          <w:kern w:val="0"/>
          <w:sz w:val="28"/>
          <w:szCs w:val="28"/>
        </w:rPr>
        <w:t>：</w:t>
      </w:r>
    </w:p>
    <w:p w14:paraId="7C373360">
      <w:pPr>
        <w:pStyle w:val="25"/>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方正小标宋简体" w:hAnsi="方正小标宋简体" w:eastAsia="方正小标宋简体" w:cs="方正小标宋简体"/>
          <w:b w:val="0"/>
          <w:bCs/>
          <w:color w:val="auto"/>
          <w:kern w:val="2"/>
          <w:sz w:val="28"/>
          <w:szCs w:val="28"/>
          <w:highlight w:val="none"/>
          <w:lang w:val="en-US" w:eastAsia="zh-CN" w:bidi="ar-SA"/>
        </w:rPr>
      </w:pPr>
      <w:r>
        <w:rPr>
          <w:rFonts w:hint="eastAsia" w:ascii="方正小标宋简体" w:hAnsi="方正小标宋简体" w:eastAsia="方正小标宋简体" w:cs="方正小标宋简体"/>
          <w:b w:val="0"/>
          <w:bCs/>
          <w:color w:val="auto"/>
          <w:kern w:val="2"/>
          <w:sz w:val="28"/>
          <w:szCs w:val="28"/>
          <w:highlight w:val="none"/>
          <w:lang w:val="en-US" w:eastAsia="zh-CN" w:bidi="ar-SA"/>
        </w:rPr>
        <w:t>授权委托书</w:t>
      </w:r>
    </w:p>
    <w:p w14:paraId="6453813D">
      <w:pPr>
        <w:pStyle w:val="25"/>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14:paraId="69A44BB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14:paraId="56F3C5BA">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14:paraId="5D84F389">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14:paraId="2D600EAF">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14:paraId="0A10A24B">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14:paraId="215CE91F">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14:paraId="164AA59C">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14:paraId="5A51F3D9">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3E274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2E792890">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5CA43BC8">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2658B1B0">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074B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4F97CE49">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2403C205">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3A949CFA">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14:paraId="091A24B2">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14:paraId="15D465E6">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14:paraId="4DCC8344">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Theme="minorEastAsia" w:hAnsiTheme="minorEastAsia" w:eastAsiaTheme="minorEastAsia" w:cstheme="minorEastAsia"/>
          <w:b/>
          <w:kern w:val="2"/>
          <w:sz w:val="28"/>
          <w:szCs w:val="28"/>
          <w:highlight w:val="none"/>
          <w:lang w:val="en-US" w:eastAsia="zh-CN" w:bidi="ar-SA"/>
        </w:rPr>
      </w:pPr>
      <w:r>
        <w:rPr>
          <w:rFonts w:hint="eastAsia" w:ascii="方正小标宋简体" w:hAnsi="方正小标宋简体" w:eastAsia="方正小标宋简体" w:cs="方正小标宋简体"/>
          <w:b w:val="0"/>
          <w:bCs/>
          <w:kern w:val="2"/>
          <w:sz w:val="28"/>
          <w:szCs w:val="28"/>
          <w:highlight w:val="none"/>
          <w:lang w:val="en-US" w:eastAsia="zh-CN" w:bidi="ar-SA"/>
        </w:rPr>
        <w:t>法定代表人（单位负责人）身份证明</w:t>
      </w:r>
    </w:p>
    <w:p w14:paraId="7F7654F5">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14:paraId="61CE5FC0">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14:paraId="178AD21A">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14:paraId="017708F8">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14:paraId="1E9F28C5">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14:paraId="6CF086AC">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14:paraId="1465679F">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14:paraId="404B7AAE">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14:paraId="7DD61D4D">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14:paraId="61D5EF55">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14:paraId="290A058E">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5"/>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5DD4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28E21B75">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14:paraId="5A7D7CD4">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14:paraId="3CFCED9E">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14:paraId="2E7CEB88">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14:paraId="37766585">
      <w:pPr>
        <w:pStyle w:val="2"/>
        <w:rPr>
          <w:rFonts w:hint="eastAsia"/>
          <w:highlight w:val="none"/>
        </w:rPr>
      </w:pPr>
    </w:p>
    <w:p w14:paraId="3C2DB3C0">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14:paraId="76424856">
      <w:pPr>
        <w:pStyle w:val="26"/>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附件</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承诺函</w:t>
      </w:r>
    </w:p>
    <w:p w14:paraId="159F17C3">
      <w:pPr>
        <w:pStyle w:val="26"/>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方正小标宋简体" w:hAnsi="方正小标宋简体" w:eastAsia="方正小标宋简体" w:cs="方正小标宋简体"/>
          <w:b w:val="0"/>
          <w:bCs w:val="0"/>
          <w:color w:val="auto"/>
          <w:kern w:val="0"/>
          <w:sz w:val="28"/>
          <w:szCs w:val="28"/>
          <w:lang w:val="en-US" w:eastAsia="zh-CN" w:bidi="ar-SA"/>
        </w:rPr>
      </w:pPr>
      <w:r>
        <w:rPr>
          <w:rFonts w:hint="eastAsia" w:ascii="方正小标宋简体" w:hAnsi="方正小标宋简体" w:eastAsia="方正小标宋简体" w:cs="方正小标宋简体"/>
          <w:b w:val="0"/>
          <w:bCs w:val="0"/>
          <w:color w:val="auto"/>
          <w:kern w:val="0"/>
          <w:sz w:val="28"/>
          <w:szCs w:val="28"/>
          <w:lang w:val="en-US" w:eastAsia="zh-CN" w:bidi="ar-SA"/>
        </w:rPr>
        <w:t>承诺函</w:t>
      </w:r>
    </w:p>
    <w:p w14:paraId="67C41638">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1D5A8F7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14:paraId="39077CD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2FF169D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32CD74A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429291B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75ED7C4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517AFE8C">
      <w:pPr>
        <w:pStyle w:val="13"/>
        <w:widowControl/>
        <w:adjustRightInd w:val="0"/>
        <w:snapToGrid w:val="0"/>
        <w:spacing w:beforeAutospacing="0" w:afterAutospacing="0"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14:paraId="27A2E18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不存在与单位负责人为同一人或者存在直接控股、管理关系的不同供应商参加同一合同项下的政府采购活动的行为。</w:t>
      </w:r>
    </w:p>
    <w:p w14:paraId="79F9C90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14:paraId="71CB01D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14:paraId="68A246B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3AB8D9E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三、本单位未参与本采购项目前期咨询论证，不属于禁止参加本项目的供应商。</w:t>
      </w:r>
    </w:p>
    <w:p w14:paraId="1D67453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14:paraId="6DF8D4C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14:paraId="1E020EA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65D123F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4DE27B87">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59CCEDE8">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78207D17">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4181BADE">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4E31547C">
      <w:pPr>
        <w:pStyle w:val="8"/>
        <w:rPr>
          <w:rFonts w:hint="eastAsia"/>
        </w:rPr>
        <w:sectPr>
          <w:pgSz w:w="11906" w:h="16838"/>
          <w:pgMar w:top="1440" w:right="1800" w:bottom="1440" w:left="1800" w:header="851" w:footer="992" w:gutter="0"/>
          <w:cols w:space="425" w:num="1"/>
          <w:docGrid w:type="lines" w:linePitch="312" w:charSpace="0"/>
        </w:sectPr>
      </w:pPr>
    </w:p>
    <w:p w14:paraId="51A4E6FA">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6</w:t>
      </w:r>
      <w:r>
        <w:rPr>
          <w:rFonts w:hint="eastAsia" w:ascii="黑体" w:hAnsi="黑体" w:eastAsia="黑体" w:cs="黑体"/>
          <w:sz w:val="28"/>
          <w:szCs w:val="32"/>
        </w:rPr>
        <w:t>：</w:t>
      </w:r>
    </w:p>
    <w:p w14:paraId="7E5CDD95">
      <w:pPr>
        <w:pageBreakBefore w:val="0"/>
        <w:kinsoku/>
        <w:overflowPunct/>
        <w:topLinePunct w:val="0"/>
        <w:autoSpaceDE/>
        <w:autoSpaceDN/>
        <w:bidi w:val="0"/>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b w:val="0"/>
          <w:bCs w:val="0"/>
          <w:color w:val="auto"/>
          <w:kern w:val="0"/>
          <w:sz w:val="28"/>
          <w:szCs w:val="28"/>
          <w:lang w:val="en-US" w:eastAsia="zh-CN" w:bidi="ar-SA"/>
        </w:rPr>
        <w:t>反商业贿赂承诺书</w:t>
      </w:r>
    </w:p>
    <w:p w14:paraId="39D540A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17CD061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5B8E8EB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二、本厂家、商家、公司保证在药品、医疗器械、设备、物资、基建工程竞标工作及药品、试剂销售等工作中承诺做到：</w:t>
      </w:r>
    </w:p>
    <w:p w14:paraId="37D71A1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1、不与其他</w:t>
      </w:r>
      <w:r>
        <w:rPr>
          <w:rFonts w:hint="eastAsia" w:ascii="宋体" w:hAnsi="宋体" w:eastAsia="宋体" w:cs="宋体"/>
          <w:sz w:val="24"/>
          <w:szCs w:val="24"/>
          <w:lang w:eastAsia="zh-CN"/>
        </w:rPr>
        <w:t>供应商</w:t>
      </w:r>
      <w:r>
        <w:rPr>
          <w:rFonts w:hint="eastAsia" w:ascii="宋体" w:hAnsi="宋体" w:eastAsia="宋体" w:cs="宋体"/>
          <w:sz w:val="24"/>
          <w:szCs w:val="24"/>
        </w:rPr>
        <w:t>相互串通投标报价，损害贵院的合法权益；</w:t>
      </w:r>
    </w:p>
    <w:p w14:paraId="44E3CE0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2、不与招标人串通投标，损害国家利益、社会公共利益或他人的合法权益；</w:t>
      </w:r>
    </w:p>
    <w:p w14:paraId="27DA77C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3、不以向招标人或者评标委员会成员行贿的手段谋取中标；</w:t>
      </w:r>
    </w:p>
    <w:p w14:paraId="2CA7C7D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4、竞标报价不违反相关法律的规定，也不以他人名义投标或者以其他方式弄虚作假，骗取中标；</w:t>
      </w:r>
    </w:p>
    <w:p w14:paraId="6E38A07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5、保证不以其他任何方式扰乱贵院的招标工作；</w:t>
      </w:r>
    </w:p>
    <w:p w14:paraId="2F099E9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6、保证不在药品销售、医疗器械、设备、物资、基建工程竞标中采取账外暗中给予回扣的手段腐蚀、贿赂医护、药剂人员、干部等其他相关人员；</w:t>
      </w:r>
    </w:p>
    <w:p w14:paraId="2484F51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6C19835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8、保证不让贵院临床科室、药剂部门以及有关人员登记、统计医生处方或为此提供方便，干扰贵院的正常工作秩序；</w:t>
      </w:r>
    </w:p>
    <w:p w14:paraId="5727823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9、保证不以其他任何不正当竞争手段推销药品、医疗器械、设备、物资。</w:t>
      </w:r>
    </w:p>
    <w:p w14:paraId="7E1CD1A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三、本厂家、商家、公司保证竭力维护贵院的声誉，不做任何有损贵院形象的事情。</w:t>
      </w:r>
    </w:p>
    <w:p w14:paraId="60A8F2D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012F249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五、对本厂家、商家、公司及本厂家、商家、公司工作人员采取以上手段竞标、促销等，干扰贵院正常工作秩序，损害贵院形象的，本厂家、商家、公司保证：</w:t>
      </w:r>
    </w:p>
    <w:p w14:paraId="2837ABF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1、对尚处在竞标阶段的，贵院有权取消本厂家、商家、公司的竞标资格；已经中标的，贵院有权取消中标；对已经获得准入资格的，贵院有权随时取消本厂家、商家、公司的准入资格；</w:t>
      </w:r>
    </w:p>
    <w:p w14:paraId="72992B2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2、对本厂家、商家、公司相关工作人员作出严肃处理；</w:t>
      </w:r>
    </w:p>
    <w:p w14:paraId="44DAFB6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3、对由于本厂家、商家、公司或本厂家、商家、公司工作人员的上述行为给贵院造成经济或名誉损失的，由本厂家、商家、公司负责，并愿意承担全部民事赔偿责任。</w:t>
      </w:r>
    </w:p>
    <w:p w14:paraId="6C5540E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六、采购物资名称：</w:t>
      </w:r>
    </w:p>
    <w:p w14:paraId="2664A5F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本《承诺书》一式二份（一份由承诺人自存；一份随投标文件装订）</w:t>
      </w:r>
    </w:p>
    <w:p w14:paraId="7F638B8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sz w:val="24"/>
          <w:szCs w:val="24"/>
        </w:rPr>
        <w:t>承诺企业名称（公章）法人代表或委托代理人（承诺人）</w:t>
      </w:r>
    </w:p>
    <w:p w14:paraId="23DD47CB">
      <w:pPr>
        <w:widowControl/>
        <w:shd w:val="clear" w:color="auto" w:fill="FFFFFF"/>
        <w:wordWrap w:val="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7</w:t>
      </w:r>
      <w:r>
        <w:rPr>
          <w:rFonts w:hint="eastAsia" w:ascii="黑体" w:hAnsi="黑体" w:eastAsia="黑体" w:cs="黑体"/>
          <w:color w:val="auto"/>
          <w:kern w:val="0"/>
          <w:sz w:val="28"/>
          <w:szCs w:val="28"/>
        </w:rPr>
        <w:t>：</w:t>
      </w:r>
    </w:p>
    <w:p w14:paraId="052B50BC">
      <w:pPr>
        <w:pStyle w:val="2"/>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w:t>
      </w:r>
      <w:r>
        <w:rPr>
          <w:rFonts w:hint="eastAsia" w:ascii="方正小标宋简体" w:hAnsi="方正小标宋简体" w:eastAsia="方正小标宋简体" w:cs="方正小标宋简体"/>
          <w:b w:val="0"/>
          <w:bCs w:val="0"/>
          <w:color w:val="auto"/>
          <w:kern w:val="0"/>
          <w:sz w:val="28"/>
          <w:szCs w:val="28"/>
          <w:lang w:val="en-US" w:eastAsia="zh-CN" w:bidi="ar-SA"/>
        </w:rPr>
        <w:t>无围标、串标行为承诺书</w:t>
      </w:r>
    </w:p>
    <w:p w14:paraId="66C5DED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38B3CC1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1.不同供应商的投标文件由同一单位或者个人编制；</w:t>
      </w:r>
    </w:p>
    <w:p w14:paraId="2C3BB1F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2.不同供应商委托同一单位或者个人办理投标事宜；</w:t>
      </w:r>
    </w:p>
    <w:p w14:paraId="5957097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3.不同供应商的投标文件载明的项目管理成员或者联系人员为同一人；</w:t>
      </w:r>
    </w:p>
    <w:p w14:paraId="2AAFCBF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4.不同供应商的投标文件异常一致或者投标报价呈规律性差异；</w:t>
      </w:r>
    </w:p>
    <w:p w14:paraId="38AFBF12">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5.不同供应商的投标文件相互混装；</w:t>
      </w:r>
    </w:p>
    <w:p w14:paraId="799A14F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6.不同供应商的投标保证金从同一单位或者个人的账户转出；</w:t>
      </w:r>
    </w:p>
    <w:p w14:paraId="2F416CF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7.不同供应商的董事、监事、高管、单位负责人为同一人或者存在控股、管理关系的不同单位参加同一采购项目；</w:t>
      </w:r>
    </w:p>
    <w:p w14:paraId="6410179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8.供应商之间事先约定由某一特定供应商中标、成交；</w:t>
      </w:r>
    </w:p>
    <w:p w14:paraId="2E9212D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9.供应商之间商定部分供应商放弃参加采购活动或者放弃中标、成交；</w:t>
      </w:r>
    </w:p>
    <w:p w14:paraId="3358ABF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10.法律法规界定的其他围标串标行为。</w:t>
      </w:r>
    </w:p>
    <w:p w14:paraId="5CE04EA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0DFAF83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55ECEC8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供应商法人代表或委托代理人（承诺人） ：</w:t>
      </w:r>
    </w:p>
    <w:p w14:paraId="6C0F7BD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供应商：（公章）  </w:t>
      </w:r>
    </w:p>
    <w:p w14:paraId="465EB62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3692D5FB">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14:paraId="1004CEF5">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14:paraId="71ABE223">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14:paraId="3F191F9B">
      <w:pPr>
        <w:widowControl/>
        <w:shd w:val="clear" w:color="auto" w:fill="FFFFFF"/>
        <w:wordWrap w:val="0"/>
        <w:jc w:val="left"/>
        <w:rPr>
          <w:rFonts w:hint="eastAsia" w:ascii="黑体" w:hAnsi="黑体" w:eastAsia="黑体" w:cs="黑体"/>
          <w:color w:val="auto"/>
          <w:kern w:val="0"/>
          <w:sz w:val="44"/>
          <w:szCs w:val="44"/>
        </w:rPr>
      </w:pPr>
      <w:r>
        <w:rPr>
          <w:rFonts w:hint="eastAsia" w:ascii="黑体" w:hAnsi="黑体" w:eastAsia="黑体" w:cs="黑体"/>
          <w:bCs/>
          <w:color w:val="auto"/>
          <w:kern w:val="0"/>
          <w:sz w:val="28"/>
          <w:szCs w:val="28"/>
        </w:rPr>
        <w:t>附件</w:t>
      </w:r>
      <w:r>
        <w:rPr>
          <w:rFonts w:hint="eastAsia" w:ascii="黑体" w:hAnsi="黑体" w:eastAsia="黑体" w:cs="黑体"/>
          <w:bCs/>
          <w:color w:val="auto"/>
          <w:kern w:val="0"/>
          <w:sz w:val="28"/>
          <w:szCs w:val="28"/>
          <w:lang w:val="en-US" w:eastAsia="zh-CN"/>
        </w:rPr>
        <w:t>8</w:t>
      </w:r>
      <w:r>
        <w:rPr>
          <w:rFonts w:hint="eastAsia" w:ascii="黑体" w:hAnsi="黑体" w:eastAsia="黑体" w:cs="黑体"/>
          <w:bCs/>
          <w:color w:val="auto"/>
          <w:kern w:val="0"/>
          <w:sz w:val="28"/>
          <w:szCs w:val="28"/>
        </w:rPr>
        <w:t>：</w:t>
      </w:r>
    </w:p>
    <w:p w14:paraId="78FF6AF5">
      <w:pPr>
        <w:widowControl/>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供应商遵守招标采购纪律承诺书</w:t>
      </w:r>
    </w:p>
    <w:p w14:paraId="73747089">
      <w:pPr>
        <w:jc w:val="center"/>
        <w:rPr>
          <w:rFonts w:ascii="Times New Roman" w:hAnsi="Times New Roman" w:cs="Times New Roman"/>
          <w:color w:val="auto"/>
          <w:kern w:val="0"/>
          <w:sz w:val="28"/>
          <w:szCs w:val="28"/>
        </w:rPr>
      </w:pPr>
    </w:p>
    <w:p w14:paraId="61A16D6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致四川省妇幼保健院：</w:t>
      </w:r>
    </w:p>
    <w:p w14:paraId="26D9CBF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我单位作为本次采购项目的供应商，根据采购文件要求，现郑重承诺如下：</w:t>
      </w:r>
    </w:p>
    <w:p w14:paraId="0C42FAD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一、参加本次采购活动，我单位不存在与单位负责人为同一人或者存在直接控股、管理关系的其他供应商参与同一合同项下的采购活动的行为。</w:t>
      </w:r>
    </w:p>
    <w:p w14:paraId="1A6287E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二、参加本次采购活动，不得直接或者间接从采购人或者采购代理机构处获得其他供应商的相关情况并修改其投标文件或者响应文件。</w:t>
      </w:r>
    </w:p>
    <w:p w14:paraId="4392258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三、参加本次采购活动，不得按照采购人的授意撤换、修改投标文件或者响应文件。</w:t>
      </w:r>
    </w:p>
    <w:p w14:paraId="14DCF26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四、参加本次采购活动，不得和本次采购供应商之间协商报价、技术方案等投标文件或者响应文件的实质性内容。</w:t>
      </w:r>
    </w:p>
    <w:p w14:paraId="3B3C841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五、本次采购活动中，不存在属于同一集团、协会、商会等组织成员的供应商按照该组织要求协同参加本次采购活动。</w:t>
      </w:r>
    </w:p>
    <w:p w14:paraId="2D59EF5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六、参加本次采购活动，不存在与其他供应商之间事先约定由某一特定供应商中标、成交。</w:t>
      </w:r>
    </w:p>
    <w:p w14:paraId="7F296DD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七、参加本次采购活动，不存在与其他供应商商定部分供应商放弃参加采购活动或者放弃中标、成交。</w:t>
      </w:r>
    </w:p>
    <w:p w14:paraId="352F0D4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八、参加本次采购活动，不存在我单位的投标文件或者响应文件由其他参与本项目的单位或个人编制或委托办理投标事宜。</w:t>
      </w:r>
    </w:p>
    <w:p w14:paraId="12AA462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九、参加本次采购活动，不存在我单位与采购人之间、供应商相互之间，为谋求特定供应商中标、成交或者排斥其他供应商的其他串通行为。</w:t>
      </w:r>
    </w:p>
    <w:p w14:paraId="24E8A73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十、与我方存在直接控股关系的单位为：_______________；</w:t>
      </w:r>
    </w:p>
    <w:p w14:paraId="64C63B9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存在管理关系单位为：____________________________。</w:t>
      </w:r>
    </w:p>
    <w:p w14:paraId="569BD45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0734EFC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76F50A2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1891FE5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供应商名称（单位公章）：                 年    月   日      </w:t>
      </w:r>
    </w:p>
    <w:p w14:paraId="6DEF844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法定代表人/单位负责人或授权代表</w:t>
      </w:r>
    </w:p>
    <w:p w14:paraId="4EC7651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（签字或加盖个人名章）：        </w:t>
      </w:r>
    </w:p>
    <w:p w14:paraId="186B943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10DD5B2">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21A8D8F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14:paraId="0B0791B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1.“负责人”是指单位法定代表人或者法律、行政法规规定代表单位行使职权的主要负责人。</w:t>
      </w:r>
    </w:p>
    <w:p w14:paraId="4A8350D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4D6BB65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3.“管理关系”是指与不具有出资持股关系的单位之间存在的其他管理与被管理关系。</w:t>
      </w:r>
    </w:p>
    <w:p w14:paraId="4A5EF86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11304B-F248-45A7-B130-0CA164488C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18114C-96AD-4EE6-81B7-995ACCCB734B}"/>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242FDE3-B1F5-4B5B-B493-603BFF9EC50A}"/>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4" w:fontKey="{5FAFA890-EEF4-465B-B8AA-49289C0B574C}"/>
  </w:font>
  <w:font w:name="Segoe UI">
    <w:panose1 w:val="020B0502040204020203"/>
    <w:charset w:val="00"/>
    <w:family w:val="swiss"/>
    <w:pitch w:val="default"/>
    <w:sig w:usb0="E4002EFF" w:usb1="C000E47F" w:usb2="00000009" w:usb3="00000000" w:csb0="200001FF" w:csb1="00000000"/>
    <w:embedRegular r:id="rId5" w:fontKey="{4BE37B68-D0F2-41B7-B2B1-775A62F60787}"/>
  </w:font>
  <w:font w:name="微软雅黑">
    <w:panose1 w:val="020B0503020204020204"/>
    <w:charset w:val="86"/>
    <w:family w:val="auto"/>
    <w:pitch w:val="default"/>
    <w:sig w:usb0="80000287" w:usb1="2ACF3C50" w:usb2="00000016" w:usb3="00000000" w:csb0="0004001F" w:csb1="00000000"/>
    <w:embedRegular r:id="rId6" w:fontKey="{72F710B9-B2DF-4616-9BB3-8A6E8EC657A8}"/>
  </w:font>
  <w:font w:name="WPSEMBED7">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C7CB">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6C36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EF6C36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42E15"/>
    <w:multiLevelType w:val="singleLevel"/>
    <w:tmpl w:val="AF242E15"/>
    <w:lvl w:ilvl="0" w:tentative="0">
      <w:start w:val="1"/>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24"/>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22528E9"/>
    <w:rsid w:val="049A7D02"/>
    <w:rsid w:val="04CC6451"/>
    <w:rsid w:val="062C49E7"/>
    <w:rsid w:val="06CC2DD5"/>
    <w:rsid w:val="09474723"/>
    <w:rsid w:val="0A996768"/>
    <w:rsid w:val="0BC0367C"/>
    <w:rsid w:val="0D22706F"/>
    <w:rsid w:val="0F8825C6"/>
    <w:rsid w:val="10A33144"/>
    <w:rsid w:val="116003F7"/>
    <w:rsid w:val="1198663F"/>
    <w:rsid w:val="13EE7170"/>
    <w:rsid w:val="1420134A"/>
    <w:rsid w:val="14933FC5"/>
    <w:rsid w:val="14FC0436"/>
    <w:rsid w:val="16341878"/>
    <w:rsid w:val="1759391E"/>
    <w:rsid w:val="18147845"/>
    <w:rsid w:val="18F22749"/>
    <w:rsid w:val="19D4524B"/>
    <w:rsid w:val="1A915EEB"/>
    <w:rsid w:val="204607B7"/>
    <w:rsid w:val="209B6D55"/>
    <w:rsid w:val="221C3EC6"/>
    <w:rsid w:val="26995227"/>
    <w:rsid w:val="27941805"/>
    <w:rsid w:val="29090661"/>
    <w:rsid w:val="2A4A1D28"/>
    <w:rsid w:val="2BE85474"/>
    <w:rsid w:val="2BEE68D3"/>
    <w:rsid w:val="2C5878F6"/>
    <w:rsid w:val="30520CA4"/>
    <w:rsid w:val="30C42E38"/>
    <w:rsid w:val="3496260F"/>
    <w:rsid w:val="351B6F23"/>
    <w:rsid w:val="354E7981"/>
    <w:rsid w:val="359A2AC2"/>
    <w:rsid w:val="36211653"/>
    <w:rsid w:val="36913B20"/>
    <w:rsid w:val="36DF7544"/>
    <w:rsid w:val="39B91A33"/>
    <w:rsid w:val="3D1141E0"/>
    <w:rsid w:val="3D296BEC"/>
    <w:rsid w:val="3D6C58AA"/>
    <w:rsid w:val="3DF56FDE"/>
    <w:rsid w:val="3E484DCC"/>
    <w:rsid w:val="40540CF6"/>
    <w:rsid w:val="407B4644"/>
    <w:rsid w:val="40D317EF"/>
    <w:rsid w:val="41111ED5"/>
    <w:rsid w:val="41D028AB"/>
    <w:rsid w:val="43D67F5B"/>
    <w:rsid w:val="43EB5F32"/>
    <w:rsid w:val="46EE5581"/>
    <w:rsid w:val="47827443"/>
    <w:rsid w:val="479B18E2"/>
    <w:rsid w:val="48C24FF6"/>
    <w:rsid w:val="48FC21D7"/>
    <w:rsid w:val="49DA7FF6"/>
    <w:rsid w:val="4A720527"/>
    <w:rsid w:val="4BCD39B7"/>
    <w:rsid w:val="4CD30F6F"/>
    <w:rsid w:val="4CDA2830"/>
    <w:rsid w:val="4DB6131A"/>
    <w:rsid w:val="4E131761"/>
    <w:rsid w:val="4F021BCA"/>
    <w:rsid w:val="4FC11A85"/>
    <w:rsid w:val="50CF6C85"/>
    <w:rsid w:val="53A25B7C"/>
    <w:rsid w:val="542F0F56"/>
    <w:rsid w:val="552E5968"/>
    <w:rsid w:val="558A46C7"/>
    <w:rsid w:val="56867584"/>
    <w:rsid w:val="5EAE6EA2"/>
    <w:rsid w:val="5F4A19DE"/>
    <w:rsid w:val="5FED4DAE"/>
    <w:rsid w:val="60696911"/>
    <w:rsid w:val="60934D78"/>
    <w:rsid w:val="616E1341"/>
    <w:rsid w:val="61A14FEA"/>
    <w:rsid w:val="61E872D3"/>
    <w:rsid w:val="61FF6AE9"/>
    <w:rsid w:val="62060167"/>
    <w:rsid w:val="629955A0"/>
    <w:rsid w:val="632329D3"/>
    <w:rsid w:val="63C06DA3"/>
    <w:rsid w:val="64B655D6"/>
    <w:rsid w:val="680E1B3B"/>
    <w:rsid w:val="69F031AD"/>
    <w:rsid w:val="6A2B6021"/>
    <w:rsid w:val="6A7379C8"/>
    <w:rsid w:val="6A7F011B"/>
    <w:rsid w:val="6CBC7404"/>
    <w:rsid w:val="6CD8343A"/>
    <w:rsid w:val="6D6B47C4"/>
    <w:rsid w:val="6EBE0890"/>
    <w:rsid w:val="6F3E229A"/>
    <w:rsid w:val="6FE0119D"/>
    <w:rsid w:val="718208B7"/>
    <w:rsid w:val="718F2E51"/>
    <w:rsid w:val="72634067"/>
    <w:rsid w:val="72993D71"/>
    <w:rsid w:val="73345415"/>
    <w:rsid w:val="734D097C"/>
    <w:rsid w:val="73B644F4"/>
    <w:rsid w:val="786541B6"/>
    <w:rsid w:val="79050385"/>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rPr>
      <w:rFonts w:ascii="Times New Roman"/>
    </w:rPr>
  </w:style>
  <w:style w:type="paragraph" w:styleId="7">
    <w:name w:val="annotation text"/>
    <w:basedOn w:val="1"/>
    <w:semiHidden/>
    <w:unhideWhenUsed/>
    <w:qFormat/>
    <w:uiPriority w:val="0"/>
    <w:pPr>
      <w:jc w:val="left"/>
    </w:pPr>
  </w:style>
  <w:style w:type="paragraph" w:styleId="8">
    <w:name w:val="Body Text Indent 2"/>
    <w:basedOn w:val="1"/>
    <w:next w:val="1"/>
    <w:qFormat/>
    <w:uiPriority w:val="0"/>
    <w:pPr>
      <w:spacing w:after="120" w:afterLines="0" w:line="480" w:lineRule="auto"/>
      <w:ind w:left="420" w:leftChars="200"/>
    </w:pPr>
  </w:style>
  <w:style w:type="paragraph" w:styleId="9">
    <w:name w:val="endnote text"/>
    <w:basedOn w:val="1"/>
    <w:unhideWhenUsed/>
    <w:qFormat/>
    <w:uiPriority w:val="99"/>
    <w:pPr>
      <w:snapToGrid w:val="0"/>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after="120" w:line="480" w:lineRule="auto"/>
    </w:pPr>
    <w:rPr>
      <w:rFonts w:ascii="Times New Roman" w:hAnsi="Times New Roman" w:eastAsia="宋体" w:cs="Times New Roman"/>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2"/>
    <w:semiHidden/>
    <w:unhideWhenUsed/>
    <w:qFormat/>
    <w:uiPriority w:val="99"/>
    <w:pPr>
      <w:ind w:firstLine="420" w:firstLineChars="1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ndnote reference"/>
    <w:basedOn w:val="17"/>
    <w:unhideWhenUsed/>
    <w:qFormat/>
    <w:uiPriority w:val="99"/>
    <w:rPr>
      <w:vertAlign w:val="superscript"/>
    </w:rPr>
  </w:style>
  <w:style w:type="paragraph" w:customStyle="1" w:styleId="19">
    <w:name w:val="BodyText1I2"/>
    <w:basedOn w:val="20"/>
    <w:qFormat/>
    <w:uiPriority w:val="0"/>
    <w:pPr>
      <w:ind w:firstLine="420" w:firstLineChars="200"/>
    </w:pPr>
  </w:style>
  <w:style w:type="paragraph" w:customStyle="1" w:styleId="20">
    <w:name w:val="BodyTextIndent"/>
    <w:basedOn w:val="1"/>
    <w:qFormat/>
    <w:uiPriority w:val="0"/>
    <w:pPr>
      <w:spacing w:after="120"/>
      <w:ind w:left="420" w:left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2">
    <w:name w:val="List Paragraph"/>
    <w:basedOn w:val="1"/>
    <w:qFormat/>
    <w:uiPriority w:val="99"/>
    <w:pPr>
      <w:ind w:firstLine="420" w:firstLineChars="200"/>
    </w:pPr>
  </w:style>
  <w:style w:type="paragraph" w:customStyle="1" w:styleId="23">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4">
    <w:name w:val="U_编号2"/>
    <w:basedOn w:val="1"/>
    <w:qFormat/>
    <w:uiPriority w:val="0"/>
    <w:pPr>
      <w:numPr>
        <w:ilvl w:val="0"/>
        <w:numId w:val="1"/>
      </w:numPr>
      <w:spacing w:beforeLines="10" w:line="300" w:lineRule="auto"/>
      <w:ind w:left="1124"/>
    </w:pPr>
    <w:rPr>
      <w:sz w:val="24"/>
      <w:szCs w:val="20"/>
    </w:rPr>
  </w:style>
  <w:style w:type="paragraph" w:customStyle="1" w:styleId="25">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6">
    <w:name w:val="GW-正文"/>
    <w:basedOn w:val="1"/>
    <w:qFormat/>
    <w:uiPriority w:val="0"/>
    <w:pPr>
      <w:spacing w:line="360" w:lineRule="auto"/>
      <w:ind w:firstLine="200" w:firstLineChars="200"/>
    </w:pPr>
    <w:rPr>
      <w:rFonts w:eastAsia="仿宋_GB2312"/>
      <w:sz w:val="24"/>
      <w:szCs w:val="24"/>
    </w:rPr>
  </w:style>
  <w:style w:type="paragraph" w:customStyle="1" w:styleId="27">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8">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9">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30">
    <w:name w:val="_Style 13"/>
    <w:qFormat/>
    <w:uiPriority w:val="0"/>
    <w:pPr>
      <w:spacing w:before="120" w:after="120" w:line="288" w:lineRule="auto"/>
      <w:ind w:left="0"/>
      <w:jc w:val="left"/>
    </w:pPr>
    <w:rPr>
      <w:rFonts w:ascii="Arial" w:hAnsi="Arial" w:eastAsia="等线" w:cs="Arial"/>
      <w:sz w:val="22"/>
      <w:szCs w:val="22"/>
    </w:rPr>
  </w:style>
  <w:style w:type="paragraph" w:customStyle="1" w:styleId="31">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68297f04-d9a0-4d0e-9f28-8e2ddf593bbe</errorID>
      <errorWord>四川省妇幼保健院</errorWord>
      <group>L1_Sensitive</group>
      <groupName>敏感问题</groupName>
      <ability>L2_UserSensitive</ability>
      <abilityName>自定义敏感词</abilityName>
      <candidateList/>
      <explain>来自自定义敏感词库。</explain>
      <paraID>7AA0FAD1</paraID>
      <start>5</start>
      <end>13</end>
      <status>unmodified</status>
      <modifiedWord/>
      <trackRevisions>false</trackRevisions>
    </reviewItem>
    <reviewItem>
      <errorID>604c19ca-6886-4e8d-acbe-8bc6b8cd684f</errorID>
      <errorWord>)</errorWord>
      <group>L1_Format</group>
      <groupName>格式问题</groupName>
      <ability>L2_HalfPunc</ability>
      <abilityName>全半角检查</abilityName>
      <candidateList>
        <item>）</item>
      </candidateList>
      <explain>文本全半角错误。</explain>
      <paraID>7E232318</paraID>
      <start>20</start>
      <end>21</end>
      <status>unmodified</status>
      <modifiedWord/>
      <trackRevisions>false</trackRevisions>
    </reviewItem>
    <reviewItem>
      <errorID>87a75e60-7082-4e46-aebf-512018b06ac9</errorID>
      <errorWord>四川省妇幼保健院</errorWord>
      <group>L1_Sensitive</group>
      <groupName>敏感问题</groupName>
      <ability>L2_UserSensitive</ability>
      <abilityName>自定义敏感词</abilityName>
      <candidateList/>
      <explain>来自自定义敏感词库。</explain>
      <paraID>13DB7A6C</paraID>
      <start>11</start>
      <end>19</end>
      <status>unmodified</status>
      <modifiedWord/>
      <trackRevisions>false</trackRevisions>
    </reviewItem>
    <reviewItem>
      <errorID>2fc6f934-4c5e-4091-900b-d13318cae48d</errorID>
      <errorWord>(</errorWord>
      <group>L1_Format</group>
      <groupName>格式问题</groupName>
      <ability>L2_HalfPunc</ability>
      <abilityName>全半角检查</abilityName>
      <candidateList>
        <item>（</item>
      </candidateList>
      <explain>文本全半角错误。</explain>
      <paraID>12D6719E</paraID>
      <start>64</start>
      <end>65</end>
      <status>unmodified</status>
      <modifiedWord/>
      <trackRevisions>false</trackRevisions>
    </reviewItem>
    <reviewItem>
      <errorID>7b483e4a-14fc-4960-b3e2-cb78b480f17a</errorID>
      <errorWord>)</errorWord>
      <group>L1_Format</group>
      <groupName>格式问题</groupName>
      <ability>L2_HalfPunc</ability>
      <abilityName>全半角检查</abilityName>
      <candidateList>
        <item>）</item>
      </candidateList>
      <explain>文本全半角错误。</explain>
      <paraID>12D6719E</paraID>
      <start>75</start>
      <end>76</end>
      <status>unmodified</status>
      <modifiedWord/>
      <trackRevisions>false</trackRevisions>
    </reviewItem>
    <reviewItem>
      <errorID>bab611f1-4e3b-4c4b-bc06-04703a0bdac4</errorID>
      <errorWord>,</errorWord>
      <group>L1_Format</group>
      <groupName>格式问题</groupName>
      <ability>L2_HalfPunc</ability>
      <abilityName>全半角检查</abilityName>
      <candidateList>
        <item>，</item>
      </candidateList>
      <explain>文本全半角错误。</explain>
      <paraID>59160FE6</paraID>
      <start>28</start>
      <end>29</end>
      <status>unmodified</status>
      <modifiedWord/>
      <trackRevisions>false</trackRevisions>
    </reviewItem>
    <reviewItem>
      <errorID>e0132103-e523-4ddb-aee4-a3cf1f3c5443</errorID>
      <errorWord>一一</errorWord>
      <group>L1_Word</group>
      <groupName>字词问题</groupName>
      <ability>L2_Typo</ability>
      <abilityName>字词错误</abilityName>
      <candidateList>
        <item>一</item>
      </candidateList>
      <explain/>
      <paraID>21A81A9F</paraID>
      <start>33</start>
      <end>35</end>
      <status>unmodified</status>
      <modifiedWord/>
      <trackRevisions>false</trackRevisions>
    </reviewItem>
    <reviewItem>
      <errorID>09c3127a-9c43-4e23-99d7-0c3994d42066</errorID>
      <errorWord>2个方面</errorWord>
      <group>L1_Word</group>
      <groupName>字词问题</groupName>
      <ability>L2_Typo</ability>
      <abilityName>字词错误</abilityName>
      <candidateList>
        <item>两个方面</item>
      </candidateList>
      <explain/>
      <paraID>491D14B1</paraID>
      <start>78</start>
      <end>82</end>
      <status>unmodified</status>
      <modifiedWord/>
      <trackRevisions>false</trackRevisions>
    </reviewItem>
    <reviewItem>
      <errorID>79241bf6-7c56-4a16-92e0-1b908afbe1f2</errorID>
      <errorWord>;</errorWord>
      <group>L1_Format</group>
      <groupName>格式问题</groupName>
      <ability>L2_HalfPunc</ability>
      <abilityName>全半角检查</abilityName>
      <candidateList>
        <item>；</item>
      </candidateList>
      <explain>文本全半角错误。</explain>
      <paraID> 264D4F6</paraID>
      <start>35</start>
      <end>36</end>
      <status>unmodified</status>
      <modifiedWord/>
      <trackRevisions>false</trackRevisions>
    </reviewItem>
    <reviewItem>
      <errorID>2449d5c5-d94b-4fa7-8a39-d694e98fb946</errorID>
      <errorWord>;</errorWord>
      <group>L1_Format</group>
      <groupName>格式问题</groupName>
      <ability>L2_HalfPunc</ability>
      <abilityName>全半角检查</abilityName>
      <candidateList>
        <item>；</item>
      </candidateList>
      <explain>文本全半角错误。</explain>
      <paraID> 264D4F6</paraID>
      <start>56</start>
      <end>57</end>
      <status>unmodified</status>
      <modifiedWord/>
      <trackRevisions>false</trackRevisions>
    </reviewItem>
    <reviewItem>
      <errorID>7df1927e-9256-4e96-ac17-71938805a2dc</errorID>
      <errorWord>;</errorWord>
      <group>L1_Format</group>
      <groupName>格式问题</groupName>
      <ability>L2_HalfPunc</ability>
      <abilityName>全半角检查</abilityName>
      <candidateList>
        <item>；</item>
      </candidateList>
      <explain>文本全半角错误。</explain>
      <paraID> 264D4F6</paraID>
      <start>73</start>
      <end>74</end>
      <status>unmodified</status>
      <modifiedWord/>
      <trackRevisions>false</trackRevisions>
    </reviewItem>
    <reviewItem>
      <errorID>2a5782b8-dba2-44b5-8bf2-0468b155fb62</errorID>
      <errorWord>;</errorWord>
      <group>L1_Format</group>
      <groupName>格式问题</groupName>
      <ability>L2_HalfPunc</ability>
      <abilityName>全半角检查</abilityName>
      <candidateList>
        <item>；</item>
      </candidateList>
      <explain>文本全半角错误。</explain>
      <paraID> 264D4F6</paraID>
      <start>86</start>
      <end>87</end>
      <status>unmodified</status>
      <modifiedWord/>
      <trackRevisions>false</trackRevisions>
    </reviewItem>
    <reviewItem>
      <errorID>bbc2e2ce-3d73-4142-84aa-5941e6eb461c</errorID>
      <errorWord>(</errorWord>
      <group>L1_Format</group>
      <groupName>格式问题</groupName>
      <ability>L2_HalfPunc</ability>
      <abilityName>全半角检查</abilityName>
      <candidateList>
        <item>（</item>
      </candidateList>
      <explain>文本全半角错误。</explain>
      <paraID>3293BA1B</paraID>
      <start>25</start>
      <end>26</end>
      <status>unmodified</status>
      <modifiedWord/>
      <trackRevisions>false</trackRevisions>
    </reviewItem>
    <reviewItem>
      <errorID>ec03f086-7d0b-49a8-bbb1-acb42759abeb</errorID>
      <errorWord>)</errorWord>
      <group>L1_Format</group>
      <groupName>格式问题</groupName>
      <ability>L2_HalfPunc</ability>
      <abilityName>全半角检查</abilityName>
      <candidateList>
        <item>）</item>
      </candidateList>
      <explain>文本全半角错误。</explain>
      <paraID>3293BA1B</paraID>
      <start>30</start>
      <end>31</end>
      <status>unmodified</status>
      <modifiedWord/>
      <trackRevisions>false</trackRevisions>
    </reviewItem>
    <reviewItem>
      <errorID>afeb6b94-b113-4305-b1a8-1bbccbc60d3d</errorID>
      <errorWord>所必须的</errorWord>
      <group>L1_Word</group>
      <groupName>字词问题</groupName>
      <ability>L2_Typo</ability>
      <abilityName>字词错误</abilityName>
      <candidateList>
        <item>所必需的</item>
      </candidateList>
      <explain/>
      <paraID>5CFD441A</paraID>
      <start>8</start>
      <end>12</end>
      <status>unmodified</status>
      <modifiedWord/>
      <trackRevisions>false</trackRevisions>
    </reviewItem>
    <reviewItem>
      <errorID>bdcae010-6711-4f53-a253-557425a30dd8</errorID>
      <errorWord>(</errorWord>
      <group>L1_Format</group>
      <groupName>格式问题</groupName>
      <ability>L2_HalfPunc</ability>
      <abilityName>全半角检查</abilityName>
      <candidateList>
        <item>（</item>
      </candidateList>
      <explain>文本全半角错误。</explain>
      <paraID>5CFD441A</paraID>
      <start>25</start>
      <end>26</end>
      <status>unmodified</status>
      <modifiedWord/>
      <trackRevisions>false</trackRevisions>
    </reviewItem>
    <reviewItem>
      <errorID>f29efb99-1bcc-46d9-852f-4727f04612b0</errorID>
      <errorWord>)</errorWord>
      <group>L1_Format</group>
      <groupName>格式问题</groupName>
      <ability>L2_HalfPunc</ability>
      <abilityName>全半角检查</abilityName>
      <candidateList>
        <item>）</item>
      </candidateList>
      <explain>文本全半角错误。</explain>
      <paraID>5CFD441A</paraID>
      <start>30</start>
      <end>31</end>
      <status>unmodified</status>
      <modifiedWord/>
      <trackRevisions>false</trackRevisions>
    </reviewItem>
    <reviewItem>
      <errorID>ec6e06d4-c2be-4eed-ba49-66a19631bd30</errorID>
      <errorWord>(</errorWord>
      <group>L1_Format</group>
      <groupName>格式问题</groupName>
      <ability>L2_HalfPunc</ability>
      <abilityName>全半角检查</abilityName>
      <candidateList>
        <item>（</item>
      </candidateList>
      <explain>文本全半角错误。</explain>
      <paraID>7FADA68D</paraID>
      <start>26</start>
      <end>27</end>
      <status>unmodified</status>
      <modifiedWord/>
      <trackRevisions>false</trackRevisions>
    </reviewItem>
    <reviewItem>
      <errorID>472080a4-737b-4ec9-a751-0bb2bab82302</errorID>
      <errorWord>)</errorWord>
      <group>L1_Format</group>
      <groupName>格式问题</groupName>
      <ability>L2_HalfPunc</ability>
      <abilityName>全半角检查</abilityName>
      <candidateList>
        <item>）</item>
      </candidateList>
      <explain>文本全半角错误。</explain>
      <paraID>7FADA68D</paraID>
      <start>31</start>
      <end>32</end>
      <status>unmodified</status>
      <modifiedWord/>
      <trackRevisions>false</trackRevisions>
    </reviewItem>
    <reviewItem>
      <errorID>1ac2c005-90c7-4e98-a3ce-20e8af3d93cc</errorID>
      <errorWord>(</errorWord>
      <group>L1_Format</group>
      <groupName>格式问题</groupName>
      <ability>L2_HalfPunc</ability>
      <abilityName>全半角检查</abilityName>
      <candidateList>
        <item>（</item>
      </candidateList>
      <explain>文本全半角错误。</explain>
      <paraID>68B0B05C</paraID>
      <start>59</start>
      <end>60</end>
      <status>unmodified</status>
      <modifiedWord/>
      <trackRevisions>false</trackRevisions>
    </reviewItem>
    <reviewItem>
      <errorID>169224f6-3acf-4f53-a461-0c4ec1a2c49f</errorID>
      <errorWord>)</errorWord>
      <group>L1_Format</group>
      <groupName>格式问题</groupName>
      <ability>L2_HalfPunc</ability>
      <abilityName>全半角检查</abilityName>
      <candidateList>
        <item>）</item>
      </candidateList>
      <explain>文本全半角错误。</explain>
      <paraID>68B0B05C</paraID>
      <start>64</start>
      <end>65</end>
      <status>unmodified</status>
      <modifiedWord/>
      <trackRevisions>false</trackRevisions>
    </reviewItem>
    <reviewItem>
      <errorID>0a16ea03-b7b6-4a96-afbc-026f7985382b</errorID>
      <errorWord>并</errorWord>
      <group>L1_Word</group>
      <groupName>字词问题</groupName>
      <ability>L2_Typo</ability>
      <abilityName>字词错误</abilityName>
      <candidateList>
        <item>并加</item>
      </candidateList>
      <explain/>
      <paraID>2AD10B45</paraID>
      <start>29</start>
      <end>30</end>
      <status>unmodified</status>
      <modifiedWord/>
      <trackRevisions>false</trackRevisions>
    </reviewItem>
    <reviewItem>
      <errorID>0083fe1c-6cdd-47fa-b501-35d55e83e04a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23</start>
      <end>26</end>
      <status>unmodified</status>
      <modifiedWord/>
      <trackRevisions>false</trackRevisions>
    </reviewItem>
    <reviewItem>
      <errorID>d71fc577-a6ac-49b4-a60b-c41764236cc5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30</start>
      <end>33</end>
      <status>unmodified</status>
      <modifiedWord/>
      <trackRevisions>false</trackRevisions>
    </reviewItem>
    <reviewItem>
      <errorID>dad733c8-4851-4ab2-aba5-e818f0613a0e</errorID>
      <errorWord>“/</errorWord>
      <group>L1_Punc</group>
      <groupName>标点问题</groupName>
      <ability>L2_Punc</ability>
      <abilityName>标点符号检查</abilityName>
      <candidateList>
        <item>“</item>
      </candidateList>
      <explain/>
      <paraID>4CE6F7FC</paraID>
      <start>15</start>
      <end>17</end>
      <status>unmodified</status>
      <modifiedWord/>
      <trackRevisions>false</trackRevisions>
    </reviewItem>
    <reviewItem>
      <errorID>4a6254c4-7d7c-4573-9a60-54ba6fd85f83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8</start>
      <end>11</end>
      <status>unmodified</status>
      <modifiedWord/>
      <trackRevisions>false</trackRevisions>
    </reviewItem>
    <reviewItem>
      <errorID>c23c6e42-23c3-4257-8151-84f49091d7fe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15</start>
      <end>18</end>
      <status>unmodified</status>
      <modifiedWord/>
      <trackRevisions>false</trackRevisions>
    </reviewItem>
    <reviewItem>
      <errorID>fc320aaf-25d0-471d-9f51-f9d87bad07ac</errorID>
      <errorWord>（</errorWord>
      <group>L1_Word</group>
      <groupName>字词问题</groupName>
      <ability>L2_Typo</ability>
      <abilityName>字词错误</abilityName>
      <candidateList>
        <item>（加</item>
      </candidateList>
      <explain/>
      <paraID>2060B1DF</paraID>
      <start>10</start>
      <end>11</end>
      <status>unmodified</status>
      <modifiedWord/>
      <trackRevisions>false</trackRevisions>
    </reviewItem>
    <reviewItem>
      <errorID>d08cbf72-9d0d-4092-8471-1d957399bf3b</errorID>
      <errorWord>:</errorWord>
      <group>L1_Format</group>
      <groupName>格式问题</groupName>
      <ability>L2_HalfPunc</ability>
      <abilityName>全半角检查</abilityName>
      <candidateList>
        <item>：</item>
      </candidateList>
      <explain>文本全半角错误。</explain>
      <paraID>6186EFEF</paraID>
      <start>2</start>
      <end>3</end>
      <status>unmodified</status>
      <modifiedWord/>
      <trackRevisions>false</trackRevisions>
    </reviewItem>
    <reviewItem>
      <errorID>1ccf6a25-04b4-4ab4-8498-c36b8a499644</errorID>
      <errorWord>:</errorWord>
      <group>L1_Format</group>
      <groupName>格式问题</groupName>
      <ability>L2_HalfPunc</ability>
      <abilityName>全半角检查</abilityName>
      <candidateList>
        <item>：</item>
      </candidateList>
      <explain>文本全半角错误。</explain>
      <paraID> EFC797B</paraID>
      <start>2</start>
      <end>3</end>
      <status>unmodified</status>
      <modifiedWord/>
      <trackRevisions>false</trackRevisions>
    </reviewItem>
    <reviewItem>
      <errorID>fe8e8f3c-5bb6-4189-9320-530e0a6ebe14</errorID>
      <errorWord>四川省妇幼保健院</errorWord>
      <group>L1_Sensitive</group>
      <groupName>敏感问题</groupName>
      <ability>L2_UserSensitive</ability>
      <abilityName>自定义敏感词</abilityName>
      <candidateList/>
      <explain>来自自定义敏感词库。</explain>
      <paraID>709C7C2A</paraID>
      <start>0</start>
      <end>8</end>
      <status>unmodified</status>
      <modifiedWord/>
      <trackRevisions>false</trackRevisions>
    </reviewItem>
    <reviewItem>
      <errorID>f39a4064-dedb-49fc-b620-c709ec5996d4</errorID>
      <errorWord>予</errorWord>
      <group>L1_Word</group>
      <groupName>字词问题</groupName>
      <ability>L2_Typo</ability>
      <abilityName>字词错误</abilityName>
      <candidateList>
        <item>予以</item>
      </candidateList>
      <explain>〈动〉给以：～支持｜～警告｜～表扬｜～批评。</explain>
      <paraID> 7DF3B2C</paraID>
      <start>99</start>
      <end>100</end>
      <status>unmodified</status>
      <modifiedWord/>
      <trackRevisions>false</trackRevisions>
    </reviewItem>
    <reviewItem>
      <errorID>7e17f5a4-44fc-4483-bf97-68fc6d75a18b</errorID>
      <errorWord>（</errorWord>
      <group>L1_Word</group>
      <groupName>字词问题</groupName>
      <ability>L2_Typo</ability>
      <abilityName>字词错误</abilityName>
      <candidateList>
        <item>（加</item>
      </candidateList>
      <explain/>
      <paraID>6899C9E4</paraID>
      <start>10</start>
      <end>11</end>
      <status>unmodified</status>
      <modifiedWord/>
      <trackRevisions>false</trackRevisions>
    </reviewItem>
    <reviewItem>
      <errorID>ae1edea1-300a-45c0-83ff-3da6f8218306</errorID>
      <errorWord>表</errorWord>
      <group>L1_Word</group>
      <groupName>字词问题</groupName>
      <ability>L2_Typo</ability>
      <abilityName>字词错误</abilityName>
      <candidateList>
        <item>表人</item>
      </candidateList>
      <explain/>
      <paraID>452EA09C</paraID>
      <start>22</start>
      <end>23</end>
      <status>unmodified</status>
      <modifiedWord/>
      <trackRevisions>false</trackRevisions>
    </reviewItem>
    <reviewItem>
      <errorID>083e5196-fd21-4790-a92f-2c64add4bd07</errorID>
      <errorWord>（</errorWord>
      <group>L1_Punc</group>
      <groupName>标点问题</groupName>
      <ability>L2_Punc</ability>
      <abilityName>标点符号检查</abilityName>
      <candidateList/>
      <explain>同一形式括号套用。</explain>
      <paraID> 7E1676A</paraID>
      <start>14</start>
      <end>15</end>
      <status>unmodified</status>
      <modifiedWord/>
      <trackRevisions>false</trackRevisions>
    </reviewItem>
    <reviewItem>
      <errorID>772a79ed-50d7-442a-966b-1755fd7842ea</errorID>
      <errorWord>）</errorWord>
      <group>L1_Punc</group>
      <groupName>标点问题</groupName>
      <ability>L2_Punc</ability>
      <abilityName>标点符号检查</abilityName>
      <candidateList/>
      <explain>同一形式括号套用。</explain>
      <paraID> 7E1676A</paraID>
      <start>20</start>
      <end>21</end>
      <status>unmodified</status>
      <modifiedWord/>
      <trackRevisions>false</trackRevisions>
    </reviewItem>
    <reviewItem>
      <errorID>2ac51040-eea8-4ade-a32c-8f0d5885eb10</errorID>
      <errorWord>四川省妇幼保健院</errorWord>
      <group>L1_Sensitive</group>
      <groupName>敏感问题</groupName>
      <ability>L2_UserSensitive</ability>
      <abilityName>自定义敏感词</abilityName>
      <candidateList/>
      <explain>来自自定义敏感词库。</explain>
      <paraID>70D094A4</paraID>
      <start>0</start>
      <end>8</end>
      <status>unmodified</status>
      <modifiedWord/>
      <trackRevisions>false</trackRevisions>
    </reviewItem>
    <reviewItem>
      <errorID>28945a66-8e0e-4528-a769-fe9a0cf486f8</errorID>
      <errorWord>（</errorWord>
      <group>L1_Word</group>
      <groupName>字词问题</groupName>
      <ability>L2_Typo</ability>
      <abilityName>字词错误</abilityName>
      <candidateList>
        <item>（加</item>
      </candidateList>
      <explain/>
      <paraID>70EA680C</paraID>
      <start>10</start>
      <end>11</end>
      <status>unmodified</status>
      <modifiedWord/>
      <trackRevisions>false</trackRevisions>
    </reviewItem>
    <reviewItem>
      <errorID>2eed8e7d-69ed-4524-a8b2-63a817d2b743</errorID>
      <errorWord>四川省妇幼保健院</errorWord>
      <group>L1_Sensitive</group>
      <groupName>敏感问题</groupName>
      <ability>L2_UserSensitive</ability>
      <abilityName>自定义敏感词</abilityName>
      <candidateList/>
      <explain>来自自定义敏感词库。</explain>
      <paraID> 63EDF0A</paraID>
      <start>0</start>
      <end>8</end>
      <status>unmodified</status>
      <modifiedWord/>
      <trackRevisions>false</trackRevisions>
    </reviewItem>
    <reviewItem>
      <errorID>400de59a-236f-4f42-adef-1703f24de4e0</errorID>
      <errorWord>[2016]125号</errorWord>
      <group>L1_Knowledge</group>
      <groupName>知识性问题</groupName>
      <ability>L2_Knowledge</ability>
      <abilityName>其他知识</abilityName>
      <candidateList>
        <item>〔2016〕125号</item>
      </candidateList>
      <explain>发文字号格式错误。</explain>
      <paraID>673B89F0</paraID>
      <start>12</start>
      <end>22</end>
      <status>unmodified</status>
      <modifiedWord/>
      <trackRevisions>false</trackRevisions>
    </reviewItem>
    <reviewItem>
      <errorID>71002bf7-9640-48d9-a4fe-8a1c9401e134</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3F530DEC</paraID>
      <start>7</start>
      <end>12</end>
      <status>unmodified</status>
      <modifiedWord/>
      <trackRevisions>false</trackRevisions>
    </reviewItem>
    <reviewItem>
      <errorID>75a0aa9c-8f80-434a-a5ae-04b544a036dd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12</start>
      <end>15</end>
      <status>unmodified</status>
      <modifiedWord/>
      <trackRevisions>false</trackRevisions>
    </reviewItem>
    <reviewItem>
      <errorID>ade2c90e-f238-4e96-aa77-4ca26b1ee642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3F530DEC</paraID>
      <start>15</start>
      <end>20</end>
      <status>unmodified</status>
      <modifiedWord/>
      <trackRevisions>false</trackRevisions>
    </reviewItem>
    <reviewItem>
      <errorID>2df7cd5e-aa9c-4696-9d85-bfa135f80689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20</start>
      <end>23</end>
      <status>unmodified</status>
      <modifiedWord/>
      <trackRevisions>false</trackRevisions>
    </reviewItem>
    <reviewItem>
      <errorID>e28d323b-ceb1-44ff-83f1-0fe5f55d5514</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3F530DEC</paraID>
      <start>23</start>
      <end>30</end>
      <status>unmodified</status>
      <modifiedWord/>
      <trackRevisions>false</trackRevisions>
    </reviewItem>
    <reviewItem>
      <errorID>98b19855-a2ee-441a-8766-6520f485974e</errorID>
      <errorWord>法律、法规</errorWord>
      <group>L1_Word</group>
      <groupName>字词问题</groupName>
      <ability>L2_Typo</ability>
      <abilityName>字词错误</abilityName>
      <candidateList>
        <item>法律法规</item>
      </candidateList>
      <explain/>
      <paraID>3F530DEC</paraID>
      <start>34</start>
      <end>39</end>
      <status>unmodified</status>
      <modifiedWord/>
      <trackRevisions>false</trackRevisions>
    </reviewItem>
    <reviewItem>
      <errorID>5852549f-4535-482d-8a5e-68c0ee2a44cb</errorID>
      <errorWord>规范本</errorWord>
      <group>L1_Word</group>
      <groupName>字词问题</groupName>
      <ability>L2_Typo</ability>
      <abilityName>字词错误</abilityName>
      <candidateList>
        <item>规范</item>
      </candidateList>
      <explain>❶〈名〉约定俗成或明文规定的标准：语音～｜道德～。❷〈形〉合乎规范：这个词的用法不～。❸〈动〉使合乎规范：用新的社会道德来～人们的行为。</explain>
      <paraID>3F530DEC</paraID>
      <start>49</start>
      <end>52</end>
      <status>unmodified</status>
      <modifiedWord/>
      <trackRevisions>false</trackRevisions>
    </reviewItem>
    <reviewItem>
      <errorID>e5f4789f-9a15-46e8-bef6-3142e342eed0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4576908C</paraID>
      <start>0</start>
      <end>2</end>
      <status>unmodified</status>
      <modifiedWord/>
      <trackRevisions>false</trackRevisions>
    </reviewItem>
    <reviewItem>
      <errorID>515eef83-3a85-4453-8ccc-ceda42a86b81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2ADF88BA</paraID>
      <start>0</start>
      <end>2</end>
      <status>unmodified</status>
      <modifiedWord/>
      <trackRevisions>false</trackRevisions>
    </reviewItem>
    <reviewItem>
      <errorID>c199f867-9b32-465d-80ba-8e0ed1b9a406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1174E004</paraID>
      <start>0</start>
      <end>2</end>
      <status>unmodified</status>
      <modifiedWord/>
      <trackRevisions>false</trackRevisions>
    </reviewItem>
    <reviewItem>
      <errorID>aea9d8c9-c33c-4b62-940f-8f9f58b14bad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48847014</paraID>
      <start>0</start>
      <end>2</end>
      <status>unmodified</status>
      <modifiedWord/>
      <trackRevisions>false</trackRevisions>
    </reviewItem>
    <reviewItem>
      <errorID>372f8ddf-07bf-4a81-93a1-f54f51c8933e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4D558C16</paraID>
      <start>0</start>
      <end>2</end>
      <status>unmodified</status>
      <modifiedWord/>
      <trackRevisions>false</trackRevisions>
    </reviewItem>
    <reviewItem>
      <errorID>be65ef86-a445-488b-a867-0d3b95c46bbf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7B424CF</paraID>
      <start>0</start>
      <end>2</end>
      <status>unmodified</status>
      <modifiedWord/>
      <trackRevisions>false</trackRevisions>
    </reviewItem>
    <reviewItem>
      <errorID>e9b0e8f0-3021-4224-99b6-17931dfda904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5159DACC</paraID>
      <start>0</start>
      <end>2</end>
      <status>unmodified</status>
      <modifiedWord/>
      <trackRevisions>false</trackRevisions>
    </reviewItem>
    <reviewItem>
      <errorID>f720afcf-8d31-45b1-87e7-a2513b98ad05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6ED41ECD</paraID>
      <start>0</start>
      <end>2</end>
      <status>unmodified</status>
      <modifiedWord/>
      <trackRevisions>false</trackRevisions>
    </reviewItem>
    <reviewItem>
      <errorID>ca50a550-57dd-4655-b569-fbb3872d9b26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4D4D5445</paraID>
      <start>0</start>
      <end>2</end>
      <status>unmodified</status>
      <modifiedWord/>
      <trackRevisions>false</trackRevisions>
    </reviewItem>
    <reviewItem>
      <errorID>21a0090e-d9a0-476b-9ecb-e20f41570bc6</errorID>
      <errorWord>法律、法规</errorWord>
      <group>L1_Word</group>
      <groupName>字词问题</groupName>
      <ability>L2_Typo</ability>
      <abilityName>字词错误</abilityName>
      <candidateList>
        <item>法律法规</item>
      </candidateList>
      <explain/>
      <paraID>487A0566</paraID>
      <start>54</start>
      <end>59</end>
      <status>unmodified</status>
      <modifiedWord/>
      <trackRevisions>false</trackRevisions>
    </reviewItem>
    <reviewItem>
      <errorID>b4bd8835-f623-4fc4-b59b-a8d7aa0e31dc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3C14BD02</paraID>
      <start>0</start>
      <end>2</end>
      <status>unmodified</status>
      <modifiedWord/>
      <trackRevisions>false</trackRevisions>
    </reviewItem>
    <reviewItem>
      <errorID>ceb79b66-0882-4de6-84c7-f7354754784a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36BD3CA9</paraID>
      <start>0</start>
      <end>2</end>
      <status>unmodified</status>
      <modifiedWord/>
      <trackRevisions>false</trackRevisions>
    </reviewItem>
    <reviewItem>
      <errorID>0de0cc71-9d7e-45db-90f3-bf7acec7e5d8</errorID>
      <errorWord>对本</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36BD3CA9</paraID>
      <start>2</start>
      <end>4</end>
      <status>unmodified</status>
      <modifiedWord/>
      <trackRevisions>false</trackRevisions>
    </reviewItem>
    <reviewItem>
      <errorID>15885c79-41f0-4815-aa0c-998807241af3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46130469</paraID>
      <start>0</start>
      <end>2</end>
      <status>unmodified</status>
      <modifiedWord/>
      <trackRevisions>false</trackRevisions>
    </reviewItem>
    <reviewItem>
      <errorID>cd292899-3a18-40a9-9195-e389672143ee</errorID>
      <errorWord>，</errorWord>
      <group>L1_Word</group>
      <groupName>字词问题</groupName>
      <ability>L2_Typo</ability>
      <abilityName>字词错误</abilityName>
      <candidateList>
        <item>，并</item>
      </candidateList>
      <explain/>
      <paraID>78D3CD8E</paraID>
      <start>74</start>
      <end>75</end>
      <status>unmodified</status>
      <modifiedWord/>
      <trackRevisions>false</trackRevisions>
    </reviewItem>
    <reviewItem>
      <errorID>8f34927c-ba15-4481-9d0c-0e377c6c096d</errorID>
      <errorWord>四川省妇幼保健院</errorWord>
      <group>L1_Sensitive</group>
      <groupName>敏感问题</groupName>
      <ability>L2_UserSensitive</ability>
      <abilityName>自定义敏感词</abilityName>
      <candidateList/>
      <explain>来自自定义敏感词库。</explain>
      <paraID>3C5AFCF8</paraID>
      <start>1</start>
      <end>9</end>
      <status>unmodified</status>
      <modifiedWord/>
      <trackRevisions>false</trackRevisions>
    </reviewItem>
    <reviewItem>
      <errorID>33a0d8a5-2d6b-43cf-bfb2-908127a68cbb</errorID>
      <errorWord>股东大会</errorWord>
      <group>L1_Word</group>
      <groupName>字词问题</groupName>
      <ability>L2_Typo</ability>
      <abilityName>字词错误</abilityName>
      <candidateList>
        <item>股东会</item>
      </candidateList>
      <explain/>
      <paraID>55FF011F</paraID>
      <start>109</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6135c-e853-49f8-8e6a-145fbebb6598}">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10029</Words>
  <Characters>10672</Characters>
  <Lines>0</Lines>
  <Paragraphs>0</Paragraphs>
  <TotalTime>2</TotalTime>
  <ScaleCrop>false</ScaleCrop>
  <LinksUpToDate>false</LinksUpToDate>
  <CharactersWithSpaces>10886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陈林</cp:lastModifiedBy>
  <dcterms:modified xsi:type="dcterms:W3CDTF">2026-02-28T06:34:28Z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eyJoZGlkIjoiNTU5NTI3MWY4YTU5ODgxMTc5MjlmYjBkMGQzMTdjYTgiLCJ1c2VySWQiOiIyMzU1ODE5ODAifQ==</vt:lpwstr>
  </property>
  <property fmtid="{D5CDD505-2E9C-101B-9397-08002B2CF9AE}" pid="4" name="ICV">
    <vt:lpwstr>75E1407322E34E808EE2BD0CF6561D70_13</vt:lpwstr>
  </property>
</Properties>
</file>