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附件一：</w:t>
      </w:r>
    </w:p>
    <w:p>
      <w:pPr>
        <w:spacing w:line="440" w:lineRule="exact"/>
        <w:ind w:firstLine="608" w:firstLineChars="202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四川省妇幼保健院发电机维保及租赁项目方案</w:t>
      </w:r>
    </w:p>
    <w:p>
      <w:pPr>
        <w:spacing w:line="440" w:lineRule="exact"/>
        <w:ind w:firstLine="487" w:firstLineChars="202"/>
        <w:rPr>
          <w:rFonts w:ascii="仿宋_GB2312" w:eastAsia="仿宋_GB2312"/>
          <w:b/>
          <w:sz w:val="24"/>
        </w:rPr>
      </w:pPr>
    </w:p>
    <w:p>
      <w:pPr>
        <w:spacing w:line="440" w:lineRule="exact"/>
        <w:ind w:firstLine="487" w:firstLineChars="202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一、</w:t>
      </w:r>
      <w:r>
        <w:rPr>
          <w:rFonts w:hint="eastAsia" w:ascii="仿宋_GB2312" w:eastAsia="仿宋_GB2312"/>
          <w:b/>
          <w:sz w:val="24"/>
          <w:lang w:val="en-US" w:eastAsia="zh-CN"/>
        </w:rPr>
        <w:t>项目</w:t>
      </w:r>
      <w:r>
        <w:rPr>
          <w:rFonts w:hint="eastAsia" w:ascii="仿宋_GB2312" w:eastAsia="仿宋_GB2312"/>
          <w:b/>
          <w:sz w:val="24"/>
        </w:rPr>
        <w:t>概况</w:t>
      </w:r>
    </w:p>
    <w:p>
      <w:pPr>
        <w:spacing w:line="440" w:lineRule="exact"/>
        <w:ind w:firstLine="484" w:firstLineChars="202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名称：</w:t>
      </w:r>
      <w:r>
        <w:rPr>
          <w:rFonts w:hint="eastAsia" w:ascii="仿宋_GB2312" w:eastAsia="仿宋_GB2312"/>
          <w:sz w:val="24"/>
          <w:lang w:val="en-US" w:eastAsia="zh-CN"/>
        </w:rPr>
        <w:t>发电机维保及租赁项目</w:t>
      </w:r>
    </w:p>
    <w:p>
      <w:pPr>
        <w:spacing w:line="440" w:lineRule="exact"/>
        <w:ind w:firstLine="484" w:firstLineChars="202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r>
        <w:rPr>
          <w:rFonts w:hint="eastAsia" w:ascii="仿宋_GB2312" w:eastAsia="仿宋_GB2312"/>
          <w:sz w:val="24"/>
        </w:rPr>
        <w:t>位置：</w:t>
      </w:r>
      <w:r>
        <w:rPr>
          <w:rFonts w:hint="eastAsia" w:ascii="仿宋_GB2312" w:eastAsia="仿宋_GB2312"/>
          <w:sz w:val="24"/>
          <w:lang w:val="en-US" w:eastAsia="zh-CN"/>
        </w:rPr>
        <w:t>四川省妇幼保健院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</w:t>
      </w:r>
      <w:r>
        <w:rPr>
          <w:rFonts w:hint="eastAsia" w:ascii="仿宋_GB2312" w:eastAsia="仿宋_GB2312"/>
          <w:sz w:val="24"/>
          <w:lang w:val="en-US" w:eastAsia="zh-CN"/>
        </w:rPr>
        <w:t>项目</w:t>
      </w:r>
      <w:bookmarkStart w:id="3" w:name="_GoBack"/>
      <w:bookmarkEnd w:id="3"/>
      <w:r>
        <w:rPr>
          <w:rFonts w:hint="eastAsia" w:ascii="仿宋_GB2312" w:eastAsia="仿宋_GB2312"/>
          <w:sz w:val="24"/>
        </w:rPr>
        <w:t>概况：</w:t>
      </w:r>
      <w:r>
        <w:rPr>
          <w:rFonts w:hint="eastAsia" w:ascii="仿宋_GB2312" w:eastAsia="仿宋_GB2312"/>
          <w:sz w:val="24"/>
          <w:lang w:val="en-US" w:eastAsia="zh-CN"/>
        </w:rPr>
        <w:t>晋阳院区</w:t>
      </w:r>
      <w:r>
        <w:rPr>
          <w:rFonts w:hint="eastAsia" w:ascii="仿宋_GB2312" w:eastAsia="仿宋_GB2312"/>
          <w:sz w:val="24"/>
        </w:rPr>
        <w:t>一期康明斯</w:t>
      </w:r>
      <w:r>
        <w:rPr>
          <w:rFonts w:hint="eastAsia" w:ascii="仿宋_GB2312" w:eastAsia="仿宋_GB2312"/>
          <w:sz w:val="24"/>
          <w:lang w:val="en-US" w:eastAsia="zh-CN"/>
        </w:rPr>
        <w:t>500</w:t>
      </w:r>
      <w:r>
        <w:rPr>
          <w:rFonts w:hint="eastAsia" w:ascii="仿宋_GB2312" w:eastAsia="仿宋_GB2312"/>
          <w:sz w:val="24"/>
        </w:rPr>
        <w:t>KW、沃尔沃80KW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晋阳院区二期迪塞尔1200KW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</w:rPr>
        <w:t>抚琴院区沃尔沃120KW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天府院区广西玉柴1200KW</w:t>
      </w:r>
      <w:r>
        <w:rPr>
          <w:rFonts w:hint="eastAsia" w:ascii="仿宋_GB2312" w:eastAsia="仿宋_GB2312"/>
          <w:sz w:val="24"/>
        </w:rPr>
        <w:t>发电机维护保养：</w:t>
      </w:r>
      <w:r>
        <w:rPr>
          <w:rFonts w:hint="eastAsia" w:ascii="仿宋_GB2312" w:eastAsia="仿宋_GB2312"/>
          <w:sz w:val="24"/>
          <w:lang w:val="en-US" w:eastAsia="zh-CN"/>
        </w:rPr>
        <w:t>其中晋阳院区</w:t>
      </w:r>
      <w:r>
        <w:rPr>
          <w:rFonts w:hint="eastAsia" w:ascii="仿宋_GB2312" w:eastAsia="仿宋_GB2312"/>
          <w:sz w:val="24"/>
        </w:rPr>
        <w:t>一期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</w:rPr>
        <w:t>抚琴院区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天府院区</w:t>
      </w:r>
      <w:r>
        <w:rPr>
          <w:rFonts w:hint="eastAsia" w:ascii="仿宋_GB2312" w:eastAsia="仿宋_GB2312"/>
          <w:sz w:val="24"/>
        </w:rPr>
        <w:t>机组投入使用距上一次维护保养已过超过2年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晋阳院区二期发电机组需要带负荷测试</w:t>
      </w:r>
      <w:r>
        <w:rPr>
          <w:rFonts w:hint="eastAsia" w:ascii="仿宋_GB2312" w:eastAsia="仿宋_GB2312"/>
          <w:sz w:val="24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所有机组</w:t>
      </w:r>
      <w:r>
        <w:rPr>
          <w:rFonts w:hint="eastAsia" w:ascii="仿宋_GB2312" w:eastAsia="仿宋_GB2312"/>
          <w:sz w:val="24"/>
        </w:rPr>
        <w:t>按照机组出厂使用保养手册要求，需要设备维保厂家对‘三清三滤’及机油、蓄电池进行更换保养。</w:t>
      </w:r>
    </w:p>
    <w:p>
      <w:pPr>
        <w:spacing w:line="440" w:lineRule="exact"/>
        <w:ind w:firstLine="487" w:firstLineChars="202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二、保养方案与保养要求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（一）</w:t>
      </w:r>
      <w:r>
        <w:rPr>
          <w:rFonts w:hint="eastAsia" w:ascii="仿宋_GB2312" w:eastAsia="仿宋_GB2312"/>
          <w:sz w:val="24"/>
          <w:lang w:val="en-US" w:eastAsia="zh-CN"/>
        </w:rPr>
        <w:t>服务</w:t>
      </w:r>
      <w:r>
        <w:rPr>
          <w:rFonts w:hint="eastAsia" w:ascii="仿宋_GB2312" w:eastAsia="仿宋_GB2312"/>
          <w:sz w:val="24"/>
        </w:rPr>
        <w:t>要求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 更换油底壳中的机油及机油过滤器。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 清洁空气过滤器、燃油过滤器和机油泵吸油粗滤网。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 加注润滑油或润滑脂。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 检查蓄电池电压和电解液比重。</w:t>
      </w:r>
    </w:p>
    <w:p>
      <w:pPr>
        <w:spacing w:line="44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 清洗冷却水散热器。</w:t>
      </w:r>
    </w:p>
    <w:p>
      <w:pPr>
        <w:spacing w:line="440" w:lineRule="exact"/>
        <w:ind w:firstLine="484" w:firstLineChars="20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 清洗涡轮增压器的机油滤清器及进油管</w:t>
      </w:r>
    </w:p>
    <w:p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7. 每6个月提供一次发电机整机保养服务</w:t>
      </w:r>
    </w:p>
    <w:p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8. 每年度进行带负荷测试，并出具检测报告</w:t>
      </w:r>
    </w:p>
    <w:p>
      <w:pPr>
        <w:spacing w:line="440" w:lineRule="exact"/>
        <w:ind w:firstLine="484" w:firstLineChars="202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9. 提供常见故障维修配件清单及报价</w:t>
      </w:r>
    </w:p>
    <w:p>
      <w:pPr>
        <w:spacing w:line="440" w:lineRule="exact"/>
        <w:ind w:firstLine="484" w:firstLineChars="202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10.提供发电机租赁服务</w:t>
      </w: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附件2</w:t>
      </w:r>
    </w:p>
    <w:p>
      <w:pPr>
        <w:spacing w:line="440" w:lineRule="exact"/>
        <w:ind w:firstLine="487" w:firstLineChars="202"/>
        <w:jc w:val="center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品目及报价表</w:t>
      </w:r>
    </w:p>
    <w:tbl>
      <w:tblPr>
        <w:tblStyle w:val="4"/>
        <w:tblW w:w="10677" w:type="dxa"/>
        <w:tblInd w:w="-73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1046"/>
        <w:gridCol w:w="1268"/>
        <w:gridCol w:w="2536"/>
        <w:gridCol w:w="35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名称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数量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25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报价（元）</w:t>
            </w:r>
          </w:p>
        </w:tc>
        <w:tc>
          <w:tcPr>
            <w:tcW w:w="35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备注说明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三院区发电机维保服务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发电机（500KW）租赁服务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天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（报价不含柴油）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机油过滤器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柴油过滤器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空气过滤器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蓄电池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需新购电池规格；长/宽/高39x16x19  参数；12V/100Ah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机油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升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润滑油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kg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冷冻液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升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合计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ind w:firstLine="484" w:firstLineChars="202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84" w:firstLineChars="202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</w:tbl>
    <w:p>
      <w:pPr>
        <w:pStyle w:val="3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【说明】</w:t>
      </w:r>
    </w:p>
    <w:p>
      <w:pPr>
        <w:pStyle w:val="3"/>
        <w:ind w:right="-57" w:rightChars="-27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sz w:val="21"/>
          <w:szCs w:val="21"/>
        </w:rPr>
        <w:t>报价应包括设备运输、保险、代理、安装调试、培训、税费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等</w:t>
      </w:r>
      <w:r>
        <w:rPr>
          <w:rFonts w:hint="eastAsia" w:ascii="黑体" w:hAnsi="黑体" w:eastAsia="黑体"/>
          <w:sz w:val="21"/>
          <w:szCs w:val="21"/>
        </w:rPr>
        <w:t>费用和采购文件规定的其它费用。</w:t>
      </w:r>
      <w:r>
        <w:rPr>
          <w:rFonts w:hint="eastAsia" w:ascii="黑体" w:hAnsi="黑体" w:eastAsia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至少包含已填写的报价清单内容，并完成报价</w:t>
      </w:r>
      <w:r>
        <w:rPr>
          <w:rFonts w:hint="eastAsia" w:ascii="黑体" w:hAnsi="黑体" w:eastAsia="黑体"/>
          <w:sz w:val="21"/>
          <w:szCs w:val="21"/>
          <w:lang w:eastAsia="zh-CN"/>
        </w:rPr>
        <w:t>）</w:t>
      </w:r>
    </w:p>
    <w:p>
      <w:pPr>
        <w:widowControl/>
        <w:shd w:val="clear" w:color="auto" w:fill="FFFFFF"/>
        <w:wordWrap w:val="0"/>
        <w:jc w:val="left"/>
        <w:rPr>
          <w:rFonts w:ascii="仿宋" w:hAnsi="仿宋" w:eastAsia="仿宋"/>
          <w:sz w:val="24"/>
        </w:rPr>
      </w:pP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投标人名称：</w:t>
      </w:r>
      <w:r>
        <w:rPr>
          <w:rFonts w:hint="eastAsia" w:asciiTheme="minorEastAsia" w:hAnsiTheme="minorEastAsia"/>
          <w:sz w:val="24"/>
          <w:u w:val="single"/>
        </w:rPr>
        <w:t xml:space="preserve">  （投标人全称）  </w:t>
      </w:r>
      <w:r>
        <w:rPr>
          <w:rFonts w:hint="eastAsia" w:asciiTheme="minorEastAsia" w:hAnsiTheme="minorEastAsia"/>
          <w:sz w:val="24"/>
        </w:rPr>
        <w:t>（加盖公章）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法定责任人或授权代表：</w:t>
      </w:r>
      <w:r>
        <w:rPr>
          <w:rFonts w:hint="eastAsia" w:asciiTheme="minorEastAsia" w:hAnsiTheme="minorEastAsia"/>
          <w:sz w:val="24"/>
          <w:u w:val="single"/>
        </w:rPr>
        <w:t xml:space="preserve">      （签名）    </w:t>
      </w:r>
    </w:p>
    <w:p>
      <w:pPr>
        <w:widowControl/>
        <w:snapToGrid w:val="0"/>
        <w:spacing w:line="360" w:lineRule="auto"/>
        <w:jc w:val="left"/>
        <w:outlineLvl w:val="1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日期：</w:t>
      </w:r>
      <w:r>
        <w:rPr>
          <w:rFonts w:hint="eastAsia" w:asciiTheme="minorEastAsia" w:hAnsiTheme="minorEastAsia"/>
          <w:sz w:val="24"/>
          <w:u w:val="single"/>
        </w:rPr>
        <w:t xml:space="preserve">        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</w:rPr>
        <w:t>日</w:t>
      </w: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</w:rPr>
      </w:pPr>
    </w:p>
    <w:p>
      <w:pPr>
        <w:spacing w:line="400" w:lineRule="exact"/>
        <w:ind w:firstLine="470" w:firstLineChars="147"/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3</w:t>
      </w:r>
    </w:p>
    <w:p>
      <w:pPr>
        <w:spacing w:line="400" w:lineRule="exact"/>
        <w:ind w:firstLine="413" w:firstLineChars="147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业绩证明表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325"/>
        <w:gridCol w:w="1490"/>
        <w:gridCol w:w="129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合作时间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合作内容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省内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1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省外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12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490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说明：</w:t>
      </w:r>
      <w:r>
        <w:rPr>
          <w:sz w:val="24"/>
        </w:rPr>
        <w:t xml:space="preserve"> </w:t>
      </w:r>
      <w:r>
        <w:rPr>
          <w:rFonts w:hint="eastAsia"/>
          <w:sz w:val="24"/>
        </w:rPr>
        <w:t>1、只填写与本次市场调研产品一致或相当的规格型号。</w:t>
      </w: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bookmarkStart w:id="0" w:name="_Toc95295163"/>
      <w:bookmarkStart w:id="1" w:name="_Toc237343703"/>
      <w:bookmarkStart w:id="2" w:name="_Toc174767233"/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</w:p>
    <w:p>
      <w:pPr>
        <w:spacing w:line="400" w:lineRule="exac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</w:rPr>
        <w:t>附件</w:t>
      </w:r>
      <w:r>
        <w:rPr>
          <w:rFonts w:hint="eastAsia" w:ascii="仿宋_GB2312" w:hAnsi="宋体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</w:t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>法定代表人身份授权书</w:t>
      </w:r>
    </w:p>
    <w:p>
      <w:pPr>
        <w:tabs>
          <w:tab w:val="left" w:pos="6300"/>
        </w:tabs>
        <w:spacing w:line="360" w:lineRule="auto"/>
        <w:rPr>
          <w:rFonts w:hint="eastAsia"/>
          <w:color w:val="000000"/>
          <w:sz w:val="24"/>
          <w:lang w:val="zh-CN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                               </w:t>
      </w:r>
      <w:r>
        <w:rPr>
          <w:rFonts w:hint="eastAsia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360" w:lineRule="auto"/>
        <w:ind w:firstLine="573"/>
        <w:rPr>
          <w:rFonts w:hint="eastAsia"/>
          <w:color w:val="000000"/>
          <w:sz w:val="24"/>
          <w:u w:val="single"/>
          <w:lang w:val="zh-CN"/>
        </w:rPr>
      </w:pPr>
      <w:r>
        <w:rPr>
          <w:color w:val="000000"/>
          <w:sz w:val="24"/>
          <w:lang w:val="zh-CN"/>
        </w:rPr>
        <w:t xml:space="preserve">   </w:t>
      </w:r>
      <w:r>
        <w:rPr>
          <w:rFonts w:hint="eastAsia"/>
          <w:color w:val="000000"/>
          <w:sz w:val="24"/>
          <w:lang w:val="zh-CN"/>
        </w:rPr>
        <w:t>本授权声明：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</w:t>
      </w:r>
      <w:r>
        <w:rPr>
          <w:rFonts w:hint="eastAsia"/>
          <w:color w:val="000000"/>
          <w:sz w:val="24"/>
          <w:lang w:val="zh-CN"/>
        </w:rPr>
        <w:t>（投标人名称）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</w:t>
      </w:r>
    </w:p>
    <w:p>
      <w:pPr>
        <w:tabs>
          <w:tab w:val="left" w:pos="720"/>
          <w:tab w:val="left" w:pos="6300"/>
        </w:tabs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color w:val="000000"/>
          <w:sz w:val="24"/>
          <w:u w:val="single"/>
          <w:lang w:val="zh-CN"/>
        </w:rPr>
        <w:t xml:space="preserve">       </w:t>
      </w:r>
      <w:r>
        <w:rPr>
          <w:rFonts w:hint="eastAsia"/>
          <w:color w:val="000000"/>
          <w:sz w:val="24"/>
          <w:lang w:val="zh-CN"/>
        </w:rPr>
        <w:t>（法定代表人姓名、职务）授权</w:t>
      </w:r>
      <w:r>
        <w:rPr>
          <w:rFonts w:hint="eastAsia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hint="eastAsia"/>
          <w:color w:val="000000"/>
          <w:sz w:val="24"/>
          <w:lang w:val="zh-CN"/>
        </w:rPr>
        <w:t>（被授权人姓名、职务）为我方</w:t>
      </w:r>
      <w:r>
        <w:rPr>
          <w:rFonts w:hint="eastAsia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hint="eastAsia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特此声明。</w:t>
      </w:r>
    </w:p>
    <w:p>
      <w:pPr>
        <w:tabs>
          <w:tab w:val="left" w:pos="6300"/>
        </w:tabs>
        <w:spacing w:line="360" w:lineRule="auto"/>
        <w:ind w:firstLine="57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hint="eastAsia" w:ascii="宋体" w:hAnsi="宋体"/>
          <w:sz w:val="24"/>
          <w:lang w:eastAsia="zh-CN"/>
        </w:rPr>
        <w:t>或</w:t>
      </w:r>
      <w:r>
        <w:rPr>
          <w:rFonts w:hint="eastAsia" w:ascii="宋体" w:hAnsi="宋体"/>
          <w:sz w:val="24"/>
        </w:rPr>
        <w:t>授权代表签字：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（加盖公章）</w:t>
      </w: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★说明：上述证明文件附有法定代表人、被授权代表身份证复印件（加盖公章）时才能生效。</w:t>
      </w:r>
      <w:bookmarkEnd w:id="0"/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4513"/>
    <w:rsid w:val="15680CCB"/>
    <w:rsid w:val="3F5B3605"/>
    <w:rsid w:val="4E481EA4"/>
    <w:rsid w:val="6C85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99"/>
    <w:pPr>
      <w:snapToGrid w:val="0"/>
      <w:jc w:val="left"/>
    </w:pPr>
    <w:rPr>
      <w:rFonts w:ascii="宋体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2025-09-04T00:55:00Z</dcterms:created>
  <dc:creator>Administrator</dc:creator>
  <cp:lastModifiedBy>陈胜科</cp:lastModifiedBy>
  <dcterms:modified xsi:type="dcterms:W3CDTF">2026-02-06T07:40:16Z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