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1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2C4C8B8B">
      <w:pPr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四川省妇幼保健院 四川妇女儿童医院</w:t>
      </w:r>
    </w:p>
    <w:p w14:paraId="4BF984C9">
      <w:pPr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零星印刷服务采购市场调研要求</w:t>
      </w:r>
    </w:p>
    <w:p w14:paraId="48A9A072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一、项目概况</w:t>
      </w:r>
    </w:p>
    <w:p w14:paraId="537CD3C5">
      <w:pPr>
        <w:ind w:firstLine="56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1.项目名称：零星印刷服务</w:t>
      </w:r>
      <w:r>
        <w:rPr>
          <w:rFonts w:ascii="仿宋" w:hAnsi="仿宋" w:eastAsia="仿宋" w:cs="仿宋"/>
          <w:sz w:val="27"/>
          <w:szCs w:val="27"/>
        </w:rPr>
        <w:t>采购</w:t>
      </w:r>
    </w:p>
    <w:p w14:paraId="3B8C891F">
      <w:pPr>
        <w:ind w:firstLine="56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二、参数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明细</w:t>
      </w:r>
    </w:p>
    <w:tbl>
      <w:tblPr>
        <w:tblStyle w:val="3"/>
        <w:tblW w:w="8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8"/>
      </w:tblGrid>
      <w:tr w14:paraId="5FCE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2DBF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object>
                <v:shape id="_x0000_i1025" o:spt="75" type="#_x0000_t75" style="height:502.8pt;width:434.3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Excel.Sheet.12" ShapeID="_x0000_i1025" DrawAspect="Content" ObjectID="_1468075725" r:id="rId4">
                  <o:LockedField>false</o:LockedField>
                </o:OLEObject>
              </w:object>
            </w:r>
          </w:p>
        </w:tc>
      </w:tr>
    </w:tbl>
    <w:p w14:paraId="386F787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object>
          <v:shape id="_x0000_i1026" o:spt="75" type="#_x0000_t75" style="height:484.7pt;width:435.6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6">
            <o:LockedField>false</o:LockedField>
          </o:OLEObject>
        </w:object>
      </w:r>
    </w:p>
    <w:p w14:paraId="4BB091F2">
      <w:pPr>
        <w:pStyle w:val="5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</w:rPr>
        <w:t>项目要求</w:t>
      </w:r>
    </w:p>
    <w:p w14:paraId="6DF0B93E">
      <w:pPr>
        <w:widowControl/>
        <w:spacing w:line="360" w:lineRule="auto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需提供物品详细参数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如图片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彩印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）、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型号等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 w14:paraId="450F7411">
      <w:pPr>
        <w:pStyle w:val="2"/>
        <w:widowControl/>
        <w:spacing w:line="440" w:lineRule="atLeast"/>
        <w:rPr>
          <w:rFonts w:hint="eastAsia" w:ascii="黑体" w:hAnsi="黑体" w:eastAsia="黑体" w:cs="仿宋"/>
          <w:color w:val="000000"/>
          <w:sz w:val="28"/>
          <w:szCs w:val="28"/>
        </w:rPr>
      </w:pPr>
    </w:p>
    <w:p w14:paraId="614A6B4B">
      <w:pPr>
        <w:pStyle w:val="2"/>
        <w:widowControl/>
        <w:spacing w:line="440" w:lineRule="atLeast"/>
        <w:rPr>
          <w:rFonts w:hint="eastAsia" w:ascii="黑体" w:hAnsi="黑体" w:eastAsia="黑体" w:cs="仿宋"/>
          <w:color w:val="000000"/>
          <w:sz w:val="28"/>
          <w:szCs w:val="28"/>
        </w:rPr>
      </w:pPr>
    </w:p>
    <w:p w14:paraId="4C509B9E">
      <w:pPr>
        <w:pStyle w:val="2"/>
        <w:widowControl/>
        <w:spacing w:line="440" w:lineRule="atLeast"/>
        <w:rPr>
          <w:rFonts w:hint="eastAsia"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附件2</w:t>
      </w:r>
    </w:p>
    <w:p w14:paraId="479D0D44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品目及报价表</w:t>
      </w:r>
    </w:p>
    <w:tbl>
      <w:tblPr>
        <w:tblStyle w:val="3"/>
        <w:tblW w:w="842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2054"/>
        <w:gridCol w:w="953"/>
        <w:gridCol w:w="1666"/>
        <w:gridCol w:w="1559"/>
        <w:gridCol w:w="1283"/>
      </w:tblGrid>
      <w:tr w14:paraId="4424DF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E96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54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B70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53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9A5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66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30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559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350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283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261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04739A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10" w:type="dxa"/>
            <w:tcBorders>
              <w:top w:val="outset" w:color="00000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501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54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B12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C06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F39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D90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8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7361"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6ED87F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10" w:type="dxa"/>
            <w:tcBorders>
              <w:top w:val="outset" w:color="000000" w:sz="2" w:space="0"/>
              <w:left w:val="single" w:color="auto" w:sz="8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2FC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54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A17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F2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07B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291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83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08F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3196C2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10" w:type="dxa"/>
            <w:tcBorders>
              <w:top w:val="outset" w:color="000000" w:sz="2" w:space="0"/>
              <w:left w:val="single" w:color="auto" w:sz="8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6FD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54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F7C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D00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9DC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8A5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736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4F3A5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10" w:type="dxa"/>
            <w:tcBorders>
              <w:top w:val="outset" w:color="000000" w:sz="2" w:space="0"/>
              <w:left w:val="single" w:color="auto" w:sz="8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6A2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54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5ED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126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96D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5412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94B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32DABCD8"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注：1.报价应是最终用户验收合格后的总价，税费、采购文件规定的其它费用。</w:t>
      </w:r>
    </w:p>
    <w:p w14:paraId="71689E1B"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2.“报价一览表”为多页的，每页均需由法定代表人或授权代表签字并盖投标人印章。</w:t>
      </w:r>
    </w:p>
    <w:p w14:paraId="1E196002"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3.“报价一览表”需单独密封。</w:t>
      </w:r>
    </w:p>
    <w:p w14:paraId="0D806CEB"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供应商名称（盖章）：        </w:t>
      </w:r>
    </w:p>
    <w:p w14:paraId="5A76A630"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法定代表人或授权代表（签字）：     </w:t>
      </w:r>
    </w:p>
    <w:p w14:paraId="2DD7FD78">
      <w:pPr>
        <w:widowControl/>
        <w:spacing w:line="360" w:lineRule="auto"/>
        <w:ind w:firstLine="48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日期：</w:t>
      </w:r>
    </w:p>
    <w:p w14:paraId="575190C7"/>
    <w:p w14:paraId="1ADA26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56BA1"/>
    <w:rsid w:val="036F11F2"/>
    <w:rsid w:val="06567ACF"/>
    <w:rsid w:val="074C65D0"/>
    <w:rsid w:val="0B58323F"/>
    <w:rsid w:val="10816919"/>
    <w:rsid w:val="16372AF5"/>
    <w:rsid w:val="16830FC5"/>
    <w:rsid w:val="19FB0C23"/>
    <w:rsid w:val="1B63425B"/>
    <w:rsid w:val="1DF84C5D"/>
    <w:rsid w:val="1E2F562C"/>
    <w:rsid w:val="260F6A97"/>
    <w:rsid w:val="27C6322D"/>
    <w:rsid w:val="2ADE37DA"/>
    <w:rsid w:val="2D0446FC"/>
    <w:rsid w:val="2DF74F76"/>
    <w:rsid w:val="39A53DCD"/>
    <w:rsid w:val="3FD51550"/>
    <w:rsid w:val="497C6E84"/>
    <w:rsid w:val="499B3FE0"/>
    <w:rsid w:val="49D944C6"/>
    <w:rsid w:val="49DD4662"/>
    <w:rsid w:val="49E87A50"/>
    <w:rsid w:val="503D1858"/>
    <w:rsid w:val="51500FD0"/>
    <w:rsid w:val="59387A8C"/>
    <w:rsid w:val="5D553AC5"/>
    <w:rsid w:val="62564898"/>
    <w:rsid w:val="633F0AF1"/>
    <w:rsid w:val="656A5E98"/>
    <w:rsid w:val="6612669F"/>
    <w:rsid w:val="663F102E"/>
    <w:rsid w:val="6EA44693"/>
    <w:rsid w:val="744404C7"/>
    <w:rsid w:val="759B6C7D"/>
    <w:rsid w:val="76376840"/>
    <w:rsid w:val="77606FCE"/>
    <w:rsid w:val="7E90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6">
    <w:name w:val="font01"/>
    <w:basedOn w:val="4"/>
    <w:qFormat/>
    <w:uiPriority w:val="0"/>
    <w:rPr>
      <w:rFonts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230</Characters>
  <Lines>0</Lines>
  <Paragraphs>0</Paragraphs>
  <TotalTime>6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2023-05-15T07:38:00Z</dcterms:created>
  <dc:creator>sfy-2022456</dc:creator>
  <cp:lastModifiedBy>天啊娃娃</cp:lastModifiedBy>
  <dcterms:modified xsi:type="dcterms:W3CDTF">2026-01-06T07:22:38Z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D790174F3B0E431E958681402EAB52EC_13</vt:lpwstr>
  </property>
  <property fmtid="{D5CDD505-2E9C-101B-9397-08002B2CF9AE}" pid="4" name="KSOTemplateDocerSaveRecord">
    <vt:lpwstr>eyJoZGlkIjoiMmJhNDdhMTA3MmJiYWIxMWY0YjE1MTgyNzljMmRmYzgiLCJ1c2VySWQiOiI3NDg0NTEyMzEifQ==</vt:lpwstr>
  </property>
</Properties>
</file>