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6E462">
      <w:pPr>
        <w:rPr>
          <w:rFonts w:hint="default" w:ascii="宋体" w:hAnsi="宋体" w:eastAsia="宋体" w:cs="宋体"/>
          <w:b/>
          <w:bCs w:val="0"/>
          <w:color w:val="000000" w:themeColor="text1"/>
          <w:sz w:val="28"/>
          <w:szCs w:val="28"/>
          <w:lang w:val="en-US" w:eastAsia="zh-CN"/>
          <w14:textFill>
            <w14:solidFill>
              <w14:schemeClr w14:val="tx1"/>
            </w14:solidFill>
          </w14:textFill>
        </w:rPr>
      </w:pPr>
      <w:r>
        <w:rPr>
          <w:rFonts w:hint="eastAsia" w:ascii="黑体" w:hAnsi="黑体" w:eastAsia="黑体" w:cs="黑体"/>
          <w:b w:val="0"/>
          <w:bCs w:val="0"/>
          <w:sz w:val="28"/>
          <w:szCs w:val="28"/>
          <w:highlight w:val="none"/>
        </w:rPr>
        <w:t>附件1：</w:t>
      </w:r>
      <w:r>
        <w:rPr>
          <w:rFonts w:hint="eastAsia" w:ascii="黑体" w:hAnsi="黑体" w:eastAsia="黑体" w:cs="黑体"/>
          <w:b w:val="0"/>
          <w:bCs w:val="0"/>
          <w:color w:val="000000" w:themeColor="text1"/>
          <w:sz w:val="28"/>
          <w:szCs w:val="28"/>
          <w14:textFill>
            <w14:solidFill>
              <w14:schemeClr w14:val="tx1"/>
            </w14:solidFill>
          </w14:textFill>
        </w:rPr>
        <w:t>采购</w:t>
      </w:r>
      <w:r>
        <w:rPr>
          <w:rFonts w:hint="eastAsia" w:ascii="黑体" w:hAnsi="黑体" w:eastAsia="黑体" w:cs="黑体"/>
          <w:b w:val="0"/>
          <w:bCs w:val="0"/>
          <w:color w:val="000000" w:themeColor="text1"/>
          <w:sz w:val="28"/>
          <w:szCs w:val="28"/>
          <w:lang w:val="en-US" w:eastAsia="zh-CN"/>
          <w14:textFill>
            <w14:solidFill>
              <w14:schemeClr w14:val="tx1"/>
            </w14:solidFill>
          </w14:textFill>
        </w:rPr>
        <w:t>项目信息</w:t>
      </w:r>
    </w:p>
    <w:p w14:paraId="7AA0FAD1">
      <w:pPr>
        <w:pStyle w:val="22"/>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宋体" w:hAnsi="宋体" w:eastAsia="宋体" w:cs="宋体"/>
          <w:b/>
          <w:bCs w:val="0"/>
          <w:color w:val="000000"/>
          <w:sz w:val="24"/>
          <w:szCs w:val="24"/>
          <w:lang w:val="en-US" w:eastAsia="zh-CN"/>
        </w:rPr>
        <w:t>子午流注低频治疗仪院内采购项目</w:t>
      </w:r>
    </w:p>
    <w:p w14:paraId="253B9DCD">
      <w:pPr>
        <w:pStyle w:val="22"/>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最高限价</w:t>
      </w:r>
      <w:r>
        <w:rPr>
          <w:rFonts w:hint="eastAsia" w:ascii="宋体" w:hAnsi="宋体" w:eastAsia="宋体" w:cs="宋体"/>
          <w:b/>
          <w:bCs w:val="0"/>
          <w:sz w:val="24"/>
          <w:szCs w:val="24"/>
          <w:lang w:val="en-US" w:eastAsia="zh-CN"/>
        </w:rPr>
        <w:t>：7</w:t>
      </w:r>
      <w:r>
        <w:rPr>
          <w:rFonts w:hint="eastAsia" w:ascii="宋体" w:hAnsi="宋体" w:eastAsia="宋体" w:cs="宋体"/>
          <w:b/>
          <w:bCs w:val="0"/>
          <w:sz w:val="24"/>
          <w:szCs w:val="24"/>
          <w:lang w:val="en-US" w:eastAsia="zh-CN"/>
        </w:rPr>
        <w:t>万元</w:t>
      </w:r>
      <w:bookmarkStart w:id="0" w:name="_GoBack"/>
      <w:bookmarkEnd w:id="0"/>
    </w:p>
    <w:p w14:paraId="4C092CDD">
      <w:pPr>
        <w:pStyle w:val="22"/>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技术要求：</w:t>
      </w:r>
    </w:p>
    <w:p w14:paraId="5879BB33">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1.工作环境温度+5℃</w:t>
      </w:r>
      <w:r>
        <w:rPr>
          <w:rFonts w:hint="eastAsia" w:ascii="宋体" w:hAnsi="宋体" w:eastAsia="宋体" w:cs="宋体"/>
          <w:color w:val="000000"/>
          <w:kern w:val="0"/>
          <w:lang w:val="zh-CN" w:eastAsia="zh-CN"/>
        </w:rPr>
        <w:t>～</w:t>
      </w:r>
      <w:r>
        <w:rPr>
          <w:rFonts w:hint="eastAsia" w:ascii="宋体" w:hAnsi="宋体" w:eastAsia="宋体" w:cs="宋体"/>
          <w:color w:val="000000"/>
          <w:kern w:val="0"/>
          <w:lang w:val="en-US" w:eastAsia="zh-CN"/>
        </w:rPr>
        <w:t>+40℃；相对湿度≤80%，大气压力：700 hPa～1060 hPa，电源：AC 220V；</w:t>
      </w:r>
    </w:p>
    <w:p w14:paraId="29DE23A4">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▲2.适用范围：包含兴奋神经肌肉组织、镇痛、消炎、促进局部血液循环、产后康复等辅助治疗；</w:t>
      </w:r>
    </w:p>
    <w:p w14:paraId="686D1674">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★3.具有子午流注功能和即时开穴(逢时开穴)功能；（需提供产品说明书或公开发布的印刷资料或国家认可的检测机构出具的检测报告复印件、注册证等证明文件）</w:t>
      </w:r>
    </w:p>
    <w:p w14:paraId="13A32860">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4.具有灵龟八法开穴或飞腾八法开穴功能；具有定时开穴、某穴位未来五次开穴时间、任意时间开穴查询功能；</w:t>
      </w:r>
    </w:p>
    <w:p w14:paraId="6A75754C">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▲5.真太阳时自动计算功能：依据当前地区与时间计算得出适宜的开穴时间及穴位；</w:t>
      </w:r>
    </w:p>
    <w:p w14:paraId="763F2A1E">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6.支持十四正经和经外奇穴查询：包含主治、部位、作用等查询功能；</w:t>
      </w:r>
    </w:p>
    <w:p w14:paraId="11FFA0E3">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7.病症列表：包含查询病症、辩证分型、选择处方穴位等；</w:t>
      </w:r>
    </w:p>
    <w:p w14:paraId="2889A70C">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8.自定义处方：可以根据临床需求编辑并保存自定义；</w:t>
      </w:r>
    </w:p>
    <w:p w14:paraId="5BF2C75F">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▲9.治疗通道：输出数量≥6路输出，对应≥12个穴位输出，具有独立治疗电极；</w:t>
      </w:r>
    </w:p>
    <w:p w14:paraId="0541DA79">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 xml:space="preserve">▲10.治疗模式调节：包括连续、断续及疏密三种波形；调节强度：每组治疗通道可提供旋钮/触屏调节治疗强度，且治疗强度具有显示数值；治疗时间设定范围：5min~60min可调;  </w:t>
      </w:r>
    </w:p>
    <w:p w14:paraId="6795AC15">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11.治疗输出幅度：输出电压有效值≤20V,输出电流≤80ma，输出频率1-1000 hz；</w:t>
      </w:r>
    </w:p>
    <w:p w14:paraId="780C92F4">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12.使用期限：≥5年；</w:t>
      </w:r>
    </w:p>
    <w:p w14:paraId="4FB55AD8">
      <w:pPr>
        <w:pStyle w:val="22"/>
        <w:numPr>
          <w:ilvl w:val="-1"/>
          <w:numId w:val="0"/>
        </w:numPr>
        <w:adjustRightInd w:val="0"/>
        <w:spacing w:before="156" w:beforeLines="50" w:after="156" w:afterLines="50" w:line="360" w:lineRule="auto"/>
        <w:ind w:firstLine="482" w:firstLineChars="200"/>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（四）</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14:paraId="23F21038">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1.合同履行期限及地点</w:t>
      </w:r>
    </w:p>
    <w:p w14:paraId="6EABF935">
      <w:pPr>
        <w:numPr>
          <w:ilvl w:val="0"/>
          <w:numId w:val="0"/>
        </w:numPr>
        <w:spacing w:line="360" w:lineRule="exact"/>
        <w:ind w:leftChars="20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1.1 合同履行期限：经甲乙双方法定代表人（或授权代表）签字并加盖公章（或合同专用章）之日起生效，完成日期：质保期结束之日。</w:t>
      </w:r>
    </w:p>
    <w:p w14:paraId="1E0115DE">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1.2 合同履行地点：四川省妇幼保健院。</w:t>
      </w:r>
    </w:p>
    <w:p w14:paraId="399DA031">
      <w:pPr>
        <w:numPr>
          <w:ilvl w:val="0"/>
          <w:numId w:val="0"/>
        </w:numPr>
        <w:spacing w:line="360" w:lineRule="exact"/>
        <w:ind w:leftChars="20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1.3交货期限：合同签订生效后，收到采购人通知后30日内完成安装调试并交付采购人验收。</w:t>
      </w:r>
    </w:p>
    <w:p w14:paraId="0347492D">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2.付款方法和条件：</w:t>
      </w:r>
    </w:p>
    <w:p w14:paraId="3504225D">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采购人最终验收合格后，投标人须向采购人出具合法有效完整的完税发票及凭证资料，采购人自收到上述发票及凭证资料后，达到付款条件起60日内，支付合同总金额的100.00%</w:t>
      </w:r>
    </w:p>
    <w:p w14:paraId="0DCAB223">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3.安装调试及验收：</w:t>
      </w:r>
    </w:p>
    <w:p w14:paraId="142630A4">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3.1中标人负责货物安装、调试。</w:t>
      </w:r>
    </w:p>
    <w:p w14:paraId="6949A9C1">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3.2货物安装调试完毕后，中标人应对采购人操作人员进行现场培训，直至采购人的技术人员能独立操作，同时能完成一般常见故障的维修工作。</w:t>
      </w:r>
    </w:p>
    <w:p w14:paraId="3CF2CDD6">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3.3完成中标产品所有安装、调试、培训后，采购人组织项目验收，验收标准按照《财政部关于进一步加强政府采购需求和履约验收管理的指导意见》（财库〔2016〕205号）、招标文件、中标人投标文件为准。</w:t>
      </w:r>
    </w:p>
    <w:p w14:paraId="501467BA">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4.售后服务：</w:t>
      </w:r>
    </w:p>
    <w:p w14:paraId="6A65D9BB">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4.1质保期：最终验收合格后提供至少</w:t>
      </w:r>
      <w:r>
        <w:rPr>
          <w:rFonts w:hint="eastAsia" w:ascii="宋体" w:hAnsi="宋体" w:eastAsia="宋体" w:cs="宋体"/>
          <w:b/>
          <w:bCs/>
          <w:color w:val="000000"/>
          <w:kern w:val="0"/>
          <w:lang w:val="en-US" w:eastAsia="zh-CN"/>
        </w:rPr>
        <w:t>5年</w:t>
      </w:r>
      <w:r>
        <w:rPr>
          <w:rFonts w:hint="eastAsia" w:ascii="宋体" w:hAnsi="宋体" w:eastAsia="宋体" w:cs="宋体"/>
          <w:color w:val="000000"/>
          <w:kern w:val="0"/>
          <w:lang w:val="en-US" w:eastAsia="zh-CN"/>
        </w:rPr>
        <w:t>原厂质保（含整机所有部件；如质保期内部件损坏，中标人免费更换全新原厂配件，并对更换部件延长一年质保）。</w:t>
      </w:r>
      <w:r>
        <w:rPr>
          <w:rFonts w:hint="eastAsia" w:ascii="宋体" w:hAnsi="宋体" w:eastAsia="宋体" w:cs="宋体"/>
          <w:color w:val="000000"/>
          <w:kern w:val="0"/>
          <w:lang w:val="en-US" w:eastAsia="zh-CN"/>
        </w:rPr>
        <w:endnoteReference w:id="0"/>
      </w:r>
    </w:p>
    <w:p w14:paraId="7E448054">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4.2中标人接到采购人故障通知后4小时内响应，24小时内到达现场维修，如维修不涉及零配件更换，应在48小时内修复完毕；如涉及到零配件更换，应在72小时内修复完毕。维修时间超过72小时的，中标人在设备维修期间提供备用机供采购人使用。若中标人未在规定期限内修复设备而给采购人造成经济损失，由中标人全额承担。</w:t>
      </w:r>
    </w:p>
    <w:p w14:paraId="3A5971EC">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4.3如质保期内货物经中标人两次维修仍不能达到国家相关质量标准，采购人有权要求中标人无条件更换全新货物或退货，并追究中标人违约责任。</w:t>
      </w:r>
    </w:p>
    <w:p w14:paraId="3A17E37A">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4.4如货物涉及软件升级，中标人承诺为采购人提供软件升级服务，费用包含在投标总价内，采购人不再另行支付费用。</w:t>
      </w:r>
    </w:p>
    <w:p w14:paraId="28899855">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4.5中标人应承诺保证设备停产后至少5年的零配件供应。质保期内，乙方每半年提供巡检及保养≥1次，并按医院要求提供巡检及保养记录。</w:t>
      </w:r>
    </w:p>
    <w:p w14:paraId="45EB6EAD">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履约担保：是否收取履约保证金：</w:t>
      </w:r>
      <w:r>
        <w:rPr>
          <w:rFonts w:hint="eastAsia" w:ascii="宋体" w:hAnsi="宋体" w:eastAsia="宋体" w:cs="宋体"/>
          <w:color w:val="000000"/>
          <w:kern w:val="0"/>
          <w:lang w:val="en-US" w:eastAsia="zh-CN"/>
        </w:rPr>
        <w:sym w:font="Wingdings" w:char="00FE"/>
      </w:r>
      <w:r>
        <w:rPr>
          <w:rFonts w:hint="eastAsia" w:ascii="宋体" w:hAnsi="宋体" w:eastAsia="宋体" w:cs="宋体"/>
          <w:color w:val="000000"/>
          <w:kern w:val="0"/>
          <w:lang w:val="en-US" w:eastAsia="zh-CN"/>
        </w:rPr>
        <w:t xml:space="preserve">是    </w:t>
      </w:r>
      <w:r>
        <w:rPr>
          <w:rFonts w:hint="eastAsia" w:ascii="宋体" w:hAnsi="宋体" w:eastAsia="宋体" w:cs="宋体"/>
          <w:color w:val="000000"/>
          <w:kern w:val="0"/>
          <w:lang w:val="en-US" w:eastAsia="zh-CN"/>
        </w:rPr>
        <w:sym w:font="Wingdings" w:char="00A8"/>
      </w:r>
      <w:r>
        <w:rPr>
          <w:rFonts w:hint="eastAsia" w:ascii="宋体" w:hAnsi="宋体" w:eastAsia="宋体" w:cs="宋体"/>
          <w:color w:val="000000"/>
          <w:kern w:val="0"/>
          <w:lang w:val="en-US" w:eastAsia="zh-CN"/>
        </w:rPr>
        <w:t xml:space="preserve">否  </w:t>
      </w:r>
    </w:p>
    <w:p w14:paraId="50E1E16B">
      <w:pPr>
        <w:numPr>
          <w:ilvl w:val="0"/>
          <w:numId w:val="0"/>
        </w:numPr>
        <w:spacing w:line="360" w:lineRule="exact"/>
        <w:ind w:leftChars="200"/>
        <w:rPr>
          <w:rFonts w:hint="default" w:ascii="宋体" w:hAnsi="宋体" w:eastAsia="宋体" w:cs="宋体"/>
          <w:color w:val="000000"/>
          <w:kern w:val="0"/>
          <w:lang w:val="en-US" w:eastAsia="zh-CN"/>
        </w:rPr>
      </w:pPr>
      <w:r>
        <w:rPr>
          <w:rFonts w:hint="eastAsia" w:ascii="宋体" w:hAnsi="宋体" w:eastAsia="宋体" w:cs="宋体"/>
          <w:color w:val="000000"/>
          <w:kern w:val="0"/>
          <w:lang w:val="en-US" w:eastAsia="zh-CN"/>
        </w:rPr>
        <w:t>履约保证金额为合同总额的10%</w:t>
      </w:r>
    </w:p>
    <w:p w14:paraId="34BFBAD6">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收取履约保证金形式：（1）交款方式：以银行转账支票、汇票、本票或者金融机构、担保机构出具的保函等非现金形式向采购人交纳</w:t>
      </w:r>
    </w:p>
    <w:p w14:paraId="2D6D663C">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（2）交款时间：投标人在收到采购人通知后7日内、设备安装前；</w:t>
      </w:r>
    </w:p>
    <w:p w14:paraId="36C623DA">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（3）收款单位：采购人指定；</w:t>
      </w:r>
    </w:p>
    <w:p w14:paraId="4849BFB2">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（4）开户银行：采购人指定；</w:t>
      </w:r>
    </w:p>
    <w:p w14:paraId="10470DD5">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（5）账号：采购人指定；</w:t>
      </w:r>
    </w:p>
    <w:p w14:paraId="489C1103">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（6）退还时间：设备自最终验收合格之日满 2 年，采购人接到投标人付款申请后 30 个工作日内，采购人一次性无息退还投标人的履约保证金，若履约保证金缴纳方式为保函，则按照保函相关流程退回。</w:t>
      </w:r>
    </w:p>
    <w:p w14:paraId="3F58EC06">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（7）履约保证金不予退还情形：</w:t>
      </w:r>
    </w:p>
    <w:p w14:paraId="0C254BCC">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1）中标供应商不履行与采购人订立的合同的，给采购人造成的损失超过履约保证金数额的，还应当对超过部分予以赔偿；</w:t>
      </w:r>
    </w:p>
    <w:p w14:paraId="4B9869E7">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2）项目验收结果不合格的；</w:t>
      </w:r>
    </w:p>
    <w:p w14:paraId="0D67E512">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3）其他违反国家相关法律法规的情形；</w:t>
      </w:r>
    </w:p>
    <w:p w14:paraId="4C357F2D">
      <w:pPr>
        <w:numPr>
          <w:ilvl w:val="0"/>
          <w:numId w:val="0"/>
        </w:numPr>
        <w:spacing w:line="360" w:lineRule="exact"/>
        <w:ind w:leftChars="200"/>
        <w:rPr>
          <w:rFonts w:hint="eastAsia" w:ascii="宋体" w:hAnsi="宋体" w:eastAsia="宋体" w:cs="宋体"/>
          <w:color w:val="000000"/>
          <w:kern w:val="0"/>
          <w:lang w:val="en-US" w:eastAsia="zh-CN"/>
        </w:rPr>
      </w:pPr>
      <w:r>
        <w:rPr>
          <w:rFonts w:hint="eastAsia" w:ascii="宋体" w:hAnsi="宋体" w:eastAsia="宋体" w:cs="宋体"/>
          <w:color w:val="000000"/>
          <w:kern w:val="0"/>
          <w:lang w:val="en-US" w:eastAsia="zh-CN"/>
        </w:rPr>
        <w:t>（8）若投标人接到支付履约保证金通知未在7个工作日内缴纳履约保证金，采购人有权解除合同。</w:t>
      </w:r>
    </w:p>
    <w:p w14:paraId="00927460">
      <w:pPr>
        <w:numPr>
          <w:ilvl w:val="0"/>
          <w:numId w:val="0"/>
        </w:numPr>
        <w:spacing w:line="360" w:lineRule="exact"/>
        <w:ind w:leftChars="200"/>
        <w:rPr>
          <w:rFonts w:hint="eastAsia" w:ascii="宋体" w:hAnsi="宋体" w:eastAsia="宋体" w:cs="宋体"/>
          <w:b/>
          <w:bCs/>
          <w:color w:val="000000"/>
          <w:kern w:val="0"/>
          <w:lang w:val="en-US" w:eastAsia="zh-CN"/>
        </w:rPr>
      </w:pPr>
      <w:r>
        <w:rPr>
          <w:rFonts w:hint="eastAsia" w:ascii="宋体" w:hAnsi="宋体" w:eastAsia="宋体" w:cs="宋体"/>
          <w:b/>
          <w:bCs/>
          <w:color w:val="000000"/>
          <w:kern w:val="0"/>
          <w:lang w:val="en-US" w:eastAsia="zh-CN"/>
        </w:rPr>
        <w:t>注：以保函形式交纳履约保证金的，保函受益人为采购人。由中标供应商基本账户所在银行或其他经相应主管部门批准可以开展保函业务的金融或担保机构出具的保函。</w:t>
      </w:r>
    </w:p>
    <w:p w14:paraId="404C35FA">
      <w:pPr>
        <w:rPr>
          <w:rFonts w:hint="eastAsia" w:ascii="黑体" w:hAnsi="黑体" w:eastAsia="黑体" w:cs="黑体"/>
          <w:b w:val="0"/>
          <w:bCs/>
          <w:i w:val="0"/>
          <w:caps w:val="0"/>
          <w:color w:val="000000"/>
          <w:spacing w:val="0"/>
          <w:sz w:val="28"/>
          <w:szCs w:val="28"/>
          <w:highlight w:val="none"/>
          <w:shd w:val="clear" w:fill="FFFFFF"/>
        </w:rPr>
      </w:pPr>
      <w:r>
        <w:rPr>
          <w:rFonts w:hint="eastAsia" w:ascii="黑体" w:hAnsi="黑体" w:eastAsia="黑体" w:cs="黑体"/>
          <w:b w:val="0"/>
          <w:bCs/>
          <w:i w:val="0"/>
          <w:caps w:val="0"/>
          <w:color w:val="000000"/>
          <w:spacing w:val="0"/>
          <w:sz w:val="28"/>
          <w:szCs w:val="28"/>
          <w:highlight w:val="none"/>
          <w:shd w:val="clear" w:fill="FFFFFF"/>
          <w:lang w:val="en-US" w:eastAsia="zh-CN"/>
        </w:rPr>
        <w:t>附件2：</w:t>
      </w:r>
    </w:p>
    <w:p w14:paraId="070ECC33">
      <w:pPr>
        <w:jc w:val="center"/>
        <w:rPr>
          <w:rFonts w:hint="eastAsia" w:ascii="方正小标宋简体" w:hAnsi="宋体" w:eastAsia="方正小标宋简体" w:cs="宋体"/>
          <w:bCs/>
          <w:kern w:val="0"/>
          <w:sz w:val="36"/>
          <w:szCs w:val="36"/>
          <w:shd w:val="clear" w:color="auto" w:fill="FFFFFF"/>
          <w:lang w:val="en-US" w:eastAsia="zh-CN"/>
        </w:rPr>
      </w:pPr>
      <w:r>
        <w:rPr>
          <w:rFonts w:hint="eastAsia" w:ascii="方正小标宋简体" w:hAnsi="宋体" w:eastAsia="方正小标宋简体" w:cs="宋体"/>
          <w:bCs/>
          <w:kern w:val="0"/>
          <w:sz w:val="36"/>
          <w:szCs w:val="36"/>
          <w:shd w:val="clear" w:color="auto" w:fill="FFFFFF"/>
          <w:lang w:val="en-US" w:eastAsia="zh-CN"/>
        </w:rPr>
        <w:t>评审办法</w:t>
      </w:r>
    </w:p>
    <w:tbl>
      <w:tblPr>
        <w:tblStyle w:val="17"/>
        <w:tblW w:w="7955" w:type="dxa"/>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82"/>
        <w:gridCol w:w="850"/>
        <w:gridCol w:w="4150"/>
        <w:gridCol w:w="1177"/>
      </w:tblGrid>
      <w:tr w14:paraId="4329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14:paraId="2F594DC2">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序号</w:t>
            </w:r>
          </w:p>
        </w:tc>
        <w:tc>
          <w:tcPr>
            <w:tcW w:w="1082" w:type="dxa"/>
            <w:noWrap w:val="0"/>
            <w:vAlign w:val="center"/>
          </w:tcPr>
          <w:p w14:paraId="498C01BC">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评分因素</w:t>
            </w:r>
          </w:p>
        </w:tc>
        <w:tc>
          <w:tcPr>
            <w:tcW w:w="850" w:type="dxa"/>
            <w:noWrap w:val="0"/>
            <w:vAlign w:val="center"/>
          </w:tcPr>
          <w:p w14:paraId="4D6751DC">
            <w:pPr>
              <w:wordWrap w:val="0"/>
              <w:overflowPunct w:val="0"/>
              <w:topLinePunct/>
              <w:spacing w:line="360" w:lineRule="auto"/>
              <w:jc w:val="center"/>
              <w:textAlignment w:val="center"/>
              <w:rPr>
                <w:rFonts w:hint="eastAsia" w:ascii="黑体" w:hAnsi="黑体" w:eastAsia="黑体" w:cs="黑体"/>
                <w:bCs/>
                <w:color w:val="000000"/>
                <w:szCs w:val="21"/>
              </w:rPr>
            </w:pPr>
            <w:r>
              <w:rPr>
                <w:rFonts w:hint="eastAsia" w:ascii="黑体" w:hAnsi="黑体" w:eastAsia="黑体" w:cs="黑体"/>
                <w:bCs/>
                <w:szCs w:val="21"/>
              </w:rPr>
              <w:t>分值</w:t>
            </w:r>
          </w:p>
        </w:tc>
        <w:tc>
          <w:tcPr>
            <w:tcW w:w="4150" w:type="dxa"/>
            <w:noWrap w:val="0"/>
            <w:vAlign w:val="center"/>
          </w:tcPr>
          <w:p w14:paraId="0DE4544D">
            <w:pPr>
              <w:wordWrap w:val="0"/>
              <w:overflowPunct w:val="0"/>
              <w:topLinePunct/>
              <w:spacing w:line="360" w:lineRule="auto"/>
              <w:jc w:val="center"/>
              <w:textAlignment w:val="center"/>
              <w:rPr>
                <w:rFonts w:hint="eastAsia" w:ascii="黑体" w:hAnsi="黑体" w:eastAsia="黑体" w:cs="黑体"/>
                <w:bCs/>
                <w:szCs w:val="21"/>
              </w:rPr>
            </w:pPr>
            <w:r>
              <w:rPr>
                <w:rFonts w:hint="eastAsia" w:ascii="黑体" w:hAnsi="黑体" w:eastAsia="黑体" w:cs="黑体"/>
                <w:bCs/>
                <w:szCs w:val="21"/>
              </w:rPr>
              <w:t>评分标准</w:t>
            </w:r>
          </w:p>
        </w:tc>
        <w:tc>
          <w:tcPr>
            <w:tcW w:w="1177" w:type="dxa"/>
            <w:noWrap w:val="0"/>
            <w:vAlign w:val="center"/>
          </w:tcPr>
          <w:p w14:paraId="3570E108">
            <w:pPr>
              <w:wordWrap w:val="0"/>
              <w:overflowPunct w:val="0"/>
              <w:topLinePunct/>
              <w:spacing w:line="360" w:lineRule="auto"/>
              <w:jc w:val="center"/>
              <w:textAlignment w:val="center"/>
              <w:rPr>
                <w:rFonts w:ascii="黑体" w:hAnsi="黑体" w:eastAsia="黑体" w:cs="黑体"/>
                <w:bCs/>
                <w:szCs w:val="21"/>
              </w:rPr>
            </w:pPr>
            <w:r>
              <w:rPr>
                <w:rFonts w:hint="eastAsia" w:ascii="黑体" w:hAnsi="黑体" w:eastAsia="黑体" w:cs="黑体"/>
                <w:bCs/>
                <w:szCs w:val="21"/>
              </w:rPr>
              <w:t>主/客观分</w:t>
            </w:r>
          </w:p>
        </w:tc>
      </w:tr>
      <w:tr w14:paraId="728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1875E488">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1</w:t>
            </w:r>
          </w:p>
        </w:tc>
        <w:tc>
          <w:tcPr>
            <w:tcW w:w="1082" w:type="dxa"/>
            <w:shd w:val="clear" w:color="auto" w:fill="auto"/>
            <w:noWrap w:val="0"/>
            <w:vAlign w:val="center"/>
          </w:tcPr>
          <w:p w14:paraId="0EB1B143">
            <w:pPr>
              <w:widowControl/>
              <w:spacing w:line="360" w:lineRule="exact"/>
              <w:jc w:val="center"/>
              <w:rPr>
                <w:rFonts w:ascii="宋体" w:hAnsi="宋体" w:cs="Segoe UI"/>
                <w:color w:val="000000"/>
                <w:kern w:val="0"/>
              </w:rPr>
            </w:pPr>
            <w:r>
              <w:rPr>
                <w:rFonts w:hint="eastAsia" w:ascii="宋体" w:hAnsi="宋体" w:cs="Segoe UI"/>
                <w:color w:val="000000"/>
                <w:kern w:val="0"/>
              </w:rPr>
              <w:t>投标报价</w:t>
            </w:r>
          </w:p>
          <w:p w14:paraId="6D2BC863">
            <w:pPr>
              <w:spacing w:line="360" w:lineRule="auto"/>
              <w:jc w:val="center"/>
              <w:rPr>
                <w:rFonts w:hint="eastAsia" w:ascii="黑体" w:hAnsi="黑体" w:eastAsia="黑体" w:cs="黑体"/>
                <w:bCs/>
                <w:kern w:val="2"/>
                <w:sz w:val="24"/>
                <w:szCs w:val="24"/>
                <w:lang w:val="en-US" w:eastAsia="zh-CN" w:bidi="ar-SA"/>
              </w:rPr>
            </w:pPr>
            <w:r>
              <w:rPr>
                <w:rFonts w:hint="eastAsia" w:ascii="宋体" w:hAnsi="宋体" w:cs="Segoe UI"/>
                <w:color w:val="000000"/>
                <w:kern w:val="0"/>
              </w:rPr>
              <w:t>30%</w:t>
            </w:r>
          </w:p>
        </w:tc>
        <w:tc>
          <w:tcPr>
            <w:tcW w:w="850" w:type="dxa"/>
            <w:shd w:val="clear" w:color="auto" w:fill="auto"/>
            <w:noWrap w:val="0"/>
            <w:vAlign w:val="center"/>
          </w:tcPr>
          <w:p w14:paraId="3B0E9CAF">
            <w:pPr>
              <w:spacing w:line="360" w:lineRule="auto"/>
              <w:jc w:val="center"/>
              <w:rPr>
                <w:rFonts w:hint="default" w:ascii="黑体" w:hAnsi="黑体" w:eastAsia="黑体" w:cs="黑体"/>
                <w:bCs/>
                <w:kern w:val="2"/>
                <w:sz w:val="24"/>
                <w:szCs w:val="24"/>
                <w:lang w:val="en-US" w:eastAsia="zh-CN" w:bidi="ar-SA"/>
              </w:rPr>
            </w:pPr>
            <w:r>
              <w:rPr>
                <w:rFonts w:hint="eastAsia" w:ascii="宋体" w:hAnsi="宋体" w:cs="宋体"/>
                <w:color w:val="000000"/>
                <w:kern w:val="0"/>
              </w:rPr>
              <w:t>30</w:t>
            </w:r>
          </w:p>
        </w:tc>
        <w:tc>
          <w:tcPr>
            <w:tcW w:w="4150" w:type="dxa"/>
            <w:shd w:val="clear" w:color="auto" w:fill="auto"/>
            <w:noWrap w:val="0"/>
            <w:vAlign w:val="center"/>
          </w:tcPr>
          <w:p w14:paraId="12D6719E">
            <w:pPr>
              <w:widowControl/>
              <w:adjustRightInd w:val="0"/>
              <w:snapToGrid w:val="0"/>
              <w:rPr>
                <w:rFonts w:hint="eastAsia" w:ascii="黑体" w:hAnsi="黑体" w:eastAsia="黑体" w:cs="黑体"/>
                <w:bCs/>
                <w:kern w:val="2"/>
                <w:sz w:val="24"/>
                <w:szCs w:val="24"/>
                <w:lang w:val="en-US" w:eastAsia="zh-CN" w:bidi="ar-SA"/>
              </w:rPr>
            </w:pPr>
            <w:r>
              <w:rPr>
                <w:rFonts w:hint="eastAsia" w:ascii="宋体" w:hAnsi="宋体" w:cs="宋体"/>
              </w:rPr>
              <w:t>满足招标文件要求且投标报价最低的有效投标报价为评标基准价，其投标人的报价分为30分。其他投标人的报价分按以下公式计算：报价得分=(评标基准价／投标报价)×30。</w:t>
            </w:r>
          </w:p>
        </w:tc>
        <w:tc>
          <w:tcPr>
            <w:tcW w:w="1177" w:type="dxa"/>
            <w:shd w:val="clear" w:color="auto" w:fill="auto"/>
            <w:noWrap w:val="0"/>
            <w:vAlign w:val="center"/>
          </w:tcPr>
          <w:p w14:paraId="449B75D3">
            <w:pPr>
              <w:spacing w:line="360" w:lineRule="auto"/>
              <w:jc w:val="center"/>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客观</w:t>
            </w:r>
          </w:p>
        </w:tc>
      </w:tr>
      <w:tr w14:paraId="349E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315B6AC4">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2</w:t>
            </w:r>
          </w:p>
        </w:tc>
        <w:tc>
          <w:tcPr>
            <w:tcW w:w="1082" w:type="dxa"/>
            <w:shd w:val="clear" w:color="auto" w:fill="auto"/>
            <w:noWrap w:val="0"/>
            <w:vAlign w:val="center"/>
          </w:tcPr>
          <w:p w14:paraId="30A6CE23">
            <w:pPr>
              <w:widowControl/>
              <w:spacing w:line="360" w:lineRule="exact"/>
              <w:jc w:val="center"/>
              <w:rPr>
                <w:rFonts w:ascii="宋体" w:hAnsi="宋体" w:cs="Segoe UI"/>
                <w:color w:val="000000"/>
                <w:kern w:val="0"/>
              </w:rPr>
            </w:pPr>
            <w:r>
              <w:rPr>
                <w:rFonts w:hint="eastAsia" w:ascii="宋体" w:hAnsi="宋体" w:cs="Segoe UI"/>
                <w:color w:val="000000"/>
                <w:kern w:val="0"/>
              </w:rPr>
              <w:t>技术指标</w:t>
            </w:r>
          </w:p>
          <w:p w14:paraId="1315908E">
            <w:pPr>
              <w:widowControl/>
              <w:spacing w:line="360" w:lineRule="exact"/>
              <w:jc w:val="center"/>
              <w:rPr>
                <w:rFonts w:hint="eastAsia" w:ascii="宋体" w:hAnsi="宋体" w:cs="Segoe UI" w:eastAsiaTheme="minorEastAsia"/>
                <w:color w:val="333333"/>
                <w:kern w:val="0"/>
                <w:sz w:val="21"/>
                <w:szCs w:val="22"/>
                <w:lang w:val="en-US" w:eastAsia="zh-CN" w:bidi="ar-SA"/>
              </w:rPr>
            </w:pPr>
            <w:r>
              <w:rPr>
                <w:rFonts w:hint="eastAsia" w:ascii="宋体" w:hAnsi="宋体" w:cs="Segoe UI"/>
                <w:color w:val="000000"/>
                <w:kern w:val="0"/>
              </w:rPr>
              <w:t>60%</w:t>
            </w:r>
          </w:p>
        </w:tc>
        <w:tc>
          <w:tcPr>
            <w:tcW w:w="850" w:type="dxa"/>
            <w:shd w:val="clear" w:color="auto" w:fill="auto"/>
            <w:noWrap w:val="0"/>
            <w:vAlign w:val="center"/>
          </w:tcPr>
          <w:p w14:paraId="399689E4">
            <w:pPr>
              <w:widowControl/>
              <w:spacing w:line="360" w:lineRule="exact"/>
              <w:jc w:val="center"/>
              <w:rPr>
                <w:rFonts w:hint="eastAsia" w:ascii="宋体" w:hAnsi="宋体" w:cs="Segoe UI" w:eastAsiaTheme="minorEastAsia"/>
                <w:color w:val="333333"/>
                <w:kern w:val="0"/>
                <w:sz w:val="21"/>
                <w:szCs w:val="22"/>
                <w:lang w:val="en-US" w:eastAsia="zh-CN" w:bidi="ar-SA"/>
              </w:rPr>
            </w:pPr>
            <w:r>
              <w:rPr>
                <w:rFonts w:hint="eastAsia" w:ascii="宋体" w:hAnsi="宋体" w:cs="Segoe UI"/>
                <w:color w:val="000000"/>
                <w:kern w:val="0"/>
              </w:rPr>
              <w:t>60</w:t>
            </w:r>
          </w:p>
        </w:tc>
        <w:tc>
          <w:tcPr>
            <w:tcW w:w="4150" w:type="dxa"/>
            <w:shd w:val="clear" w:color="auto" w:fill="auto"/>
            <w:noWrap w:val="0"/>
            <w:vAlign w:val="center"/>
          </w:tcPr>
          <w:p w14:paraId="0E6C925C">
            <w:pPr>
              <w:widowControl/>
              <w:spacing w:line="360" w:lineRule="exact"/>
              <w:rPr>
                <w:rFonts w:hint="eastAsia" w:ascii="宋体" w:hAnsi="宋体" w:cs="宋体"/>
              </w:rPr>
            </w:pPr>
            <w:r>
              <w:rPr>
                <w:rFonts w:hint="eastAsia" w:ascii="宋体" w:hAnsi="宋体" w:cs="宋体"/>
              </w:rPr>
              <w:t>完全符合招标文件技术参数要求得60分。</w:t>
            </w:r>
          </w:p>
          <w:p w14:paraId="3D7A9622">
            <w:pPr>
              <w:widowControl/>
              <w:spacing w:line="360" w:lineRule="exact"/>
              <w:rPr>
                <w:rFonts w:hint="eastAsia" w:ascii="宋体" w:hAnsi="宋体" w:cs="宋体"/>
              </w:rPr>
            </w:pPr>
            <w:r>
              <w:rPr>
                <w:rFonts w:hint="eastAsia" w:ascii="宋体" w:hAnsi="宋体" w:cs="宋体"/>
              </w:rPr>
              <w:t>1.一般技术参数条款的响应得分规则如下：（一般技术参数条款指未标注 “▲”或“★”的条款） 一般技术参数条款响应得分=（投标人满足一般技术参数条款的数量÷一般技术参数条款的总数量）×</w:t>
            </w:r>
            <w:r>
              <w:rPr>
                <w:rFonts w:hint="eastAsia" w:ascii="宋体" w:hAnsi="宋体" w:cs="宋体"/>
                <w:lang w:val="en-US" w:eastAsia="zh-CN"/>
              </w:rPr>
              <w:t>18</w:t>
            </w:r>
            <w:r>
              <w:rPr>
                <w:rFonts w:hint="eastAsia" w:ascii="宋体" w:hAnsi="宋体" w:cs="宋体"/>
              </w:rPr>
              <w:t xml:space="preserve">分。 </w:t>
            </w:r>
          </w:p>
          <w:p w14:paraId="2BBDED8C">
            <w:pPr>
              <w:widowControl/>
              <w:spacing w:line="360" w:lineRule="exact"/>
              <w:rPr>
                <w:rFonts w:hint="eastAsia" w:ascii="宋体" w:hAnsi="宋体" w:cs="宋体"/>
              </w:rPr>
            </w:pPr>
            <w:r>
              <w:rPr>
                <w:rFonts w:hint="eastAsia" w:ascii="宋体" w:hAnsi="宋体" w:cs="宋体"/>
              </w:rPr>
              <w:t>2.“▲”技术参数条款的响应得分规则如下： “▲”技术参数条款响应得分=（投标人满足“▲”技术参数条款的数量÷ “▲”技术参数条款的总数量）×4</w:t>
            </w:r>
            <w:r>
              <w:rPr>
                <w:rFonts w:hint="eastAsia" w:ascii="宋体" w:hAnsi="宋体" w:cs="宋体"/>
                <w:lang w:val="en-US" w:eastAsia="zh-CN"/>
              </w:rPr>
              <w:t>2</w:t>
            </w:r>
            <w:r>
              <w:rPr>
                <w:rFonts w:hint="eastAsia" w:ascii="宋体" w:hAnsi="宋体" w:cs="宋体"/>
              </w:rPr>
              <w:t>分。</w:t>
            </w:r>
          </w:p>
          <w:p w14:paraId="019B3298">
            <w:pPr>
              <w:spacing w:line="360" w:lineRule="auto"/>
              <w:rPr>
                <w:rFonts w:hint="eastAsia" w:ascii="黑体" w:hAnsi="黑体" w:eastAsia="黑体" w:cs="黑体"/>
                <w:kern w:val="2"/>
                <w:sz w:val="21"/>
                <w:szCs w:val="21"/>
                <w:lang w:val="en-US" w:eastAsia="zh-CN" w:bidi="ar-SA"/>
              </w:rPr>
            </w:pPr>
            <w:r>
              <w:rPr>
                <w:rFonts w:hint="eastAsia" w:ascii="宋体" w:hAnsi="宋体" w:cs="宋体"/>
              </w:rPr>
              <w:t>注：（1）▲号条款需提供证明文件（按招标文件要求提供资料, ▲</w:t>
            </w:r>
            <w:r>
              <w:rPr>
                <w:rFonts w:hint="eastAsia" w:ascii="宋体" w:hAnsi="宋体" w:cs="宋体"/>
                <w:lang w:val="en-US" w:eastAsia="zh-CN"/>
              </w:rPr>
              <w:t>和</w:t>
            </w:r>
            <w:r>
              <w:rPr>
                <w:rFonts w:hint="eastAsia" w:ascii="宋体" w:hAnsi="宋体" w:cs="宋体"/>
              </w:rPr>
              <w:t>★号条款招标文件未要求提供证明材料的，提供所投产品生产厂家出具的说明书或向社会公开的彩页资料或国家认可的合法的检测机构出具的检测报告证明材料</w:t>
            </w:r>
            <w:r>
              <w:rPr>
                <w:rFonts w:hint="eastAsia" w:ascii="宋体" w:hAnsi="宋体" w:cs="宋体"/>
                <w:lang w:eastAsia="zh-CN"/>
              </w:rPr>
              <w:t>、</w:t>
            </w:r>
            <w:r>
              <w:rPr>
                <w:rFonts w:hint="eastAsia" w:ascii="宋体" w:hAnsi="宋体" w:cs="宋体"/>
                <w:lang w:val="en-US" w:eastAsia="zh-CN"/>
              </w:rPr>
              <w:t>或注册证</w:t>
            </w:r>
            <w:r>
              <w:rPr>
                <w:rFonts w:hint="eastAsia" w:ascii="宋体" w:hAnsi="宋体" w:cs="宋体"/>
              </w:rPr>
              <w:t>并加盖投标人公章）。（2）如技术指标在投标文件中未对应出现或在投标文件中存在自相矛盾之处或未提供的不得分。 （3）得分保留小数点后两位小数，四舍五入。 （4）标注“★”的条款为本项目实质性要求，不作为本项评审。（5）本招标文件以一级序号数字（如 “1.”“2.”“3.”…）为一条（标题除外）；数字序号下有多级序号的，以最小级数字序号为一条。</w:t>
            </w:r>
          </w:p>
        </w:tc>
        <w:tc>
          <w:tcPr>
            <w:tcW w:w="1177" w:type="dxa"/>
            <w:shd w:val="clear" w:color="auto" w:fill="auto"/>
            <w:noWrap w:val="0"/>
            <w:vAlign w:val="center"/>
          </w:tcPr>
          <w:p w14:paraId="70C49E60">
            <w:pPr>
              <w:spacing w:line="360" w:lineRule="auto"/>
              <w:jc w:val="center"/>
              <w:rPr>
                <w:rFonts w:hint="eastAsia" w:ascii="黑体" w:hAnsi="黑体" w:eastAsia="黑体" w:cs="黑体"/>
                <w:bCs/>
                <w:kern w:val="2"/>
                <w:sz w:val="24"/>
                <w:szCs w:val="24"/>
                <w:lang w:val="en-US" w:eastAsia="zh-CN" w:bidi="ar-SA"/>
              </w:rPr>
            </w:pPr>
            <w:r>
              <w:rPr>
                <w:rFonts w:hint="eastAsia" w:ascii="黑体" w:hAnsi="黑体" w:eastAsia="黑体" w:cs="黑体"/>
                <w:bCs/>
                <w:szCs w:val="21"/>
                <w:lang w:val="en-US" w:eastAsia="zh-CN"/>
              </w:rPr>
              <w:t>客观</w:t>
            </w:r>
          </w:p>
        </w:tc>
      </w:tr>
      <w:tr w14:paraId="3CF8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6" w:type="dxa"/>
            <w:shd w:val="clear" w:color="auto" w:fill="auto"/>
            <w:noWrap w:val="0"/>
            <w:vAlign w:val="center"/>
          </w:tcPr>
          <w:p w14:paraId="26EDAEBC">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3</w:t>
            </w:r>
          </w:p>
        </w:tc>
        <w:tc>
          <w:tcPr>
            <w:tcW w:w="1082" w:type="dxa"/>
            <w:shd w:val="clear" w:color="auto" w:fill="auto"/>
            <w:noWrap w:val="0"/>
            <w:vAlign w:val="center"/>
          </w:tcPr>
          <w:p w14:paraId="752E2808">
            <w:pPr>
              <w:widowControl/>
              <w:spacing w:line="360" w:lineRule="exact"/>
              <w:jc w:val="center"/>
              <w:rPr>
                <w:rFonts w:hint="eastAsia" w:ascii="宋体" w:hAnsi="宋体" w:cs="宋体"/>
              </w:rPr>
            </w:pPr>
            <w:r>
              <w:rPr>
                <w:rFonts w:hint="eastAsia" w:ascii="宋体" w:hAnsi="宋体" w:cs="宋体"/>
              </w:rPr>
              <w:t>业绩</w:t>
            </w:r>
          </w:p>
          <w:p w14:paraId="24667C42">
            <w:pPr>
              <w:widowControl/>
              <w:spacing w:line="360" w:lineRule="exact"/>
              <w:jc w:val="center"/>
              <w:rPr>
                <w:rFonts w:hint="eastAsia" w:ascii="宋体" w:hAnsi="宋体" w:cs="Segoe UI" w:eastAsiaTheme="minorEastAsia"/>
                <w:color w:val="000000"/>
                <w:kern w:val="0"/>
                <w:sz w:val="21"/>
                <w:szCs w:val="22"/>
                <w:lang w:val="en-US" w:eastAsia="zh-CN" w:bidi="ar-SA"/>
              </w:rPr>
            </w:pPr>
            <w:r>
              <w:rPr>
                <w:rFonts w:hint="eastAsia" w:ascii="宋体" w:hAnsi="宋体" w:cs="宋体"/>
              </w:rPr>
              <w:t>2%</w:t>
            </w:r>
          </w:p>
        </w:tc>
        <w:tc>
          <w:tcPr>
            <w:tcW w:w="850" w:type="dxa"/>
            <w:shd w:val="clear" w:color="auto" w:fill="auto"/>
            <w:noWrap w:val="0"/>
            <w:vAlign w:val="center"/>
          </w:tcPr>
          <w:p w14:paraId="009E896A">
            <w:pPr>
              <w:widowControl/>
              <w:spacing w:line="360" w:lineRule="exact"/>
              <w:jc w:val="center"/>
              <w:rPr>
                <w:rFonts w:hint="eastAsia" w:ascii="宋体" w:hAnsi="宋体" w:cs="宋体" w:eastAsiaTheme="minorEastAsia"/>
                <w:kern w:val="2"/>
                <w:sz w:val="21"/>
                <w:szCs w:val="22"/>
                <w:lang w:val="en-US" w:eastAsia="zh-CN" w:bidi="ar-SA"/>
              </w:rPr>
            </w:pPr>
            <w:r>
              <w:rPr>
                <w:rFonts w:hint="eastAsia" w:ascii="宋体" w:hAnsi="宋体" w:cs="宋体"/>
              </w:rPr>
              <w:t>2</w:t>
            </w:r>
          </w:p>
        </w:tc>
        <w:tc>
          <w:tcPr>
            <w:tcW w:w="4150" w:type="dxa"/>
            <w:shd w:val="clear" w:color="auto" w:fill="auto"/>
            <w:noWrap w:val="0"/>
            <w:vAlign w:val="center"/>
          </w:tcPr>
          <w:p w14:paraId="176370A6">
            <w:pPr>
              <w:widowControl/>
              <w:spacing w:line="360" w:lineRule="exact"/>
              <w:rPr>
                <w:rFonts w:hint="eastAsia" w:ascii="宋体" w:hAnsi="宋体" w:cs="宋体"/>
              </w:rPr>
            </w:pPr>
            <w:r>
              <w:rPr>
                <w:rFonts w:hint="eastAsia" w:ascii="宋体" w:hAnsi="宋体" w:cs="宋体"/>
              </w:rPr>
              <w:t xml:space="preserve">自2022年1月1日（含）至今，以合同签订时间为准，投标人每具有一个投标产品业绩的得1分，最高得2分。 </w:t>
            </w:r>
          </w:p>
          <w:p w14:paraId="113AD2BE">
            <w:pPr>
              <w:pStyle w:val="8"/>
              <w:rPr>
                <w:rFonts w:hint="eastAsia" w:ascii="黑体" w:hAnsi="黑体" w:eastAsia="黑体" w:cs="黑体"/>
                <w:kern w:val="2"/>
                <w:sz w:val="21"/>
                <w:szCs w:val="21"/>
                <w:lang w:val="en-US" w:eastAsia="zh-CN" w:bidi="ar-SA"/>
              </w:rPr>
            </w:pPr>
            <w:r>
              <w:rPr>
                <w:rFonts w:hint="eastAsia" w:ascii="宋体" w:hAnsi="宋体" w:cs="宋体"/>
              </w:rPr>
              <w:t>注：提供项目合同复印件并加盖投标人公章（鲜章）。</w:t>
            </w:r>
            <w:r>
              <w:rPr>
                <w:rFonts w:hint="eastAsia"/>
                <w:lang w:val="en-US" w:eastAsia="zh-CN"/>
              </w:rPr>
              <w:t>如合同无法体现出所投型号，则不予认可。</w:t>
            </w:r>
          </w:p>
        </w:tc>
        <w:tc>
          <w:tcPr>
            <w:tcW w:w="1177" w:type="dxa"/>
            <w:shd w:val="clear" w:color="auto" w:fill="auto"/>
            <w:noWrap w:val="0"/>
            <w:vAlign w:val="center"/>
          </w:tcPr>
          <w:p w14:paraId="4DE3EE06">
            <w:pPr>
              <w:tabs>
                <w:tab w:val="left" w:pos="395"/>
              </w:tabs>
              <w:spacing w:line="360" w:lineRule="auto"/>
              <w:jc w:val="center"/>
              <w:rPr>
                <w:rFonts w:hint="eastAsia" w:ascii="黑体" w:hAnsi="黑体" w:eastAsia="黑体" w:cs="黑体"/>
                <w:bCs/>
                <w:kern w:val="2"/>
                <w:sz w:val="24"/>
                <w:szCs w:val="24"/>
                <w:lang w:val="en-US" w:eastAsia="zh-CN" w:bidi="ar-SA"/>
              </w:rPr>
            </w:pPr>
            <w:r>
              <w:rPr>
                <w:rFonts w:hint="eastAsia" w:ascii="黑体" w:hAnsi="黑体" w:eastAsia="黑体" w:cs="黑体"/>
                <w:bCs/>
                <w:szCs w:val="21"/>
                <w:lang w:val="en-US" w:eastAsia="zh-CN"/>
              </w:rPr>
              <w:t>客观</w:t>
            </w:r>
          </w:p>
        </w:tc>
      </w:tr>
      <w:tr w14:paraId="183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shd w:val="clear" w:color="auto" w:fill="auto"/>
            <w:noWrap w:val="0"/>
            <w:vAlign w:val="center"/>
          </w:tcPr>
          <w:p w14:paraId="197D5C32">
            <w:pPr>
              <w:spacing w:line="360" w:lineRule="auto"/>
              <w:ind w:firstLine="28" w:firstLineChars="0"/>
              <w:jc w:val="center"/>
              <w:rPr>
                <w:rFonts w:hint="eastAsia" w:ascii="黑体" w:hAnsi="黑体" w:eastAsia="黑体" w:cs="黑体"/>
                <w:bCs/>
                <w:kern w:val="2"/>
                <w:sz w:val="24"/>
                <w:szCs w:val="24"/>
                <w:lang w:val="en-US" w:eastAsia="zh-CN" w:bidi="ar-SA"/>
              </w:rPr>
            </w:pPr>
            <w:r>
              <w:rPr>
                <w:rFonts w:hint="eastAsia" w:ascii="黑体" w:hAnsi="黑体" w:eastAsia="黑体" w:cs="黑体"/>
                <w:szCs w:val="21"/>
              </w:rPr>
              <w:t>4</w:t>
            </w:r>
          </w:p>
        </w:tc>
        <w:tc>
          <w:tcPr>
            <w:tcW w:w="1082" w:type="dxa"/>
            <w:shd w:val="clear" w:color="auto" w:fill="auto"/>
            <w:noWrap w:val="0"/>
            <w:vAlign w:val="center"/>
          </w:tcPr>
          <w:p w14:paraId="58B4259D">
            <w:pPr>
              <w:widowControl/>
              <w:spacing w:line="360" w:lineRule="exact"/>
              <w:jc w:val="center"/>
              <w:rPr>
                <w:rFonts w:hint="eastAsia" w:ascii="宋体" w:hAnsi="宋体" w:cs="宋体"/>
              </w:rPr>
            </w:pPr>
            <w:r>
              <w:rPr>
                <w:rFonts w:hint="eastAsia" w:ascii="宋体" w:hAnsi="宋体" w:cs="宋体"/>
              </w:rPr>
              <w:t>售后服务方案</w:t>
            </w:r>
          </w:p>
          <w:p w14:paraId="6C167E24">
            <w:pPr>
              <w:widowControl/>
              <w:spacing w:line="360" w:lineRule="exact"/>
              <w:jc w:val="center"/>
              <w:rPr>
                <w:rFonts w:hint="eastAsia" w:ascii="宋体" w:hAnsi="宋体" w:cs="Segoe UI" w:eastAsiaTheme="minorEastAsia"/>
                <w:color w:val="000000"/>
                <w:kern w:val="0"/>
                <w:sz w:val="21"/>
                <w:szCs w:val="22"/>
                <w:lang w:val="en-US" w:eastAsia="zh-CN" w:bidi="ar-SA"/>
              </w:rPr>
            </w:pPr>
            <w:r>
              <w:rPr>
                <w:rFonts w:hint="eastAsia" w:ascii="宋体" w:hAnsi="宋体" w:cs="宋体"/>
              </w:rPr>
              <w:t>8%</w:t>
            </w:r>
          </w:p>
        </w:tc>
        <w:tc>
          <w:tcPr>
            <w:tcW w:w="850" w:type="dxa"/>
            <w:shd w:val="clear" w:color="auto" w:fill="auto"/>
            <w:noWrap w:val="0"/>
            <w:vAlign w:val="center"/>
          </w:tcPr>
          <w:p w14:paraId="0F3F1E0B">
            <w:pPr>
              <w:widowControl/>
              <w:spacing w:line="360" w:lineRule="exact"/>
              <w:jc w:val="center"/>
              <w:rPr>
                <w:rFonts w:hint="eastAsia" w:ascii="宋体" w:hAnsi="宋体" w:cs="Segoe UI" w:eastAsiaTheme="minorEastAsia"/>
                <w:color w:val="333333"/>
                <w:kern w:val="0"/>
                <w:sz w:val="21"/>
                <w:szCs w:val="22"/>
                <w:lang w:val="en-US" w:eastAsia="zh-CN" w:bidi="ar-SA"/>
              </w:rPr>
            </w:pPr>
            <w:r>
              <w:rPr>
                <w:rFonts w:hint="eastAsia" w:ascii="宋体" w:hAnsi="宋体" w:cs="宋体"/>
              </w:rPr>
              <w:t>8</w:t>
            </w:r>
          </w:p>
        </w:tc>
        <w:tc>
          <w:tcPr>
            <w:tcW w:w="4150" w:type="dxa"/>
            <w:shd w:val="clear" w:color="auto" w:fill="auto"/>
            <w:noWrap w:val="0"/>
            <w:vAlign w:val="center"/>
          </w:tcPr>
          <w:p w14:paraId="6785ADA8">
            <w:pPr>
              <w:widowControl/>
              <w:spacing w:line="360" w:lineRule="exact"/>
              <w:rPr>
                <w:rFonts w:hint="eastAsia" w:ascii="宋体" w:hAnsi="宋体" w:cs="宋体"/>
              </w:rPr>
            </w:pPr>
            <w:r>
              <w:rPr>
                <w:rFonts w:hint="eastAsia" w:ascii="宋体" w:hAnsi="宋体" w:cs="宋体"/>
              </w:rPr>
              <w:t>（1）根据投标人提供的售后服务方案，包含：①质量保障方案；②技术支持方案；③应急方案；④服务响应方案。方案包含以上4个方面的得4分，每缺少一项的扣1分，每有一项存在内容缺陷扣0.5分，扣完为止。</w:t>
            </w:r>
          </w:p>
          <w:p w14:paraId="59625E41">
            <w:pPr>
              <w:widowControl/>
              <w:spacing w:line="360" w:lineRule="exact"/>
              <w:rPr>
                <w:rFonts w:hint="eastAsia" w:ascii="宋体" w:hAnsi="宋体" w:cs="宋体"/>
              </w:rPr>
            </w:pPr>
            <w:r>
              <w:rPr>
                <w:rFonts w:hint="eastAsia" w:ascii="宋体" w:hAnsi="宋体" w:cs="宋体"/>
              </w:rPr>
              <w:t>（2）根据投标人提供的与投标产品相关的①技术培训服务方案（其中应包含培训人员及维修人员的相关专业证书及在职证明加盖投标人公章）；②服务培训计划。方案包含以上2个方面的得4分，每缺少一项的扣2分，每有一项存在内容缺陷扣1分，扣完为止。</w:t>
            </w:r>
          </w:p>
          <w:p w14:paraId="73B3BB0B">
            <w:pPr>
              <w:widowControl/>
              <w:spacing w:line="360" w:lineRule="exact"/>
              <w:rPr>
                <w:rFonts w:ascii="宋体" w:hAnsi="宋体" w:cs="宋体" w:eastAsiaTheme="minorEastAsia"/>
                <w:kern w:val="2"/>
                <w:sz w:val="21"/>
                <w:szCs w:val="22"/>
                <w:lang w:val="en-US" w:eastAsia="zh-CN" w:bidi="ar-SA"/>
              </w:rPr>
            </w:pPr>
            <w:r>
              <w:rPr>
                <w:rFonts w:hint="eastAsia" w:ascii="宋体" w:hAnsi="宋体" w:cs="宋体"/>
              </w:rPr>
              <w:t>注：内容缺陷是指①本项目提供的方案中引用法律、规范、标准存在失效或错误;②非专门针对本项目或内容与本项目需求无关;③仅有框架或标题未作出进一步描述;④复制或套用其他项目内容;以上任意一种情形。</w:t>
            </w:r>
          </w:p>
        </w:tc>
        <w:tc>
          <w:tcPr>
            <w:tcW w:w="1177" w:type="dxa"/>
            <w:shd w:val="clear" w:color="auto" w:fill="auto"/>
            <w:noWrap w:val="0"/>
            <w:vAlign w:val="center"/>
          </w:tcPr>
          <w:p w14:paraId="24B9B5CD">
            <w:pPr>
              <w:spacing w:line="360" w:lineRule="auto"/>
              <w:jc w:val="center"/>
              <w:rPr>
                <w:rFonts w:hint="default" w:ascii="黑体" w:hAnsi="黑体" w:eastAsia="黑体" w:cs="黑体"/>
                <w:bCs/>
                <w:kern w:val="2"/>
                <w:sz w:val="24"/>
                <w:szCs w:val="24"/>
                <w:lang w:val="en-US" w:eastAsia="zh-CN" w:bidi="ar-SA"/>
              </w:rPr>
            </w:pPr>
            <w:r>
              <w:rPr>
                <w:rFonts w:hint="eastAsia" w:ascii="黑体" w:hAnsi="黑体" w:eastAsia="黑体" w:cs="黑体"/>
                <w:bCs/>
                <w:sz w:val="24"/>
                <w:szCs w:val="24"/>
                <w:lang w:val="en-US" w:eastAsia="zh-CN"/>
              </w:rPr>
              <w:t>主观</w:t>
            </w:r>
          </w:p>
        </w:tc>
      </w:tr>
    </w:tbl>
    <w:p w14:paraId="79B704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14:paraId="2AD9CA28">
      <w:pPr>
        <w:pStyle w:val="9"/>
        <w:numPr>
          <w:ilvl w:val="0"/>
          <w:numId w:val="0"/>
        </w:numPr>
        <w:rPr>
          <w:rFonts w:hint="default"/>
          <w:lang w:val="en-US" w:eastAsia="zh-CN"/>
        </w:rPr>
      </w:pPr>
    </w:p>
    <w:p w14:paraId="6DCB265A">
      <w:pPr>
        <w:adjustRightInd w:val="0"/>
        <w:snapToGrid w:val="0"/>
        <w:spacing w:line="580" w:lineRule="exact"/>
        <w:rPr>
          <w:rFonts w:hint="eastAsia" w:ascii="仿宋_GB2312" w:eastAsia="仿宋_GB2312"/>
          <w:sz w:val="28"/>
          <w:szCs w:val="32"/>
        </w:rPr>
      </w:pPr>
    </w:p>
    <w:p w14:paraId="2655CF25">
      <w:pPr>
        <w:adjustRightInd w:val="0"/>
        <w:snapToGrid w:val="0"/>
        <w:spacing w:line="580" w:lineRule="exact"/>
        <w:rPr>
          <w:rFonts w:hint="eastAsia" w:ascii="仿宋_GB2312" w:eastAsia="仿宋_GB2312"/>
          <w:sz w:val="28"/>
          <w:szCs w:val="32"/>
        </w:rPr>
      </w:pPr>
    </w:p>
    <w:p w14:paraId="18286D96">
      <w:pPr>
        <w:adjustRightInd w:val="0"/>
        <w:snapToGrid w:val="0"/>
        <w:spacing w:line="580" w:lineRule="exact"/>
        <w:rPr>
          <w:rFonts w:hint="eastAsia" w:ascii="仿宋_GB2312" w:eastAsia="仿宋_GB2312"/>
          <w:sz w:val="28"/>
          <w:szCs w:val="32"/>
        </w:rPr>
      </w:pPr>
    </w:p>
    <w:p w14:paraId="22864111">
      <w:pPr>
        <w:adjustRightInd w:val="0"/>
        <w:snapToGrid w:val="0"/>
        <w:spacing w:line="580" w:lineRule="exact"/>
        <w:rPr>
          <w:rFonts w:hint="eastAsia" w:ascii="仿宋_GB2312" w:eastAsia="仿宋_GB2312"/>
          <w:sz w:val="28"/>
          <w:szCs w:val="32"/>
        </w:rPr>
      </w:pPr>
    </w:p>
    <w:p w14:paraId="5CE2C1E2">
      <w:pPr>
        <w:adjustRightInd w:val="0"/>
        <w:snapToGrid w:val="0"/>
        <w:spacing w:line="580" w:lineRule="exact"/>
        <w:rPr>
          <w:rFonts w:hint="eastAsia" w:ascii="仿宋_GB2312" w:eastAsia="仿宋_GB2312"/>
          <w:sz w:val="28"/>
          <w:szCs w:val="32"/>
        </w:rPr>
      </w:pPr>
    </w:p>
    <w:p w14:paraId="15D35505">
      <w:pPr>
        <w:pStyle w:val="2"/>
        <w:rPr>
          <w:rFonts w:hint="eastAsia" w:ascii="仿宋_GB2312" w:eastAsia="仿宋_GB2312"/>
          <w:sz w:val="28"/>
          <w:szCs w:val="32"/>
        </w:rPr>
      </w:pPr>
    </w:p>
    <w:p w14:paraId="7DFF66AC">
      <w:pPr>
        <w:pStyle w:val="2"/>
        <w:rPr>
          <w:rFonts w:hint="eastAsia" w:ascii="仿宋_GB2312" w:eastAsia="仿宋_GB2312"/>
          <w:sz w:val="28"/>
          <w:szCs w:val="32"/>
        </w:rPr>
      </w:pPr>
    </w:p>
    <w:p w14:paraId="5100E90C">
      <w:pPr>
        <w:adjustRightInd w:val="0"/>
        <w:snapToGrid w:val="0"/>
        <w:spacing w:line="580" w:lineRule="exact"/>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3</w:t>
      </w:r>
      <w:r>
        <w:rPr>
          <w:rFonts w:hint="eastAsia" w:ascii="黑体" w:hAnsi="黑体" w:eastAsia="黑体" w:cs="黑体"/>
          <w:sz w:val="28"/>
          <w:szCs w:val="32"/>
        </w:rPr>
        <w:t>：</w:t>
      </w:r>
    </w:p>
    <w:p w14:paraId="73EA77FE">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14:paraId="43C98F1F">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14:paraId="2979E83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14:paraId="4ABA841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3.</w:t>
      </w:r>
      <w:r>
        <w:rPr>
          <w:rFonts w:hint="eastAsia" w:asciiTheme="minorEastAsia" w:hAnsiTheme="minorEastAsia" w:eastAsiaTheme="minorEastAsia" w:cstheme="minorEastAsia"/>
          <w:spacing w:val="8"/>
          <w:kern w:val="0"/>
          <w:sz w:val="28"/>
          <w:szCs w:val="32"/>
          <w:shd w:val="clear" w:color="auto" w:fill="FFFFFF"/>
          <w:lang w:val="en-US" w:eastAsia="zh-CN"/>
        </w:rPr>
        <w:t>资格证明文件（</w:t>
      </w:r>
      <w:r>
        <w:rPr>
          <w:rFonts w:hint="eastAsia" w:asciiTheme="minorEastAsia" w:hAnsiTheme="minorEastAsia" w:eastAsiaTheme="minorEastAsia" w:cstheme="minorEastAsia"/>
          <w:spacing w:val="8"/>
          <w:kern w:val="0"/>
          <w:sz w:val="28"/>
          <w:szCs w:val="32"/>
          <w:shd w:val="clear" w:color="auto" w:fill="FFFFFF"/>
        </w:rPr>
        <w:t>有效的营业执照（副本）复印件</w:t>
      </w:r>
      <w:r>
        <w:rPr>
          <w:rFonts w:hint="eastAsia" w:asciiTheme="minorEastAsia" w:hAnsiTheme="minorEastAsia" w:eastAsiaTheme="minorEastAsia" w:cstheme="minorEastAsia"/>
          <w:spacing w:val="8"/>
          <w:kern w:val="0"/>
          <w:sz w:val="28"/>
          <w:szCs w:val="32"/>
          <w:shd w:val="clear" w:color="auto" w:fill="FFFFFF"/>
          <w:lang w:val="en-US" w:eastAsia="zh-CN"/>
        </w:rPr>
        <w:t>）</w:t>
      </w:r>
      <w:r>
        <w:rPr>
          <w:rFonts w:hint="eastAsia" w:asciiTheme="minorEastAsia" w:hAnsiTheme="minorEastAsia" w:eastAsiaTheme="minorEastAsia" w:cstheme="minorEastAsia"/>
          <w:spacing w:val="8"/>
          <w:kern w:val="0"/>
          <w:sz w:val="28"/>
          <w:szCs w:val="32"/>
          <w:shd w:val="clear" w:color="auto" w:fill="FFFFFF"/>
        </w:rPr>
        <w:t>。</w:t>
      </w:r>
    </w:p>
    <w:p w14:paraId="5F8F5445">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4.医疗器械相关证明材料。</w:t>
      </w:r>
    </w:p>
    <w:p w14:paraId="37891A9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w:t>
      </w:r>
      <w:r>
        <w:rPr>
          <w:rFonts w:hint="eastAsia" w:asciiTheme="minorEastAsia" w:hAnsiTheme="minorEastAsia" w:eastAsiaTheme="minorEastAsia" w:cstheme="minorEastAsia"/>
          <w:spacing w:val="8"/>
          <w:kern w:val="0"/>
          <w:sz w:val="28"/>
          <w:szCs w:val="32"/>
          <w:shd w:val="clear" w:color="auto" w:fill="FFFFFF"/>
        </w:rPr>
        <w:t>.授权参加本次采购活动的供应商代表证明。</w:t>
      </w:r>
    </w:p>
    <w:p w14:paraId="218ECFF2">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lang w:val="en-US" w:eastAsia="zh-CN"/>
        </w:rPr>
        <w:t>5.1</w:t>
      </w:r>
      <w:r>
        <w:rPr>
          <w:rFonts w:hint="eastAsia" w:asciiTheme="minorEastAsia" w:hAnsiTheme="minorEastAsia" w:eastAsiaTheme="minorEastAsia" w:cstheme="minorEastAsia"/>
          <w:spacing w:val="8"/>
          <w:kern w:val="0"/>
          <w:sz w:val="28"/>
          <w:szCs w:val="32"/>
          <w:shd w:val="clear" w:color="auto" w:fill="FFFFFF"/>
        </w:rPr>
        <w:t>供应商代表为“授权代表”时，提供授权委托书</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格式见附件5-4</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rPr>
        <w:t>；</w:t>
      </w:r>
    </w:p>
    <w:p w14:paraId="23C776EE">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5.2</w:t>
      </w:r>
      <w:r>
        <w:rPr>
          <w:rFonts w:hint="eastAsia" w:asciiTheme="minorEastAsia" w:hAnsiTheme="minorEastAsia" w:eastAsiaTheme="minorEastAsia" w:cstheme="minorEastAsia"/>
          <w:spacing w:val="8"/>
          <w:kern w:val="0"/>
          <w:sz w:val="28"/>
          <w:szCs w:val="32"/>
          <w:shd w:val="clear" w:color="auto" w:fill="FFFFFF"/>
        </w:rPr>
        <w:t>供应商代表为“法定代表人（单位负责人）”时，提供法定代表人（单位负责人）身份证明</w:t>
      </w:r>
      <w:r>
        <w:rPr>
          <w:rFonts w:hint="eastAsia" w:asciiTheme="minorEastAsia" w:hAnsiTheme="minorEastAsia" w:eastAsiaTheme="minorEastAsia" w:cstheme="minorEastAsia"/>
          <w:spacing w:val="8"/>
          <w:kern w:val="0"/>
          <w:sz w:val="28"/>
          <w:szCs w:val="32"/>
          <w:shd w:val="clear" w:color="auto" w:fill="FFFFFF"/>
          <w:lang w:eastAsia="zh-CN"/>
        </w:rPr>
        <w:t>（</w:t>
      </w:r>
      <w:r>
        <w:rPr>
          <w:rFonts w:hint="eastAsia" w:asciiTheme="minorEastAsia" w:hAnsiTheme="minorEastAsia" w:eastAsiaTheme="minorEastAsia" w:cstheme="minorEastAsia"/>
          <w:spacing w:val="8"/>
          <w:kern w:val="0"/>
          <w:sz w:val="28"/>
          <w:szCs w:val="32"/>
          <w:shd w:val="clear" w:color="auto" w:fill="FFFFFF"/>
          <w:lang w:val="en-US" w:eastAsia="zh-CN"/>
        </w:rPr>
        <w:t>格式见附件5-5</w:t>
      </w:r>
      <w:r>
        <w:rPr>
          <w:rFonts w:hint="eastAsia" w:asciiTheme="minorEastAsia" w:hAnsiTheme="minorEastAsia" w:eastAsiaTheme="minorEastAsia" w:cstheme="minorEastAsia"/>
          <w:spacing w:val="8"/>
          <w:kern w:val="0"/>
          <w:sz w:val="28"/>
          <w:szCs w:val="32"/>
          <w:shd w:val="clear" w:color="auto" w:fill="FFFFFF"/>
          <w:lang w:eastAsia="zh-CN"/>
        </w:rPr>
        <w:t>）。</w:t>
      </w:r>
    </w:p>
    <w:p w14:paraId="3293BA1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6.具有良好的商业信誉和健全的财务会计制度承诺函。(格式自拟)</w:t>
      </w:r>
    </w:p>
    <w:p w14:paraId="5CFD441A">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7.具有履行合同所必须的设备和专业技术能力承诺函。(格式自拟)</w:t>
      </w:r>
    </w:p>
    <w:p w14:paraId="7FADA68D">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8.具有依法缴纳税收和社会保障资金的良好记录承诺函。(格式自拟)</w:t>
      </w:r>
    </w:p>
    <w:p w14:paraId="68B0B05C">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9.参加本次采购活动前三年内，在经营活动中没有重大违法记录；没有因安全事故、质量事故、违规等被政府有关部门记录承诺函。(格式自拟)</w:t>
      </w:r>
    </w:p>
    <w:p w14:paraId="3B86349E">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E0F63BA">
      <w:pPr>
        <w:pStyle w:val="2"/>
        <w:rPr>
          <w:rFonts w:hint="eastAsia" w:ascii="仿宋_GB2312" w:eastAsia="仿宋_GB2312"/>
          <w:sz w:val="28"/>
          <w:szCs w:val="32"/>
        </w:rPr>
      </w:pPr>
    </w:p>
    <w:p w14:paraId="2BB68EE8">
      <w:pPr>
        <w:pStyle w:val="2"/>
        <w:rPr>
          <w:rFonts w:hint="eastAsia" w:ascii="仿宋_GB2312" w:eastAsia="仿宋_GB2312"/>
          <w:sz w:val="28"/>
          <w:szCs w:val="32"/>
        </w:rPr>
      </w:pPr>
    </w:p>
    <w:p w14:paraId="46552DBC">
      <w:pPr>
        <w:pStyle w:val="2"/>
        <w:rPr>
          <w:rFonts w:hint="eastAsia" w:ascii="仿宋_GB2312" w:eastAsia="仿宋_GB2312"/>
          <w:sz w:val="28"/>
          <w:szCs w:val="32"/>
        </w:rPr>
      </w:pPr>
    </w:p>
    <w:p w14:paraId="44A07553">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4388E9B8">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2B08CEDC">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35F42B7A">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14:paraId="100BC2DE">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4E11AB8D">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b/>
          <w:bCs/>
          <w:sz w:val="28"/>
          <w:szCs w:val="32"/>
        </w:rPr>
      </w:pPr>
    </w:p>
    <w:p w14:paraId="5D58AA99">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黑体" w:hAnsi="黑体" w:eastAsia="黑体" w:cs="黑体"/>
          <w:b w:val="0"/>
          <w:bCs w:val="0"/>
          <w:kern w:val="0"/>
          <w:sz w:val="28"/>
          <w:szCs w:val="28"/>
          <w:shd w:val="clear" w:color="auto" w:fill="FFFFFF"/>
        </w:rPr>
      </w:pPr>
      <w:r>
        <w:rPr>
          <w:rFonts w:hint="eastAsia" w:ascii="黑体" w:hAnsi="黑体" w:eastAsia="黑体" w:cs="黑体"/>
          <w:b w:val="0"/>
          <w:bCs w:val="0"/>
          <w:sz w:val="28"/>
          <w:szCs w:val="28"/>
        </w:rPr>
        <w:t>附件</w:t>
      </w:r>
      <w:r>
        <w:rPr>
          <w:rFonts w:hint="eastAsia" w:ascii="黑体" w:hAnsi="黑体" w:eastAsia="黑体" w:cs="黑体"/>
          <w:b w:val="0"/>
          <w:bCs w:val="0"/>
          <w:sz w:val="28"/>
          <w:szCs w:val="28"/>
          <w:lang w:val="en-US" w:eastAsia="zh-CN"/>
        </w:rPr>
        <w:t>4：</w:t>
      </w:r>
    </w:p>
    <w:p w14:paraId="3E4405B0">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14:paraId="223FCEA5">
      <w:pPr>
        <w:pStyle w:val="7"/>
      </w:pPr>
    </w:p>
    <w:p w14:paraId="0AE03088">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1.封面（注明包号、项目名称、公司名称、联系人、联系电话、加盖公司印章）。</w:t>
      </w:r>
    </w:p>
    <w:p w14:paraId="79054C76">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2.目录。</w:t>
      </w:r>
    </w:p>
    <w:p w14:paraId="41A19E4F">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3.报价一览表（格式见附件5-1）。</w:t>
      </w:r>
    </w:p>
    <w:p w14:paraId="75358D39">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4.技术、商务要求及售后服务要求偏离表（格式见附件5-2）。</w:t>
      </w:r>
    </w:p>
    <w:p w14:paraId="7345CD6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5.售后服务承诺。</w:t>
      </w:r>
    </w:p>
    <w:p w14:paraId="3A0209D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6.反商业贿赂承诺书（格式见附件6）。</w:t>
      </w:r>
    </w:p>
    <w:p w14:paraId="05423D67">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7.禁止围标、串标情况承诺函（格式见附件7）。</w:t>
      </w:r>
    </w:p>
    <w:p w14:paraId="68B4C909">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8.供应商遵守招标采购纪律承诺书（格式见附件8）。</w:t>
      </w:r>
    </w:p>
    <w:p w14:paraId="41FA59B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9.行业相关规范或标准（如有）。</w:t>
      </w:r>
    </w:p>
    <w:p w14:paraId="239CF973">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10.供应商认为需要提供的其它资料。</w:t>
      </w:r>
    </w:p>
    <w:p w14:paraId="1BE4722B">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r>
        <w:rPr>
          <w:rFonts w:hint="eastAsia" w:asciiTheme="minorEastAsia" w:hAnsiTheme="minorEastAsia" w:eastAsiaTheme="minorEastAsia" w:cstheme="minorEastAsia"/>
          <w:spacing w:val="8"/>
          <w:kern w:val="0"/>
          <w:sz w:val="28"/>
          <w:szCs w:val="32"/>
          <w:shd w:val="clear" w:color="auto" w:fill="FFFFFF"/>
          <w:lang w:val="en-US" w:eastAsia="zh-CN"/>
        </w:rPr>
        <w:t>11.封底。</w:t>
      </w:r>
    </w:p>
    <w:p w14:paraId="36D69BBE">
      <w:pPr>
        <w:pStyle w:val="2"/>
        <w:rPr>
          <w:rFonts w:hint="eastAsia"/>
          <w:lang w:val="en-US" w:eastAsia="zh-CN"/>
        </w:rPr>
      </w:pPr>
    </w:p>
    <w:p w14:paraId="3F0A4A69">
      <w:pPr>
        <w:keepNext w:val="0"/>
        <w:keepLines w:val="0"/>
        <w:pageBreakBefore w:val="0"/>
        <w:widowControl/>
        <w:kinsoku/>
        <w:wordWrap/>
        <w:overflowPunct/>
        <w:topLinePunct w:val="0"/>
        <w:autoSpaceDE/>
        <w:autoSpaceDN/>
        <w:bidi w:val="0"/>
        <w:adjustRightInd w:val="0"/>
        <w:snapToGrid w:val="0"/>
        <w:spacing w:line="400" w:lineRule="exact"/>
        <w:ind w:firstLine="594" w:firstLineChars="200"/>
        <w:textAlignment w:val="auto"/>
        <w:rPr>
          <w:rFonts w:hint="eastAsia" w:asciiTheme="minorEastAsia" w:hAnsiTheme="minorEastAsia" w:eastAsiaTheme="minorEastAsia" w:cstheme="minorEastAsia"/>
          <w:b/>
          <w:bCs/>
          <w:spacing w:val="8"/>
          <w:kern w:val="0"/>
          <w:sz w:val="28"/>
          <w:szCs w:val="32"/>
          <w:shd w:val="clear" w:color="auto" w:fill="FFFFFF"/>
          <w:lang w:val="en-US" w:eastAsia="zh-CN"/>
        </w:rPr>
      </w:pPr>
      <w:r>
        <w:rPr>
          <w:rFonts w:hint="eastAsia" w:asciiTheme="minorEastAsia" w:hAnsiTheme="minorEastAsia" w:eastAsiaTheme="minorEastAsia" w:cstheme="minorEastAsia"/>
          <w:b/>
          <w:bCs/>
          <w:spacing w:val="8"/>
          <w:kern w:val="0"/>
          <w:sz w:val="28"/>
          <w:szCs w:val="32"/>
          <w:shd w:val="clear" w:color="auto" w:fill="FFFFFF"/>
          <w:lang w:val="en-US" w:eastAsia="zh-CN"/>
        </w:rPr>
        <w:t>注：请务必按以上顺序装订资料，如有非中文资料，请同时提供中文翻译件。</w:t>
      </w:r>
    </w:p>
    <w:p w14:paraId="38467B51">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lang w:val="en-US" w:eastAsia="zh-CN"/>
        </w:rPr>
      </w:pPr>
    </w:p>
    <w:p w14:paraId="0B56AF67">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9BD9AB6">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71B2CF4">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CC35275">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6530AD58">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0BC63A33">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2CD04A6">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732CBBCC">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636401A1">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5002FE1">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6A4B320">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5D7E97C2">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2CD68590">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09B5E51C">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7EFC2871">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12404EF0">
      <w:pPr>
        <w:pStyle w:val="7"/>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14:paraId="09791D36">
      <w:pPr>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5</w:t>
      </w:r>
      <w:r>
        <w:rPr>
          <w:rFonts w:hint="eastAsia" w:ascii="黑体" w:hAnsi="黑体" w:eastAsia="黑体" w:cs="黑体"/>
          <w:sz w:val="28"/>
          <w:szCs w:val="28"/>
        </w:rPr>
        <w:t>：主要表格</w:t>
      </w:r>
      <w:r>
        <w:rPr>
          <w:rFonts w:hint="eastAsia" w:ascii="黑体" w:hAnsi="黑体" w:eastAsia="黑体" w:cs="黑体"/>
          <w:sz w:val="28"/>
          <w:szCs w:val="28"/>
          <w:lang w:val="en-US" w:eastAsia="zh-CN"/>
        </w:rPr>
        <w:t>格式</w:t>
      </w:r>
    </w:p>
    <w:p w14:paraId="6ADD9FCD">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14:paraId="77E95675">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7"/>
        <w:tblW w:w="10565" w:type="dxa"/>
        <w:jc w:val="center"/>
        <w:tblLayout w:type="fixed"/>
        <w:tblCellMar>
          <w:top w:w="0" w:type="dxa"/>
          <w:left w:w="0" w:type="dxa"/>
          <w:bottom w:w="0" w:type="dxa"/>
          <w:right w:w="0" w:type="dxa"/>
        </w:tblCellMar>
      </w:tblPr>
      <w:tblGrid>
        <w:gridCol w:w="873"/>
        <w:gridCol w:w="1828"/>
        <w:gridCol w:w="2319"/>
        <w:gridCol w:w="1636"/>
        <w:gridCol w:w="845"/>
        <w:gridCol w:w="846"/>
        <w:gridCol w:w="1109"/>
        <w:gridCol w:w="1109"/>
      </w:tblGrid>
      <w:tr w14:paraId="22BB42DC">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42B10">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7BD3B">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产品注册证名称</w:t>
            </w: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4436795C">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医疗器械注册证（如有）</w:t>
            </w: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09671EA">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注册人名称/生产厂家</w:t>
            </w:r>
          </w:p>
          <w:p w14:paraId="17C02E94">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842E816">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14:paraId="2BF52CDA">
            <w:pPr>
              <w:widowControl/>
              <w:jc w:val="center"/>
              <w:textAlignment w:val="center"/>
              <w:rPr>
                <w:rFonts w:hint="default"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4AE5E468">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70646E9">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14:paraId="2C9889F6">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00B4775C">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14:paraId="75D2D469">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14:paraId="0D31EAB8">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DE9E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18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AD0D">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2319"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C669AAB">
            <w:pPr>
              <w:widowControl/>
              <w:jc w:val="center"/>
              <w:textAlignment w:val="center"/>
              <w:rPr>
                <w:rFonts w:hint="eastAsia" w:ascii="宋体" w:hAnsi="宋体" w:eastAsia="宋体" w:cs="宋体"/>
                <w:b/>
                <w:bCs/>
                <w:sz w:val="24"/>
                <w:lang w:val="en-US" w:eastAsia="zh-CN"/>
              </w:rPr>
            </w:pPr>
          </w:p>
        </w:tc>
        <w:tc>
          <w:tcPr>
            <w:tcW w:w="163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584296E">
            <w:pPr>
              <w:widowControl/>
              <w:jc w:val="center"/>
              <w:textAlignment w:val="center"/>
              <w:rPr>
                <w:rFonts w:hint="eastAsia" w:ascii="宋体" w:hAnsi="宋体" w:eastAsia="宋体" w:cs="宋体"/>
                <w:b/>
                <w:bCs/>
                <w:color w:val="000000"/>
                <w:kern w:val="0"/>
                <w:sz w:val="24"/>
                <w:lang w:val="en-US" w:eastAsia="zh-CN" w:bidi="ar"/>
              </w:rPr>
            </w:pPr>
          </w:p>
        </w:tc>
        <w:tc>
          <w:tcPr>
            <w:tcW w:w="84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3A335FFE">
            <w:pPr>
              <w:widowControl/>
              <w:jc w:val="center"/>
              <w:textAlignment w:val="center"/>
              <w:rPr>
                <w:rFonts w:hint="eastAsia" w:ascii="宋体" w:hAnsi="宋体" w:eastAsia="宋体" w:cs="宋体"/>
                <w:b/>
                <w:bCs/>
                <w:color w:val="000000"/>
                <w:kern w:val="0"/>
                <w:sz w:val="24"/>
                <w:lang w:val="en-US" w:eastAsia="zh-CN" w:bidi="ar"/>
              </w:rPr>
            </w:pPr>
          </w:p>
        </w:tc>
        <w:tc>
          <w:tcPr>
            <w:tcW w:w="846"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6FE75D78">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172FBA6A">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14:paraId="769497C5">
            <w:pPr>
              <w:widowControl/>
              <w:jc w:val="center"/>
              <w:textAlignment w:val="center"/>
              <w:rPr>
                <w:rFonts w:hint="eastAsia" w:ascii="宋体" w:hAnsi="宋体" w:eastAsia="宋体" w:cs="宋体"/>
                <w:b/>
                <w:bCs/>
                <w:color w:val="000000"/>
                <w:kern w:val="0"/>
                <w:sz w:val="24"/>
                <w:lang w:val="en-US" w:eastAsia="zh-CN" w:bidi="ar"/>
              </w:rPr>
            </w:pPr>
          </w:p>
        </w:tc>
      </w:tr>
    </w:tbl>
    <w:p w14:paraId="7308CFA0">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14:paraId="7DCA45B3">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14:paraId="414949D7">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15328F08">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14:paraId="2AD10B45">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14:paraId="043D3162">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14:paraId="765FD2AF">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14:paraId="389BC3AB">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57F33EC6">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02E42A13">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2</w:t>
      </w:r>
      <w:r>
        <w:rPr>
          <w:rFonts w:hint="eastAsia" w:ascii="黑体" w:hAnsi="黑体" w:eastAsia="黑体" w:cs="黑体"/>
          <w:b w:val="0"/>
          <w:bCs w:val="0"/>
          <w:color w:val="auto"/>
          <w:kern w:val="0"/>
          <w:sz w:val="28"/>
          <w:szCs w:val="28"/>
        </w:rPr>
        <w:t>：</w:t>
      </w:r>
    </w:p>
    <w:p w14:paraId="78B38E61">
      <w:pPr>
        <w:widowControl/>
        <w:shd w:val="clear" w:color="auto" w:fill="FFFFFF"/>
        <w:wordWrap w:val="0"/>
        <w:spacing w:line="270" w:lineRule="atLeast"/>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技术、商务要求</w:t>
      </w:r>
      <w:r>
        <w:rPr>
          <w:rFonts w:hint="eastAsia" w:ascii="方正小标宋简体" w:hAnsi="方正小标宋简体" w:eastAsia="方正小标宋简体" w:cs="方正小标宋简体"/>
          <w:b w:val="0"/>
          <w:bCs w:val="0"/>
          <w:color w:val="auto"/>
          <w:kern w:val="0"/>
          <w:sz w:val="28"/>
          <w:szCs w:val="28"/>
          <w:lang w:val="en-US" w:eastAsia="zh-CN"/>
        </w:rPr>
        <w:t>及售后服务要求</w:t>
      </w:r>
      <w:r>
        <w:rPr>
          <w:rFonts w:hint="eastAsia" w:ascii="方正小标宋简体" w:hAnsi="方正小标宋简体" w:eastAsia="方正小标宋简体" w:cs="方正小标宋简体"/>
          <w:b w:val="0"/>
          <w:bCs w:val="0"/>
          <w:color w:val="auto"/>
          <w:kern w:val="0"/>
          <w:sz w:val="28"/>
          <w:szCs w:val="28"/>
        </w:rPr>
        <w:t>偏离表</w:t>
      </w:r>
    </w:p>
    <w:tbl>
      <w:tblPr>
        <w:tblStyle w:val="17"/>
        <w:tblW w:w="0" w:type="auto"/>
        <w:jc w:val="center"/>
        <w:tblLayout w:type="autofit"/>
        <w:tblCellMar>
          <w:top w:w="0" w:type="dxa"/>
          <w:left w:w="0" w:type="dxa"/>
          <w:bottom w:w="0" w:type="dxa"/>
          <w:right w:w="0" w:type="dxa"/>
        </w:tblCellMar>
      </w:tblPr>
      <w:tblGrid>
        <w:gridCol w:w="1061"/>
        <w:gridCol w:w="2298"/>
        <w:gridCol w:w="2298"/>
        <w:gridCol w:w="2865"/>
      </w:tblGrid>
      <w:tr w14:paraId="5850DE39">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677228">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D7B4B4A">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4043D1">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0CEBEC">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14:paraId="4260ECF3">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99DB21B">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C40927F">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57CFD0D">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71623">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3199C02">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38AB30F0">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9E2FF49">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247131F7">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1E3F9B18">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62B8715C">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14:paraId="4AB20B67">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14:paraId="4CE6F7FC">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14:paraId="143E81AF">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14:paraId="75270DE9">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1F9EF9C2">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14:paraId="2060B1DF">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14:paraId="1C1C629A">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6186EFEF">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14:paraId="585C82DE">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14:paraId="738042F6">
      <w:pPr>
        <w:widowControl/>
        <w:shd w:val="clear" w:color="auto" w:fill="FFFFFF"/>
        <w:wordWrap w:val="0"/>
        <w:spacing w:line="270" w:lineRule="atLeast"/>
        <w:jc w:val="left"/>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3</w:t>
      </w:r>
      <w:r>
        <w:rPr>
          <w:rFonts w:hint="eastAsia" w:ascii="黑体" w:hAnsi="黑体" w:eastAsia="黑体" w:cs="黑体"/>
          <w:b w:val="0"/>
          <w:bCs w:val="0"/>
          <w:color w:val="auto"/>
          <w:kern w:val="0"/>
          <w:sz w:val="28"/>
          <w:szCs w:val="28"/>
        </w:rPr>
        <w:t>：</w:t>
      </w:r>
    </w:p>
    <w:p w14:paraId="4B7DCE7A">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7"/>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0E8DCCFC">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9BC0585">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52D8AED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30EBF0F2">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176E9AB">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31EBA5">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7369E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14:paraId="05E16E46">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3030D2A">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4017A81">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AE72E01">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B470BC">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BF1C11">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16A832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A9F51AC">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E0C328C">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E0DAB6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EAC0218">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6BB83E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656D293">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298724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5421A071">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DCD960">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DB03141">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299A983">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A2CFE">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D3DF40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0FF2C">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0487377">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B7C6AEF">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2B4E9FA">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D6DC6B9">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C9A92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E4A4122">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265789D">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2B663E14">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9C29A64">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29BE46EE">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6252DD2">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723F24">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04F4E84">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F33A7">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38E9B648">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38F1092">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7DEBB5E">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5A574A32">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0B519">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4538863C">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F8F1C9A">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7A19B27A">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1D400DF">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47ACDB9D">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0331A1C">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DC3DA57">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76FB0D3">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475D0D14">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14:paraId="40F91F32">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3A200B9">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58EDDE8">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47AF41B">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9AD4B">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0D4A87F">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F93D3AB">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14:paraId="45B17D81">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14:paraId="1293E7A9">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14:paraId="0EFC797B">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14:paraId="47C7531E">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14:paraId="322F3EF7">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附件</w:t>
      </w:r>
      <w:r>
        <w:rPr>
          <w:rFonts w:hint="eastAsia" w:ascii="黑体" w:hAnsi="黑体" w:eastAsia="黑体" w:cs="黑体"/>
          <w:b w:val="0"/>
          <w:bCs w:val="0"/>
          <w:color w:val="auto"/>
          <w:kern w:val="0"/>
          <w:sz w:val="28"/>
          <w:szCs w:val="28"/>
          <w:lang w:val="en-US" w:eastAsia="zh-CN"/>
        </w:rPr>
        <w:t>5</w:t>
      </w:r>
      <w:r>
        <w:rPr>
          <w:rFonts w:hint="eastAsia" w:ascii="黑体" w:hAnsi="黑体" w:eastAsia="黑体" w:cs="黑体"/>
          <w:b w:val="0"/>
          <w:bCs w:val="0"/>
          <w:color w:val="auto"/>
          <w:kern w:val="0"/>
          <w:sz w:val="28"/>
          <w:szCs w:val="28"/>
        </w:rPr>
        <w:t>-</w:t>
      </w:r>
      <w:r>
        <w:rPr>
          <w:rFonts w:hint="eastAsia" w:ascii="黑体" w:hAnsi="黑体" w:eastAsia="黑体" w:cs="黑体"/>
          <w:b w:val="0"/>
          <w:bCs w:val="0"/>
          <w:color w:val="auto"/>
          <w:kern w:val="0"/>
          <w:sz w:val="28"/>
          <w:szCs w:val="28"/>
          <w:lang w:val="en-US" w:eastAsia="zh-CN"/>
        </w:rPr>
        <w:t>4</w:t>
      </w:r>
      <w:r>
        <w:rPr>
          <w:rFonts w:hint="eastAsia" w:ascii="黑体" w:hAnsi="黑体" w:eastAsia="黑体" w:cs="黑体"/>
          <w:b w:val="0"/>
          <w:bCs w:val="0"/>
          <w:color w:val="auto"/>
          <w:kern w:val="0"/>
          <w:sz w:val="28"/>
          <w:szCs w:val="28"/>
        </w:rPr>
        <w:t>：</w:t>
      </w:r>
    </w:p>
    <w:p w14:paraId="74001F2A">
      <w:pPr>
        <w:pStyle w:val="25"/>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方正小标宋简体" w:hAnsi="方正小标宋简体" w:eastAsia="方正小标宋简体" w:cs="方正小标宋简体"/>
          <w:b w:val="0"/>
          <w:bCs/>
          <w:color w:val="auto"/>
          <w:kern w:val="2"/>
          <w:sz w:val="28"/>
          <w:szCs w:val="28"/>
          <w:highlight w:val="none"/>
          <w:lang w:val="en-US" w:eastAsia="zh-CN" w:bidi="ar-SA"/>
        </w:rPr>
      </w:pPr>
      <w:r>
        <w:rPr>
          <w:rFonts w:hint="eastAsia" w:ascii="方正小标宋简体" w:hAnsi="方正小标宋简体" w:eastAsia="方正小标宋简体" w:cs="方正小标宋简体"/>
          <w:b w:val="0"/>
          <w:bCs/>
          <w:color w:val="auto"/>
          <w:kern w:val="2"/>
          <w:sz w:val="28"/>
          <w:szCs w:val="28"/>
          <w:highlight w:val="none"/>
          <w:lang w:val="en-US" w:eastAsia="zh-CN" w:bidi="ar-SA"/>
        </w:rPr>
        <w:t>授权委托书</w:t>
      </w:r>
    </w:p>
    <w:p w14:paraId="49EF11B6">
      <w:pPr>
        <w:pStyle w:val="25"/>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14:paraId="709C7C2A">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14:paraId="07DF3B2C">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14:paraId="0BD9EF0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14:paraId="6899C9E4">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14:paraId="04B6B0CE">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14:paraId="22049EA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14:paraId="0B23A64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14:paraId="762E2329">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B1FC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12B7865B">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572F92E4">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7F8B9131">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7"/>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2304F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14:paraId="093F378F">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14:paraId="3EF170FD">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14:paraId="64B3779D">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14:paraId="452EA09C">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14:paraId="08B53720">
      <w:pPr>
        <w:pStyle w:val="2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14:paraId="7D081070">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560" w:firstLineChars="200"/>
        <w:jc w:val="center"/>
        <w:textAlignment w:val="auto"/>
        <w:outlineLvl w:val="9"/>
        <w:rPr>
          <w:rFonts w:hint="eastAsia" w:asciiTheme="minorEastAsia" w:hAnsiTheme="minorEastAsia" w:eastAsiaTheme="minorEastAsia" w:cstheme="minorEastAsia"/>
          <w:b/>
          <w:kern w:val="2"/>
          <w:sz w:val="28"/>
          <w:szCs w:val="28"/>
          <w:highlight w:val="none"/>
          <w:lang w:val="en-US" w:eastAsia="zh-CN" w:bidi="ar-SA"/>
        </w:rPr>
      </w:pPr>
      <w:r>
        <w:rPr>
          <w:rFonts w:hint="eastAsia" w:ascii="方正小标宋简体" w:hAnsi="方正小标宋简体" w:eastAsia="方正小标宋简体" w:cs="方正小标宋简体"/>
          <w:b w:val="0"/>
          <w:bCs/>
          <w:kern w:val="2"/>
          <w:sz w:val="28"/>
          <w:szCs w:val="28"/>
          <w:highlight w:val="none"/>
          <w:lang w:val="en-US" w:eastAsia="zh-CN" w:bidi="ar-SA"/>
        </w:rPr>
        <w:t>法定代表人（单位负责人）身份证明</w:t>
      </w:r>
    </w:p>
    <w:p w14:paraId="07E1676A">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14:paraId="3867A697">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14:paraId="70D094A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14:paraId="271C5DC0">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14:paraId="02119938">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14:paraId="191DB1BE">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14:paraId="70EA680C">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14:paraId="278CB5C8">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14:paraId="20A4A785">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14:paraId="2946625B">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14:paraId="479DB622">
      <w:pPr>
        <w:pStyle w:val="9"/>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7"/>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191C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14:paraId="0D779EA2">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14:paraId="72DB44AF">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14:paraId="3E2E6ECB">
      <w:pPr>
        <w:pStyle w:val="15"/>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14:paraId="723D9246">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14:paraId="2103F962">
      <w:pPr>
        <w:pStyle w:val="9"/>
        <w:rPr>
          <w:rFonts w:hint="eastAsia"/>
          <w:highlight w:val="none"/>
        </w:rPr>
      </w:pPr>
    </w:p>
    <w:p w14:paraId="707BC0E6">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14:paraId="5ED5B230">
      <w:pPr>
        <w:pStyle w:val="26"/>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rPr>
        <w:t>附件</w:t>
      </w:r>
      <w:r>
        <w:rPr>
          <w:rFonts w:hint="eastAsia" w:ascii="黑体" w:hAnsi="黑体" w:eastAsia="黑体" w:cs="黑体"/>
          <w:b w:val="0"/>
          <w:bCs w:val="0"/>
          <w:color w:val="auto"/>
          <w:kern w:val="0"/>
          <w:sz w:val="24"/>
          <w:szCs w:val="24"/>
          <w:lang w:val="en-US" w:eastAsia="zh-CN"/>
        </w:rPr>
        <w:t>5</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6</w:t>
      </w:r>
      <w:r>
        <w:rPr>
          <w:rFonts w:hint="eastAsia" w:ascii="黑体" w:hAnsi="黑体" w:eastAsia="黑体" w:cs="黑体"/>
          <w:b w:val="0"/>
          <w:bCs w:val="0"/>
          <w:color w:val="auto"/>
          <w:kern w:val="0"/>
          <w:sz w:val="24"/>
          <w:szCs w:val="24"/>
        </w:rPr>
        <w:t>：</w:t>
      </w:r>
      <w:r>
        <w:rPr>
          <w:rFonts w:hint="eastAsia" w:ascii="黑体" w:hAnsi="黑体" w:eastAsia="黑体" w:cs="黑体"/>
          <w:b w:val="0"/>
          <w:bCs w:val="0"/>
          <w:color w:val="auto"/>
          <w:kern w:val="0"/>
          <w:sz w:val="24"/>
          <w:szCs w:val="24"/>
          <w:lang w:val="en-US" w:eastAsia="zh-CN"/>
        </w:rPr>
        <w:t>承诺函</w:t>
      </w:r>
    </w:p>
    <w:p w14:paraId="24D55139">
      <w:pPr>
        <w:pStyle w:val="26"/>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方正小标宋简体" w:hAnsi="方正小标宋简体" w:eastAsia="方正小标宋简体" w:cs="方正小标宋简体"/>
          <w:b w:val="0"/>
          <w:bCs w:val="0"/>
          <w:color w:val="auto"/>
          <w:kern w:val="0"/>
          <w:sz w:val="28"/>
          <w:szCs w:val="28"/>
          <w:lang w:val="en-US" w:eastAsia="zh-CN" w:bidi="ar-SA"/>
        </w:rPr>
      </w:pPr>
      <w:r>
        <w:rPr>
          <w:rFonts w:hint="eastAsia" w:ascii="方正小标宋简体" w:hAnsi="方正小标宋简体" w:eastAsia="方正小标宋简体" w:cs="方正小标宋简体"/>
          <w:b w:val="0"/>
          <w:bCs w:val="0"/>
          <w:color w:val="auto"/>
          <w:kern w:val="0"/>
          <w:sz w:val="28"/>
          <w:szCs w:val="28"/>
          <w:lang w:val="en-US" w:eastAsia="zh-CN" w:bidi="ar-SA"/>
        </w:rPr>
        <w:t>承诺函</w:t>
      </w:r>
    </w:p>
    <w:p w14:paraId="063EDF0A">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14:paraId="613F4B5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14:paraId="68254F0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14:paraId="2672202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14:paraId="79AB263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14:paraId="177A2F5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14:paraId="6C1DBD6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14:paraId="41D492B3">
      <w:pPr>
        <w:pStyle w:val="15"/>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14:paraId="1904769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14:paraId="691467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14:paraId="73A7E0C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14:paraId="7C6AAE7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14:paraId="292B87E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14:paraId="387740D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14:paraId="673B89F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14:paraId="4C9F6DB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14:paraId="08728FE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14:paraId="21C36EF9">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14:paraId="0190B610">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14:paraId="7BADC816">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14:paraId="7883EEB8">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14:paraId="587B053C">
      <w:pPr>
        <w:pStyle w:val="10"/>
        <w:rPr>
          <w:rFonts w:hint="eastAsia"/>
        </w:rPr>
        <w:sectPr>
          <w:pgSz w:w="11906" w:h="16838"/>
          <w:pgMar w:top="1440" w:right="1800" w:bottom="1440" w:left="1800" w:header="851" w:footer="992" w:gutter="0"/>
          <w:cols w:space="425" w:num="1"/>
          <w:docGrid w:type="lines" w:linePitch="312" w:charSpace="0"/>
        </w:sectPr>
      </w:pPr>
    </w:p>
    <w:p w14:paraId="722D9D2D">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黑体" w:hAnsi="黑体" w:eastAsia="黑体" w:cs="黑体"/>
          <w:sz w:val="28"/>
          <w:szCs w:val="32"/>
        </w:rPr>
      </w:pPr>
      <w:r>
        <w:rPr>
          <w:rFonts w:hint="eastAsia" w:ascii="黑体" w:hAnsi="黑体" w:eastAsia="黑体" w:cs="黑体"/>
          <w:sz w:val="28"/>
          <w:szCs w:val="32"/>
        </w:rPr>
        <w:t>附件</w:t>
      </w:r>
      <w:r>
        <w:rPr>
          <w:rFonts w:hint="eastAsia" w:ascii="黑体" w:hAnsi="黑体" w:eastAsia="黑体" w:cs="黑体"/>
          <w:sz w:val="28"/>
          <w:szCs w:val="32"/>
          <w:lang w:val="en-US" w:eastAsia="zh-CN"/>
        </w:rPr>
        <w:t>6</w:t>
      </w:r>
      <w:r>
        <w:rPr>
          <w:rFonts w:hint="eastAsia" w:ascii="黑体" w:hAnsi="黑体" w:eastAsia="黑体" w:cs="黑体"/>
          <w:sz w:val="28"/>
          <w:szCs w:val="32"/>
        </w:rPr>
        <w:t>：</w:t>
      </w:r>
    </w:p>
    <w:p w14:paraId="027CEC70">
      <w:pPr>
        <w:pageBreakBefore w:val="0"/>
        <w:kinsoku/>
        <w:overflowPunct/>
        <w:topLinePunct w:val="0"/>
        <w:autoSpaceDE/>
        <w:autoSpaceDN/>
        <w:bidi w:val="0"/>
        <w:spacing w:line="360" w:lineRule="auto"/>
        <w:ind w:firstLine="560" w:firstLineChars="200"/>
        <w:jc w:val="center"/>
        <w:textAlignment w:val="auto"/>
        <w:rPr>
          <w:rFonts w:hint="eastAsia" w:ascii="宋体" w:hAnsi="宋体" w:eastAsia="宋体" w:cs="宋体"/>
          <w:sz w:val="24"/>
          <w:szCs w:val="24"/>
          <w:lang w:val="en-US" w:eastAsia="zh-CN"/>
        </w:rPr>
      </w:pPr>
      <w:r>
        <w:rPr>
          <w:rFonts w:hint="eastAsia" w:ascii="方正小标宋简体" w:hAnsi="方正小标宋简体" w:eastAsia="方正小标宋简体" w:cs="方正小标宋简体"/>
          <w:b w:val="0"/>
          <w:bCs w:val="0"/>
          <w:color w:val="auto"/>
          <w:kern w:val="0"/>
          <w:sz w:val="28"/>
          <w:szCs w:val="28"/>
          <w:lang w:val="en-US" w:eastAsia="zh-CN" w:bidi="ar-SA"/>
        </w:rPr>
        <w:t>反商业贿赂承诺书</w:t>
      </w:r>
    </w:p>
    <w:p w14:paraId="5620CAA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3F530DE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08855481">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二、本厂家、商家、公司保证在药品、医疗器械、设备、物资、基建工程竞标工作及药品、试剂销售等工作中承诺做到：</w:t>
      </w:r>
    </w:p>
    <w:p w14:paraId="4576908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1、不与其他</w:t>
      </w:r>
      <w:r>
        <w:rPr>
          <w:rFonts w:hint="eastAsia" w:ascii="宋体" w:hAnsi="宋体" w:eastAsia="宋体" w:cs="宋体"/>
          <w:sz w:val="24"/>
          <w:szCs w:val="24"/>
          <w:lang w:eastAsia="zh-CN"/>
        </w:rPr>
        <w:t>供应商</w:t>
      </w:r>
      <w:r>
        <w:rPr>
          <w:rFonts w:hint="eastAsia" w:ascii="宋体" w:hAnsi="宋体" w:eastAsia="宋体" w:cs="宋体"/>
          <w:sz w:val="24"/>
          <w:szCs w:val="24"/>
        </w:rPr>
        <w:t>相互串通投标报价，损害贵院的合法权益；</w:t>
      </w:r>
    </w:p>
    <w:p w14:paraId="2ADF88B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2、不与招标人串通投标，损害国家利益、社会公共利益或他人的合法权益；</w:t>
      </w:r>
    </w:p>
    <w:p w14:paraId="1174E00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3、不以向招标人或者评标委员会成员行贿的手段谋取中标；</w:t>
      </w:r>
    </w:p>
    <w:p w14:paraId="4884701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4、竞标报价不违反相关法律的规定，也不以他人名义投标或者以其他方式弄虚作假，骗取中标；</w:t>
      </w:r>
    </w:p>
    <w:p w14:paraId="4D558C1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5、保证不以其他任何方式扰乱贵院的招标工作；</w:t>
      </w:r>
    </w:p>
    <w:p w14:paraId="07B424C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6、保证不在药品销售、医疗器械、设备、物资、基建工程竞标中采取账外暗中给予回扣的手段腐蚀、贿赂医护、药剂人员、干部等其他相关人员；</w:t>
      </w:r>
    </w:p>
    <w:p w14:paraId="5159DAC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6ED41EC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8、保证不让贵院临床科室、药剂部门以及有关人员登记、统计医生处方或为此提供方便，干扰贵院的正常工作秩序；</w:t>
      </w:r>
    </w:p>
    <w:p w14:paraId="4D4D544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9、保证不以其他任何不正当竞争手段推销药品、医疗器械、设备、物资。</w:t>
      </w:r>
    </w:p>
    <w:p w14:paraId="4922693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三、本厂家、商家、公司保证竭力维护贵院的声誉，不做任何有损贵院形象的事情。</w:t>
      </w:r>
    </w:p>
    <w:p w14:paraId="487A056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77A6446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五、对本厂家、商家、公司及本厂家、商家、公司工作人员采取以上手段竞标、促销等，干扰贵院正常工作秩序，损害贵院形象的，本厂家、商家、公司保证：</w:t>
      </w:r>
    </w:p>
    <w:p w14:paraId="3C14BD02">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1、对尚处在竞标阶段的，贵院有权取消本厂家、商家、公司的竞标资格；已经中标的，贵院有权取消中标；对已经获得准入资格的，贵院有权随时取消本厂家、商家、公司的准入资格；</w:t>
      </w:r>
    </w:p>
    <w:p w14:paraId="36BD3CA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2、对本厂家、商家、公司相关工作人员作出严肃处理；</w:t>
      </w:r>
    </w:p>
    <w:p w14:paraId="4613046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3、对由于本厂家、商家、公司或本厂家、商家、公司工作人员的上述行为给贵院造成经济或名誉损失的，由本厂家、商家、公司负责，并愿意承担全部民事赔偿责任。</w:t>
      </w:r>
    </w:p>
    <w:p w14:paraId="6F68C0C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六、采购物资名称：</w:t>
      </w:r>
    </w:p>
    <w:p w14:paraId="641A9F2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本《承诺书》一式二份（一份由承诺人自存；一份随投标文件装订）</w:t>
      </w:r>
    </w:p>
    <w:p w14:paraId="516123A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sectPr>
          <w:pgSz w:w="11906" w:h="16838"/>
          <w:pgMar w:top="1020" w:right="1800" w:bottom="1440" w:left="1800" w:header="851" w:footer="992" w:gutter="0"/>
          <w:cols w:space="425" w:num="1"/>
          <w:docGrid w:type="lines" w:linePitch="312" w:charSpace="0"/>
        </w:sectPr>
      </w:pPr>
      <w:r>
        <w:rPr>
          <w:rFonts w:hint="eastAsia" w:ascii="宋体" w:hAnsi="宋体" w:eastAsia="宋体" w:cs="宋体"/>
          <w:sz w:val="24"/>
          <w:szCs w:val="24"/>
        </w:rPr>
        <w:t>承诺企业名称（公章）法人代表或委托代理人（承诺人）</w:t>
      </w:r>
    </w:p>
    <w:p w14:paraId="7737A136">
      <w:pPr>
        <w:widowControl/>
        <w:shd w:val="clear" w:color="auto" w:fill="FFFFFF"/>
        <w:wordWrap w:val="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附件</w:t>
      </w:r>
      <w:r>
        <w:rPr>
          <w:rFonts w:hint="eastAsia" w:ascii="黑体" w:hAnsi="黑体" w:eastAsia="黑体" w:cs="黑体"/>
          <w:color w:val="auto"/>
          <w:kern w:val="0"/>
          <w:sz w:val="28"/>
          <w:szCs w:val="28"/>
          <w:lang w:val="en-US" w:eastAsia="zh-CN"/>
        </w:rPr>
        <w:t>7</w:t>
      </w:r>
      <w:r>
        <w:rPr>
          <w:rFonts w:hint="eastAsia" w:ascii="黑体" w:hAnsi="黑体" w:eastAsia="黑体" w:cs="黑体"/>
          <w:color w:val="auto"/>
          <w:kern w:val="0"/>
          <w:sz w:val="28"/>
          <w:szCs w:val="28"/>
        </w:rPr>
        <w:t>：</w:t>
      </w:r>
    </w:p>
    <w:p w14:paraId="5186C006">
      <w:pPr>
        <w:pStyle w:val="9"/>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w:t>
      </w:r>
      <w:r>
        <w:rPr>
          <w:rFonts w:hint="eastAsia" w:ascii="方正小标宋简体" w:hAnsi="方正小标宋简体" w:eastAsia="方正小标宋简体" w:cs="方正小标宋简体"/>
          <w:b w:val="0"/>
          <w:bCs w:val="0"/>
          <w:color w:val="auto"/>
          <w:kern w:val="0"/>
          <w:sz w:val="28"/>
          <w:szCs w:val="28"/>
          <w:lang w:val="en-US" w:eastAsia="zh-CN" w:bidi="ar-SA"/>
        </w:rPr>
        <w:t>无围标、串标行为承诺书</w:t>
      </w:r>
    </w:p>
    <w:p w14:paraId="07A9AF4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本公司郑重承诺：我公司自觉遵守《中华人民共和国政府采购法》和《中华人民共和国政府采购法实施条例》的有关规定，我公司在参加本次项目（项目名称：XXXXXXX）采购活动中，无以下围标、串标行为：</w:t>
      </w:r>
    </w:p>
    <w:p w14:paraId="5581B86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1.不同供应商的投标文件由同一单位或者个人编制；</w:t>
      </w:r>
    </w:p>
    <w:p w14:paraId="11736C0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2.不同供应商委托同一单位或者个人办理投标事宜；</w:t>
      </w:r>
    </w:p>
    <w:p w14:paraId="2E7A272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3.不同供应商的投标文件载明的项目管理成员或者联系人员为同一人；</w:t>
      </w:r>
    </w:p>
    <w:p w14:paraId="6F6938D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4.不同供应商的投标文件异常一致或者投标报价呈规律性差异；</w:t>
      </w:r>
    </w:p>
    <w:p w14:paraId="53B21DA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5.不同供应商的投标文件相互混装；</w:t>
      </w:r>
    </w:p>
    <w:p w14:paraId="4401754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6.不同供应商的投标保证金从同一单位或者个人的账户转出；</w:t>
      </w:r>
    </w:p>
    <w:p w14:paraId="2E878C3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7.不同供应商的董事、监事、高管、单位负责人为同一人或者存在控股、管理关系的不同单位参加同一采购项目；</w:t>
      </w:r>
    </w:p>
    <w:p w14:paraId="283F4D2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8.供应商之间事先约定由某一特定供应商中标、成交；</w:t>
      </w:r>
    </w:p>
    <w:p w14:paraId="1036B96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9.供应商之间商定部分供应商放弃参加采购活动或者放弃中标、成交；</w:t>
      </w:r>
    </w:p>
    <w:p w14:paraId="47AF90C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10.法律法规界定的其他围标串标行为。</w:t>
      </w:r>
    </w:p>
    <w:p w14:paraId="78D3CD8E">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我公司承诺在本项目采购活动中，与采购人不存在关联关系，与其他投标单位不存在关联关系。如被查实在本项目采购活动中存在围标、串标的，本公司将承担法律责任，接受相应的法律法规处罚。</w:t>
      </w:r>
    </w:p>
    <w:p w14:paraId="21AB778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672874F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供应商法人代表或委托代理人（承诺人） ：</w:t>
      </w:r>
    </w:p>
    <w:p w14:paraId="4DAADC5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供应商：（公章）  </w:t>
      </w:r>
    </w:p>
    <w:p w14:paraId="40323135">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3E97CCBF">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67CC22EE">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14:paraId="50D5E634">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14:paraId="23386294">
      <w:pPr>
        <w:widowControl/>
        <w:shd w:val="clear" w:color="auto" w:fill="FFFFFF"/>
        <w:wordWrap w:val="0"/>
        <w:jc w:val="left"/>
        <w:rPr>
          <w:rFonts w:hint="eastAsia" w:ascii="黑体" w:hAnsi="黑体" w:eastAsia="黑体" w:cs="黑体"/>
          <w:color w:val="auto"/>
          <w:kern w:val="0"/>
          <w:sz w:val="44"/>
          <w:szCs w:val="44"/>
        </w:rPr>
      </w:pPr>
      <w:r>
        <w:rPr>
          <w:rFonts w:hint="eastAsia" w:ascii="黑体" w:hAnsi="黑体" w:eastAsia="黑体" w:cs="黑体"/>
          <w:bCs/>
          <w:color w:val="auto"/>
          <w:kern w:val="0"/>
          <w:sz w:val="28"/>
          <w:szCs w:val="28"/>
        </w:rPr>
        <w:t>附件</w:t>
      </w:r>
      <w:r>
        <w:rPr>
          <w:rFonts w:hint="eastAsia" w:ascii="黑体" w:hAnsi="黑体" w:eastAsia="黑体" w:cs="黑体"/>
          <w:bCs/>
          <w:color w:val="auto"/>
          <w:kern w:val="0"/>
          <w:sz w:val="28"/>
          <w:szCs w:val="28"/>
          <w:lang w:val="en-US" w:eastAsia="zh-CN"/>
        </w:rPr>
        <w:t>8</w:t>
      </w:r>
      <w:r>
        <w:rPr>
          <w:rFonts w:hint="eastAsia" w:ascii="黑体" w:hAnsi="黑体" w:eastAsia="黑体" w:cs="黑体"/>
          <w:bCs/>
          <w:color w:val="auto"/>
          <w:kern w:val="0"/>
          <w:sz w:val="28"/>
          <w:szCs w:val="28"/>
        </w:rPr>
        <w:t>：</w:t>
      </w:r>
    </w:p>
    <w:p w14:paraId="7829AA7D">
      <w:pPr>
        <w:widowControl/>
        <w:jc w:val="center"/>
        <w:rPr>
          <w:rFonts w:hint="eastAsia" w:ascii="方正小标宋简体" w:hAnsi="方正小标宋简体" w:eastAsia="方正小标宋简体" w:cs="方正小标宋简体"/>
          <w:b w:val="0"/>
          <w:bCs w:val="0"/>
          <w:color w:val="auto"/>
          <w:kern w:val="0"/>
          <w:sz w:val="28"/>
          <w:szCs w:val="28"/>
        </w:rPr>
      </w:pPr>
      <w:r>
        <w:rPr>
          <w:rFonts w:hint="eastAsia" w:ascii="方正小标宋简体" w:hAnsi="方正小标宋简体" w:eastAsia="方正小标宋简体" w:cs="方正小标宋简体"/>
          <w:b w:val="0"/>
          <w:bCs w:val="0"/>
          <w:color w:val="auto"/>
          <w:kern w:val="0"/>
          <w:sz w:val="28"/>
          <w:szCs w:val="28"/>
        </w:rPr>
        <w:t>供应商遵守招标采购纪律承诺书</w:t>
      </w:r>
    </w:p>
    <w:p w14:paraId="0A4516C6">
      <w:pPr>
        <w:jc w:val="center"/>
        <w:rPr>
          <w:rFonts w:ascii="Times New Roman" w:hAnsi="Times New Roman" w:cs="Times New Roman"/>
          <w:color w:val="auto"/>
          <w:kern w:val="0"/>
          <w:sz w:val="28"/>
          <w:szCs w:val="28"/>
        </w:rPr>
      </w:pPr>
    </w:p>
    <w:p w14:paraId="3C5AFCF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致四川省妇幼保健院：</w:t>
      </w:r>
    </w:p>
    <w:p w14:paraId="5527F21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我单位作为本次采购项目的供应商，根据采购文件要求，现郑重承诺如下：</w:t>
      </w:r>
    </w:p>
    <w:p w14:paraId="48B4145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一、参加本次采购活动，我单位不存在与单位负责人为同一人或者存在直接控股、管理关系的其他供应商参与同一合同项下的采购活动的行为。</w:t>
      </w:r>
    </w:p>
    <w:p w14:paraId="0FC4EB2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二、参加本次采购活动，不得直接或者间接从采购人或者采购代理机构处获得其他供应商的相关情况并修改其投标文件或者响应文件。</w:t>
      </w:r>
    </w:p>
    <w:p w14:paraId="76ADD6A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三、参加本次采购活动，不得按照采购人的授意撤换、修改投标文件或者响应文件。</w:t>
      </w:r>
    </w:p>
    <w:p w14:paraId="224EFBA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四、参加本次采购活动，不得和本次采购供应商之间协商报价、技术方案等投标文件或者响应文件的实质性内容。</w:t>
      </w:r>
    </w:p>
    <w:p w14:paraId="757B12B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五、本次采购活动中，不存在属于同一集团、协会、商会等组织成员的供应商按照该组织要求协同参加本次采购活动。</w:t>
      </w:r>
    </w:p>
    <w:p w14:paraId="4647A8A3">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六、参加本次采购活动，不存在与其他供应商之间事先约定由某一特定供应商中标、成交。</w:t>
      </w:r>
    </w:p>
    <w:p w14:paraId="09D0D4F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七、参加本次采购活动，不存在与其他供应商商定部分供应商放弃参加采购活动或者放弃中标、成交。</w:t>
      </w:r>
    </w:p>
    <w:p w14:paraId="6BBCA96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八、参加本次采购活动，不存在我单位的投标文件或者响应文件由其他参与本项目的单位或个人编制或委托办理投标事宜。</w:t>
      </w:r>
    </w:p>
    <w:p w14:paraId="2B35F7E6">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九、参加本次采购活动，不存在我单位与采购人之间、供应商相互之间，为谋求特定供应商中标、成交或者排斥其他供应商的其他串通行为。</w:t>
      </w:r>
    </w:p>
    <w:p w14:paraId="5BC5FBB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十、与我方存在直接控股关系的单位为：_______________；</w:t>
      </w:r>
    </w:p>
    <w:p w14:paraId="02DE999D">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存在管理关系单位为：____________________________。</w:t>
      </w:r>
    </w:p>
    <w:p w14:paraId="2A1C3F7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302D051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0AC6874B">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204D25BC">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供应商名称（单位公章）：                 年    月   日      </w:t>
      </w:r>
    </w:p>
    <w:p w14:paraId="104DF1B4">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法定代表人/单位负责人或授权代表</w:t>
      </w:r>
    </w:p>
    <w:p w14:paraId="33490299">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（签字或加盖个人名章）：        </w:t>
      </w:r>
    </w:p>
    <w:p w14:paraId="6F43CBF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37ACD3CA">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p w14:paraId="128F3338">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7B59EB3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1.“负责人”是指单位法定代表人或者法律、行政法规规定代表单位行使职权的主要负责人。</w:t>
      </w:r>
    </w:p>
    <w:p w14:paraId="55FF011F">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7D45AD50">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3.“管理关系”是指与不具有出资持股关系的单位之间存在的其他管理与被管理关系。</w:t>
      </w:r>
    </w:p>
    <w:p w14:paraId="131F6067">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78D6CCCB">
      <w:pPr>
        <w:pStyle w:val="11"/>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C444F2-E660-45FC-B829-5D4ABA1DA3C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DA4E674-DBF9-48D8-AA2E-D9725C7336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30364663-6F11-4C00-BE5B-9F3BE3515282}"/>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00000001" w:usb1="08000000" w:usb2="00000000" w:usb3="00000000" w:csb0="00040000" w:csb1="00000000"/>
    <w:embedRegular r:id="rId4" w:fontKey="{C64014C8-FA3F-4361-A7DD-EE9B51003179}"/>
  </w:font>
  <w:font w:name="Segoe UI">
    <w:panose1 w:val="020B0502040204020203"/>
    <w:charset w:val="00"/>
    <w:family w:val="swiss"/>
    <w:pitch w:val="default"/>
    <w:sig w:usb0="E4002EFF" w:usb1="C000E47F" w:usb2="00000009" w:usb3="00000000" w:csb0="200001FF" w:csb1="00000000"/>
    <w:embedRegular r:id="rId5" w:fontKey="{6608C602-78DC-4D51-843F-390C56740F19}"/>
  </w:font>
  <w:font w:name="微软雅黑">
    <w:panose1 w:val="020B0503020204020204"/>
    <w:charset w:val="86"/>
    <w:family w:val="auto"/>
    <w:pitch w:val="default"/>
    <w:sig w:usb0="80000287" w:usb1="2ACF3C50" w:usb2="00000016" w:usb3="00000000" w:csb0="0004001F" w:csb1="00000000"/>
    <w:embedRegular r:id="rId6" w:fontKey="{8F278733-3008-46AA-ACF1-DC80042D0C8E}"/>
  </w:font>
  <w:font w:name="WPSEMBED4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A830">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30AE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1930AE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24"/>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55215CC"/>
    <w:rsid w:val="062C49E7"/>
    <w:rsid w:val="06CC2DD5"/>
    <w:rsid w:val="0A996768"/>
    <w:rsid w:val="0BC0367C"/>
    <w:rsid w:val="0F8825C6"/>
    <w:rsid w:val="10A33144"/>
    <w:rsid w:val="1198663F"/>
    <w:rsid w:val="13EE7170"/>
    <w:rsid w:val="1420134A"/>
    <w:rsid w:val="14933FC5"/>
    <w:rsid w:val="14FC0436"/>
    <w:rsid w:val="1759391E"/>
    <w:rsid w:val="18147845"/>
    <w:rsid w:val="18F22749"/>
    <w:rsid w:val="19D4524B"/>
    <w:rsid w:val="1A915EEB"/>
    <w:rsid w:val="204607B7"/>
    <w:rsid w:val="209B6D55"/>
    <w:rsid w:val="221C3EC6"/>
    <w:rsid w:val="233E43F8"/>
    <w:rsid w:val="26995227"/>
    <w:rsid w:val="27941805"/>
    <w:rsid w:val="29090661"/>
    <w:rsid w:val="2A4A1D28"/>
    <w:rsid w:val="2BE85474"/>
    <w:rsid w:val="2C5878F6"/>
    <w:rsid w:val="30C42E38"/>
    <w:rsid w:val="359A2AC2"/>
    <w:rsid w:val="36211653"/>
    <w:rsid w:val="36913B20"/>
    <w:rsid w:val="39B91A33"/>
    <w:rsid w:val="3D296BEC"/>
    <w:rsid w:val="3D6C58AA"/>
    <w:rsid w:val="3E484DCC"/>
    <w:rsid w:val="40540CF6"/>
    <w:rsid w:val="407B4644"/>
    <w:rsid w:val="43D67F5B"/>
    <w:rsid w:val="43EB5F32"/>
    <w:rsid w:val="46EE5581"/>
    <w:rsid w:val="479B18E2"/>
    <w:rsid w:val="48C24FF6"/>
    <w:rsid w:val="4BCD39B7"/>
    <w:rsid w:val="4CD30F6F"/>
    <w:rsid w:val="4CDA2830"/>
    <w:rsid w:val="4DB6131A"/>
    <w:rsid w:val="4F021BCA"/>
    <w:rsid w:val="4FC11A85"/>
    <w:rsid w:val="53A25B7C"/>
    <w:rsid w:val="542F0F56"/>
    <w:rsid w:val="552E5968"/>
    <w:rsid w:val="558A46C7"/>
    <w:rsid w:val="56867584"/>
    <w:rsid w:val="5EAE6EA2"/>
    <w:rsid w:val="5F4A19DE"/>
    <w:rsid w:val="5FED4DAE"/>
    <w:rsid w:val="60934D78"/>
    <w:rsid w:val="616E1341"/>
    <w:rsid w:val="61A14FEA"/>
    <w:rsid w:val="61E872D3"/>
    <w:rsid w:val="61FF6AE9"/>
    <w:rsid w:val="62060167"/>
    <w:rsid w:val="629955A0"/>
    <w:rsid w:val="632329D3"/>
    <w:rsid w:val="63C06DA3"/>
    <w:rsid w:val="6566017A"/>
    <w:rsid w:val="69F031AD"/>
    <w:rsid w:val="6A2B6021"/>
    <w:rsid w:val="6A7379C8"/>
    <w:rsid w:val="6A7F011B"/>
    <w:rsid w:val="6CBC7404"/>
    <w:rsid w:val="6CD8343A"/>
    <w:rsid w:val="6D6B47C4"/>
    <w:rsid w:val="6EBE0890"/>
    <w:rsid w:val="6F3E229A"/>
    <w:rsid w:val="6FE0119D"/>
    <w:rsid w:val="718208B7"/>
    <w:rsid w:val="718F2E51"/>
    <w:rsid w:val="72634067"/>
    <w:rsid w:val="73345415"/>
    <w:rsid w:val="734D097C"/>
    <w:rsid w:val="73B644F4"/>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6">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after="120"/>
      <w:ind w:left="420" w:leftChars="200"/>
    </w:pPr>
  </w:style>
  <w:style w:type="paragraph" w:styleId="7">
    <w:name w:val="Normal Indent"/>
    <w:basedOn w:val="1"/>
    <w:qFormat/>
    <w:uiPriority w:val="0"/>
    <w:pPr>
      <w:ind w:firstLine="420" w:firstLineChars="200"/>
    </w:pPr>
    <w:rPr>
      <w:rFonts w:ascii="Times New Roman"/>
    </w:rPr>
  </w:style>
  <w:style w:type="paragraph" w:styleId="8">
    <w:name w:val="annotation text"/>
    <w:basedOn w:val="1"/>
    <w:semiHidden/>
    <w:unhideWhenUsed/>
    <w:qFormat/>
    <w:uiPriority w:val="0"/>
    <w:pPr>
      <w:jc w:val="left"/>
    </w:pPr>
  </w:style>
  <w:style w:type="paragraph" w:styleId="9">
    <w:name w:val="Body Text"/>
    <w:basedOn w:val="1"/>
    <w:next w:val="1"/>
    <w:qFormat/>
    <w:uiPriority w:val="0"/>
    <w:pPr>
      <w:spacing w:after="120"/>
    </w:pPr>
  </w:style>
  <w:style w:type="paragraph" w:styleId="10">
    <w:name w:val="Body Text Indent 2"/>
    <w:basedOn w:val="1"/>
    <w:next w:val="1"/>
    <w:qFormat/>
    <w:uiPriority w:val="0"/>
    <w:pPr>
      <w:spacing w:after="120" w:afterLines="0" w:line="480" w:lineRule="auto"/>
      <w:ind w:left="420" w:leftChars="200"/>
    </w:pPr>
  </w:style>
  <w:style w:type="paragraph" w:styleId="11">
    <w:name w:val="endnote text"/>
    <w:basedOn w:val="1"/>
    <w:unhideWhenUsed/>
    <w:qFormat/>
    <w:uiPriority w:val="99"/>
    <w:pPr>
      <w:snapToGrid w:val="0"/>
      <w:jc w:val="left"/>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rPr>
      <w:rFonts w:ascii="Times New Roman" w:hAnsi="Times New Roman" w:eastAsia="宋体" w:cs="Times New Roman"/>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9"/>
    <w:semiHidden/>
    <w:unhideWhenUsed/>
    <w:qFormat/>
    <w:uiPriority w:val="99"/>
    <w:pPr>
      <w:ind w:firstLine="420" w:firstLineChars="1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unhideWhenUsed/>
    <w:qFormat/>
    <w:uiPriority w:val="99"/>
    <w:rPr>
      <w:vertAlign w:val="superscript"/>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2">
    <w:name w:val="List Paragraph"/>
    <w:basedOn w:val="1"/>
    <w:qFormat/>
    <w:uiPriority w:val="99"/>
    <w:pPr>
      <w:ind w:firstLine="420" w:firstLineChars="200"/>
    </w:pPr>
  </w:style>
  <w:style w:type="paragraph" w:customStyle="1" w:styleId="23">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4">
    <w:name w:val="U_编号2"/>
    <w:basedOn w:val="1"/>
    <w:qFormat/>
    <w:uiPriority w:val="0"/>
    <w:pPr>
      <w:numPr>
        <w:ilvl w:val="0"/>
        <w:numId w:val="1"/>
      </w:numPr>
      <w:spacing w:beforeLines="10" w:line="300" w:lineRule="auto"/>
      <w:ind w:left="1124"/>
    </w:pPr>
    <w:rPr>
      <w:sz w:val="24"/>
      <w:szCs w:val="20"/>
    </w:rPr>
  </w:style>
  <w:style w:type="paragraph" w:customStyle="1" w:styleId="25">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6">
    <w:name w:val="GW-正文"/>
    <w:basedOn w:val="1"/>
    <w:qFormat/>
    <w:uiPriority w:val="0"/>
    <w:pPr>
      <w:spacing w:line="360" w:lineRule="auto"/>
      <w:ind w:firstLine="200" w:firstLineChars="200"/>
    </w:pPr>
    <w:rPr>
      <w:rFonts w:eastAsia="仿宋_GB2312"/>
      <w:sz w:val="24"/>
      <w:szCs w:val="24"/>
    </w:rPr>
  </w:style>
  <w:style w:type="paragraph" w:customStyle="1" w:styleId="27">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8">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9">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3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68297f04-d9a0-4d0e-9f28-8e2ddf593bbe</errorID>
      <errorWord>四川省妇幼保健院</errorWord>
      <group>L1_Sensitive</group>
      <groupName>敏感问题</groupName>
      <ability>L2_UserSensitive</ability>
      <abilityName>自定义敏感词</abilityName>
      <candidateList/>
      <explain>来自自定义敏感词库。</explain>
      <paraID>7AA0FAD1</paraID>
      <start>5</start>
      <end>13</end>
      <status>unmodified</status>
      <modifiedWord/>
      <trackRevisions>false</trackRevisions>
    </reviewItem>
    <reviewItem>
      <errorID>604c19ca-6886-4e8d-acbe-8bc6b8cd684f</errorID>
      <errorWord>)</errorWord>
      <group>L1_Format</group>
      <groupName>格式问题</groupName>
      <ability>L2_HalfPunc</ability>
      <abilityName>全半角检查</abilityName>
      <candidateList>
        <item>）</item>
      </candidateList>
      <explain>文本全半角错误。</explain>
      <paraID>7E232318</paraID>
      <start>20</start>
      <end>21</end>
      <status>unmodified</status>
      <modifiedWord/>
      <trackRevisions>false</trackRevisions>
    </reviewItem>
    <reviewItem>
      <errorID>87a75e60-7082-4e46-aebf-512018b06ac9</errorID>
      <errorWord>四川省妇幼保健院</errorWord>
      <group>L1_Sensitive</group>
      <groupName>敏感问题</groupName>
      <ability>L2_UserSensitive</ability>
      <abilityName>自定义敏感词</abilityName>
      <candidateList/>
      <explain>来自自定义敏感词库。</explain>
      <paraID>13DB7A6C</paraID>
      <start>11</start>
      <end>19</end>
      <status>unmodified</status>
      <modifiedWord/>
      <trackRevisions>false</trackRevisions>
    </reviewItem>
    <reviewItem>
      <errorID>2fc6f934-4c5e-4091-900b-d13318cae48d</errorID>
      <errorWord>(</errorWord>
      <group>L1_Format</group>
      <groupName>格式问题</groupName>
      <ability>L2_HalfPunc</ability>
      <abilityName>全半角检查</abilityName>
      <candidateList>
        <item>（</item>
      </candidateList>
      <explain>文本全半角错误。</explain>
      <paraID>12D6719E</paraID>
      <start>64</start>
      <end>65</end>
      <status>unmodified</status>
      <modifiedWord/>
      <trackRevisions>false</trackRevisions>
    </reviewItem>
    <reviewItem>
      <errorID>7b483e4a-14fc-4960-b3e2-cb78b480f17a</errorID>
      <errorWord>)</errorWord>
      <group>L1_Format</group>
      <groupName>格式问题</groupName>
      <ability>L2_HalfPunc</ability>
      <abilityName>全半角检查</abilityName>
      <candidateList>
        <item>）</item>
      </candidateList>
      <explain>文本全半角错误。</explain>
      <paraID>12D6719E</paraID>
      <start>75</start>
      <end>76</end>
      <status>unmodified</status>
      <modifiedWord/>
      <trackRevisions>false</trackRevisions>
    </reviewItem>
    <reviewItem>
      <errorID>bab611f1-4e3b-4c4b-bc06-04703a0bdac4</errorID>
      <errorWord>,</errorWord>
      <group>L1_Format</group>
      <groupName>格式问题</groupName>
      <ability>L2_HalfPunc</ability>
      <abilityName>全半角检查</abilityName>
      <candidateList>
        <item>，</item>
      </candidateList>
      <explain>文本全半角错误。</explain>
      <paraID>59160FE6</paraID>
      <start>28</start>
      <end>29</end>
      <status>unmodified</status>
      <modifiedWord/>
      <trackRevisions>false</trackRevisions>
    </reviewItem>
    <reviewItem>
      <errorID>e0132103-e523-4ddb-aee4-a3cf1f3c5443</errorID>
      <errorWord>一一</errorWord>
      <group>L1_Word</group>
      <groupName>字词问题</groupName>
      <ability>L2_Typo</ability>
      <abilityName>字词错误</abilityName>
      <candidateList>
        <item>一</item>
      </candidateList>
      <explain/>
      <paraID>21A81A9F</paraID>
      <start>33</start>
      <end>35</end>
      <status>unmodified</status>
      <modifiedWord/>
      <trackRevisions>false</trackRevisions>
    </reviewItem>
    <reviewItem>
      <errorID>09c3127a-9c43-4e23-99d7-0c3994d42066</errorID>
      <errorWord>2个方面</errorWord>
      <group>L1_Word</group>
      <groupName>字词问题</groupName>
      <ability>L2_Typo</ability>
      <abilityName>字词错误</abilityName>
      <candidateList>
        <item>两个方面</item>
      </candidateList>
      <explain/>
      <paraID>491D14B1</paraID>
      <start>78</start>
      <end>82</end>
      <status>unmodified</status>
      <modifiedWord/>
      <trackRevisions>false</trackRevisions>
    </reviewItem>
    <reviewItem>
      <errorID>79241bf6-7c56-4a16-92e0-1b908afbe1f2</errorID>
      <errorWord>;</errorWord>
      <group>L1_Format</group>
      <groupName>格式问题</groupName>
      <ability>L2_HalfPunc</ability>
      <abilityName>全半角检查</abilityName>
      <candidateList>
        <item>；</item>
      </candidateList>
      <explain>文本全半角错误。</explain>
      <paraID> 264D4F6</paraID>
      <start>35</start>
      <end>36</end>
      <status>unmodified</status>
      <modifiedWord/>
      <trackRevisions>false</trackRevisions>
    </reviewItem>
    <reviewItem>
      <errorID>2449d5c5-d94b-4fa7-8a39-d694e98fb946</errorID>
      <errorWord>;</errorWord>
      <group>L1_Format</group>
      <groupName>格式问题</groupName>
      <ability>L2_HalfPunc</ability>
      <abilityName>全半角检查</abilityName>
      <candidateList>
        <item>；</item>
      </candidateList>
      <explain>文本全半角错误。</explain>
      <paraID> 264D4F6</paraID>
      <start>56</start>
      <end>57</end>
      <status>unmodified</status>
      <modifiedWord/>
      <trackRevisions>false</trackRevisions>
    </reviewItem>
    <reviewItem>
      <errorID>7df1927e-9256-4e96-ac17-71938805a2dc</errorID>
      <errorWord>;</errorWord>
      <group>L1_Format</group>
      <groupName>格式问题</groupName>
      <ability>L2_HalfPunc</ability>
      <abilityName>全半角检查</abilityName>
      <candidateList>
        <item>；</item>
      </candidateList>
      <explain>文本全半角错误。</explain>
      <paraID> 264D4F6</paraID>
      <start>73</start>
      <end>74</end>
      <status>unmodified</status>
      <modifiedWord/>
      <trackRevisions>false</trackRevisions>
    </reviewItem>
    <reviewItem>
      <errorID>2a5782b8-dba2-44b5-8bf2-0468b155fb62</errorID>
      <errorWord>;</errorWord>
      <group>L1_Format</group>
      <groupName>格式问题</groupName>
      <ability>L2_HalfPunc</ability>
      <abilityName>全半角检查</abilityName>
      <candidateList>
        <item>；</item>
      </candidateList>
      <explain>文本全半角错误。</explain>
      <paraID> 264D4F6</paraID>
      <start>86</start>
      <end>87</end>
      <status>unmodified</status>
      <modifiedWord/>
      <trackRevisions>false</trackRevisions>
    </reviewItem>
    <reviewItem>
      <errorID>bbc2e2ce-3d73-4142-84aa-5941e6eb461c</errorID>
      <errorWord>(</errorWord>
      <group>L1_Format</group>
      <groupName>格式问题</groupName>
      <ability>L2_HalfPunc</ability>
      <abilityName>全半角检查</abilityName>
      <candidateList>
        <item>（</item>
      </candidateList>
      <explain>文本全半角错误。</explain>
      <paraID>3293BA1B</paraID>
      <start>25</start>
      <end>26</end>
      <status>unmodified</status>
      <modifiedWord/>
      <trackRevisions>false</trackRevisions>
    </reviewItem>
    <reviewItem>
      <errorID>ec03f086-7d0b-49a8-bbb1-acb42759abeb</errorID>
      <errorWord>)</errorWord>
      <group>L1_Format</group>
      <groupName>格式问题</groupName>
      <ability>L2_HalfPunc</ability>
      <abilityName>全半角检查</abilityName>
      <candidateList>
        <item>）</item>
      </candidateList>
      <explain>文本全半角错误。</explain>
      <paraID>3293BA1B</paraID>
      <start>30</start>
      <end>31</end>
      <status>unmodified</status>
      <modifiedWord/>
      <trackRevisions>false</trackRevisions>
    </reviewItem>
    <reviewItem>
      <errorID>afeb6b94-b113-4305-b1a8-1bbccbc60d3d</errorID>
      <errorWord>所必须的</errorWord>
      <group>L1_Word</group>
      <groupName>字词问题</groupName>
      <ability>L2_Typo</ability>
      <abilityName>字词错误</abilityName>
      <candidateList>
        <item>所必需的</item>
      </candidateList>
      <explain/>
      <paraID>5CFD441A</paraID>
      <start>8</start>
      <end>12</end>
      <status>unmodified</status>
      <modifiedWord/>
      <trackRevisions>false</trackRevisions>
    </reviewItem>
    <reviewItem>
      <errorID>bdcae010-6711-4f53-a253-557425a30dd8</errorID>
      <errorWord>(</errorWord>
      <group>L1_Format</group>
      <groupName>格式问题</groupName>
      <ability>L2_HalfPunc</ability>
      <abilityName>全半角检查</abilityName>
      <candidateList>
        <item>（</item>
      </candidateList>
      <explain>文本全半角错误。</explain>
      <paraID>5CFD441A</paraID>
      <start>25</start>
      <end>26</end>
      <status>unmodified</status>
      <modifiedWord/>
      <trackRevisions>false</trackRevisions>
    </reviewItem>
    <reviewItem>
      <errorID>f29efb99-1bcc-46d9-852f-4727f04612b0</errorID>
      <errorWord>)</errorWord>
      <group>L1_Format</group>
      <groupName>格式问题</groupName>
      <ability>L2_HalfPunc</ability>
      <abilityName>全半角检查</abilityName>
      <candidateList>
        <item>）</item>
      </candidateList>
      <explain>文本全半角错误。</explain>
      <paraID>5CFD441A</paraID>
      <start>30</start>
      <end>31</end>
      <status>unmodified</status>
      <modifiedWord/>
      <trackRevisions>false</trackRevisions>
    </reviewItem>
    <reviewItem>
      <errorID>ec6e06d4-c2be-4eed-ba49-66a19631bd30</errorID>
      <errorWord>(</errorWord>
      <group>L1_Format</group>
      <groupName>格式问题</groupName>
      <ability>L2_HalfPunc</ability>
      <abilityName>全半角检查</abilityName>
      <candidateList>
        <item>（</item>
      </candidateList>
      <explain>文本全半角错误。</explain>
      <paraID>7FADA68D</paraID>
      <start>26</start>
      <end>27</end>
      <status>unmodified</status>
      <modifiedWord/>
      <trackRevisions>false</trackRevisions>
    </reviewItem>
    <reviewItem>
      <errorID>472080a4-737b-4ec9-a751-0bb2bab82302</errorID>
      <errorWord>)</errorWord>
      <group>L1_Format</group>
      <groupName>格式问题</groupName>
      <ability>L2_HalfPunc</ability>
      <abilityName>全半角检查</abilityName>
      <candidateList>
        <item>）</item>
      </candidateList>
      <explain>文本全半角错误。</explain>
      <paraID>7FADA68D</paraID>
      <start>31</start>
      <end>32</end>
      <status>unmodified</status>
      <modifiedWord/>
      <trackRevisions>false</trackRevisions>
    </reviewItem>
    <reviewItem>
      <errorID>1ac2c005-90c7-4e98-a3ce-20e8af3d93cc</errorID>
      <errorWord>(</errorWord>
      <group>L1_Format</group>
      <groupName>格式问题</groupName>
      <ability>L2_HalfPunc</ability>
      <abilityName>全半角检查</abilityName>
      <candidateList>
        <item>（</item>
      </candidateList>
      <explain>文本全半角错误。</explain>
      <paraID>68B0B05C</paraID>
      <start>59</start>
      <end>60</end>
      <status>unmodified</status>
      <modifiedWord/>
      <trackRevisions>false</trackRevisions>
    </reviewItem>
    <reviewItem>
      <errorID>169224f6-3acf-4f53-a461-0c4ec1a2c49f</errorID>
      <errorWord>)</errorWord>
      <group>L1_Format</group>
      <groupName>格式问题</groupName>
      <ability>L2_HalfPunc</ability>
      <abilityName>全半角检查</abilityName>
      <candidateList>
        <item>）</item>
      </candidateList>
      <explain>文本全半角错误。</explain>
      <paraID>68B0B05C</paraID>
      <start>64</start>
      <end>65</end>
      <status>unmodified</status>
      <modifiedWord/>
      <trackRevisions>false</trackRevisions>
    </reviewItem>
    <reviewItem>
      <errorID>0a16ea03-b7b6-4a96-afbc-026f7985382b</errorID>
      <errorWord>并</errorWord>
      <group>L1_Word</group>
      <groupName>字词问题</groupName>
      <ability>L2_Typo</ability>
      <abilityName>字词错误</abilityName>
      <candidateList>
        <item>并加</item>
      </candidateList>
      <explain/>
      <paraID>2AD10B45</paraID>
      <start>29</start>
      <end>30</end>
      <status>unmodified</status>
      <modifiedWord/>
      <trackRevisions>false</trackRevisions>
    </reviewItem>
    <reviewItem>
      <errorID>0083fe1c-6cdd-47fa-b501-35d55e83e04a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23</start>
      <end>26</end>
      <status>unmodified</status>
      <modifiedWord/>
      <trackRevisions>false</trackRevisions>
    </reviewItem>
    <reviewItem>
      <errorID>d71fc577-a6ac-49b4-a60b-c41764236cc5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4AB20B67</paraID>
      <start>30</start>
      <end>33</end>
      <status>unmodified</status>
      <modifiedWord/>
      <trackRevisions>false</trackRevisions>
    </reviewItem>
    <reviewItem>
      <errorID>dad733c8-4851-4ab2-aba5-e818f0613a0e</errorID>
      <errorWord>“/</errorWord>
      <group>L1_Punc</group>
      <groupName>标点问题</groupName>
      <ability>L2_Punc</ability>
      <abilityName>标点符号检查</abilityName>
      <candidateList>
        <item>“</item>
      </candidateList>
      <explain/>
      <paraID>4CE6F7FC</paraID>
      <start>15</start>
      <end>17</end>
      <status>unmodified</status>
      <modifiedWord/>
      <trackRevisions>false</trackRevisions>
    </reviewItem>
    <reviewItem>
      <errorID>4a6254c4-7d7c-4573-9a60-54ba6fd85f83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8</start>
      <end>11</end>
      <status>unmodified</status>
      <modifiedWord/>
      <trackRevisions>false</trackRevisions>
    </reviewItem>
    <reviewItem>
      <errorID>c23c6e42-23c3-4257-8151-84f49091d7fe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143E81AF</paraID>
      <start>15</start>
      <end>18</end>
      <status>unmodified</status>
      <modifiedWord/>
      <trackRevisions>false</trackRevisions>
    </reviewItem>
    <reviewItem>
      <errorID>fc320aaf-25d0-471d-9f51-f9d87bad07ac</errorID>
      <errorWord>（</errorWord>
      <group>L1_Word</group>
      <groupName>字词问题</groupName>
      <ability>L2_Typo</ability>
      <abilityName>字词错误</abilityName>
      <candidateList>
        <item>（加</item>
      </candidateList>
      <explain/>
      <paraID>2060B1DF</paraID>
      <start>10</start>
      <end>11</end>
      <status>unmodified</status>
      <modifiedWord/>
      <trackRevisions>false</trackRevisions>
    </reviewItem>
    <reviewItem>
      <errorID>d08cbf72-9d0d-4092-8471-1d957399bf3b</errorID>
      <errorWord>:</errorWord>
      <group>L1_Format</group>
      <groupName>格式问题</groupName>
      <ability>L2_HalfPunc</ability>
      <abilityName>全半角检查</abilityName>
      <candidateList>
        <item>：</item>
      </candidateList>
      <explain>文本全半角错误。</explain>
      <paraID>6186EFEF</paraID>
      <start>2</start>
      <end>3</end>
      <status>unmodified</status>
      <modifiedWord/>
      <trackRevisions>false</trackRevisions>
    </reviewItem>
    <reviewItem>
      <errorID>1ccf6a25-04b4-4ab4-8498-c36b8a499644</errorID>
      <errorWord>:</errorWord>
      <group>L1_Format</group>
      <groupName>格式问题</groupName>
      <ability>L2_HalfPunc</ability>
      <abilityName>全半角检查</abilityName>
      <candidateList>
        <item>：</item>
      </candidateList>
      <explain>文本全半角错误。</explain>
      <paraID> EFC797B</paraID>
      <start>2</start>
      <end>3</end>
      <status>unmodified</status>
      <modifiedWord/>
      <trackRevisions>false</trackRevisions>
    </reviewItem>
    <reviewItem>
      <errorID>fe8e8f3c-5bb6-4189-9320-530e0a6ebe14</errorID>
      <errorWord>四川省妇幼保健院</errorWord>
      <group>L1_Sensitive</group>
      <groupName>敏感问题</groupName>
      <ability>L2_UserSensitive</ability>
      <abilityName>自定义敏感词</abilityName>
      <candidateList/>
      <explain>来自自定义敏感词库。</explain>
      <paraID>709C7C2A</paraID>
      <start>0</start>
      <end>8</end>
      <status>unmodified</status>
      <modifiedWord/>
      <trackRevisions>false</trackRevisions>
    </reviewItem>
    <reviewItem>
      <errorID>f39a4064-dedb-49fc-b620-c709ec5996d4</errorID>
      <errorWord>予</errorWord>
      <group>L1_Word</group>
      <groupName>字词问题</groupName>
      <ability>L2_Typo</ability>
      <abilityName>字词错误</abilityName>
      <candidateList>
        <item>予以</item>
      </candidateList>
      <explain>〈动〉给以：～支持｜～警告｜～表扬｜～批评。</explain>
      <paraID> 7DF3B2C</paraID>
      <start>99</start>
      <end>100</end>
      <status>unmodified</status>
      <modifiedWord/>
      <trackRevisions>false</trackRevisions>
    </reviewItem>
    <reviewItem>
      <errorID>7e17f5a4-44fc-4483-bf97-68fc6d75a18b</errorID>
      <errorWord>（</errorWord>
      <group>L1_Word</group>
      <groupName>字词问题</groupName>
      <ability>L2_Typo</ability>
      <abilityName>字词错误</abilityName>
      <candidateList>
        <item>（加</item>
      </candidateList>
      <explain/>
      <paraID>6899C9E4</paraID>
      <start>10</start>
      <end>11</end>
      <status>unmodified</status>
      <modifiedWord/>
      <trackRevisions>false</trackRevisions>
    </reviewItem>
    <reviewItem>
      <errorID>ae1edea1-300a-45c0-83ff-3da6f8218306</errorID>
      <errorWord>表</errorWord>
      <group>L1_Word</group>
      <groupName>字词问题</groupName>
      <ability>L2_Typo</ability>
      <abilityName>字词错误</abilityName>
      <candidateList>
        <item>表人</item>
      </candidateList>
      <explain/>
      <paraID>452EA09C</paraID>
      <start>22</start>
      <end>23</end>
      <status>unmodified</status>
      <modifiedWord/>
      <trackRevisions>false</trackRevisions>
    </reviewItem>
    <reviewItem>
      <errorID>083e5196-fd21-4790-a92f-2c64add4bd07</errorID>
      <errorWord>（</errorWord>
      <group>L1_Punc</group>
      <groupName>标点问题</groupName>
      <ability>L2_Punc</ability>
      <abilityName>标点符号检查</abilityName>
      <candidateList/>
      <explain>同一形式括号套用。</explain>
      <paraID> 7E1676A</paraID>
      <start>14</start>
      <end>15</end>
      <status>unmodified</status>
      <modifiedWord/>
      <trackRevisions>false</trackRevisions>
    </reviewItem>
    <reviewItem>
      <errorID>772a79ed-50d7-442a-966b-1755fd7842ea</errorID>
      <errorWord>）</errorWord>
      <group>L1_Punc</group>
      <groupName>标点问题</groupName>
      <ability>L2_Punc</ability>
      <abilityName>标点符号检查</abilityName>
      <candidateList/>
      <explain>同一形式括号套用。</explain>
      <paraID> 7E1676A</paraID>
      <start>20</start>
      <end>21</end>
      <status>unmodified</status>
      <modifiedWord/>
      <trackRevisions>false</trackRevisions>
    </reviewItem>
    <reviewItem>
      <errorID>2ac51040-eea8-4ade-a32c-8f0d5885eb10</errorID>
      <errorWord>四川省妇幼保健院</errorWord>
      <group>L1_Sensitive</group>
      <groupName>敏感问题</groupName>
      <ability>L2_UserSensitive</ability>
      <abilityName>自定义敏感词</abilityName>
      <candidateList/>
      <explain>来自自定义敏感词库。</explain>
      <paraID>70D094A4</paraID>
      <start>0</start>
      <end>8</end>
      <status>unmodified</status>
      <modifiedWord/>
      <trackRevisions>false</trackRevisions>
    </reviewItem>
    <reviewItem>
      <errorID>28945a66-8e0e-4528-a769-fe9a0cf486f8</errorID>
      <errorWord>（</errorWord>
      <group>L1_Word</group>
      <groupName>字词问题</groupName>
      <ability>L2_Typo</ability>
      <abilityName>字词错误</abilityName>
      <candidateList>
        <item>（加</item>
      </candidateList>
      <explain/>
      <paraID>70EA680C</paraID>
      <start>10</start>
      <end>11</end>
      <status>unmodified</status>
      <modifiedWord/>
      <trackRevisions>false</trackRevisions>
    </reviewItem>
    <reviewItem>
      <errorID>2eed8e7d-69ed-4524-a8b2-63a817d2b743</errorID>
      <errorWord>四川省妇幼保健院</errorWord>
      <group>L1_Sensitive</group>
      <groupName>敏感问题</groupName>
      <ability>L2_UserSensitive</ability>
      <abilityName>自定义敏感词</abilityName>
      <candidateList/>
      <explain>来自自定义敏感词库。</explain>
      <paraID> 63EDF0A</paraID>
      <start>0</start>
      <end>8</end>
      <status>unmodified</status>
      <modifiedWord/>
      <trackRevisions>false</trackRevisions>
    </reviewItem>
    <reviewItem>
      <errorID>400de59a-236f-4f42-adef-1703f24de4e0</errorID>
      <errorWord>[2016]125号</errorWord>
      <group>L1_Knowledge</group>
      <groupName>知识性问题</groupName>
      <ability>L2_Knowledge</ability>
      <abilityName>其他知识</abilityName>
      <candidateList>
        <item>〔2016〕125号</item>
      </candidateList>
      <explain>发文字号格式错误。</explain>
      <paraID>673B89F0</paraID>
      <start>12</start>
      <end>22</end>
      <status>unmodified</status>
      <modifiedWord/>
      <trackRevisions>false</trackRevisions>
    </reviewItem>
    <reviewItem>
      <errorID>71002bf7-9640-48d9-a4fe-8a1c9401e134</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3F530DEC</paraID>
      <start>7</start>
      <end>12</end>
      <status>unmodified</status>
      <modifiedWord/>
      <trackRevisions>false</trackRevisions>
    </reviewItem>
    <reviewItem>
      <errorID>75a0aa9c-8f80-434a-a5ae-04b544a036dd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12</start>
      <end>15</end>
      <status>unmodified</status>
      <modifiedWord/>
      <trackRevisions>false</trackRevisions>
    </reviewItem>
    <reviewItem>
      <errorID>ade2c90e-f238-4e96-aa77-4ca26b1ee642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3F530DEC</paraID>
      <start>15</start>
      <end>20</end>
      <status>unmodified</status>
      <modifiedWord/>
      <trackRevisions>false</trackRevisions>
    </reviewItem>
    <reviewItem>
      <errorID>2df7cd5e-aa9c-4696-9d85-bfa135f80689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3F530DEC</paraID>
      <start>20</start>
      <end>23</end>
      <status>unmodified</status>
      <modifiedWord/>
      <trackRevisions>false</trackRevisions>
    </reviewItem>
    <reviewItem>
      <errorID>e28d323b-ceb1-44ff-83f1-0fe5f55d5514</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3F530DEC</paraID>
      <start>23</start>
      <end>30</end>
      <status>unmodified</status>
      <modifiedWord/>
      <trackRevisions>false</trackRevisions>
    </reviewItem>
    <reviewItem>
      <errorID>98b19855-a2ee-441a-8766-6520f485974e</errorID>
      <errorWord>法律、法规</errorWord>
      <group>L1_Word</group>
      <groupName>字词问题</groupName>
      <ability>L2_Typo</ability>
      <abilityName>字词错误</abilityName>
      <candidateList>
        <item>法律法规</item>
      </candidateList>
      <explain/>
      <paraID>3F530DEC</paraID>
      <start>34</start>
      <end>39</end>
      <status>unmodified</status>
      <modifiedWord/>
      <trackRevisions>false</trackRevisions>
    </reviewItem>
    <reviewItem>
      <errorID>5852549f-4535-482d-8a5e-68c0ee2a44cb</errorID>
      <errorWord>规范本</errorWord>
      <group>L1_Word</group>
      <groupName>字词问题</groupName>
      <ability>L2_Typo</ability>
      <abilityName>字词错误</abilityName>
      <candidateList>
        <item>规范</item>
      </candidateList>
      <explain>❶〈名〉约定俗成或明文规定的标准：语音～｜道德～。❷〈形〉合乎规范：这个词的用法不～。❸〈动〉使合乎规范：用新的社会道德来～人们的行为。</explain>
      <paraID>3F530DEC</paraID>
      <start>49</start>
      <end>52</end>
      <status>unmodified</status>
      <modifiedWord/>
      <trackRevisions>false</trackRevisions>
    </reviewItem>
    <reviewItem>
      <errorID>e5f4789f-9a15-46e8-bef6-3142e342eed0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4576908C</paraID>
      <start>0</start>
      <end>2</end>
      <status>unmodified</status>
      <modifiedWord/>
      <trackRevisions>false</trackRevisions>
    </reviewItem>
    <reviewItem>
      <errorID>515eef83-3a85-4453-8ccc-ceda42a86b81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2ADF88BA</paraID>
      <start>0</start>
      <end>2</end>
      <status>unmodified</status>
      <modifiedWord/>
      <trackRevisions>false</trackRevisions>
    </reviewItem>
    <reviewItem>
      <errorID>c199f867-9b32-465d-80ba-8e0ed1b9a406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1174E004</paraID>
      <start>0</start>
      <end>2</end>
      <status>unmodified</status>
      <modifiedWord/>
      <trackRevisions>false</trackRevisions>
    </reviewItem>
    <reviewItem>
      <errorID>aea9d8c9-c33c-4b62-940f-8f9f58b14bad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48847014</paraID>
      <start>0</start>
      <end>2</end>
      <status>unmodified</status>
      <modifiedWord/>
      <trackRevisions>false</trackRevisions>
    </reviewItem>
    <reviewItem>
      <errorID>372f8ddf-07bf-4a81-93a1-f54f51c8933e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4D558C16</paraID>
      <start>0</start>
      <end>2</end>
      <status>unmodified</status>
      <modifiedWord/>
      <trackRevisions>false</trackRevisions>
    </reviewItem>
    <reviewItem>
      <errorID>be65ef86-a445-488b-a867-0d3b95c46bbf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7B424CF</paraID>
      <start>0</start>
      <end>2</end>
      <status>unmodified</status>
      <modifiedWord/>
      <trackRevisions>false</trackRevisions>
    </reviewItem>
    <reviewItem>
      <errorID>e9b0e8f0-3021-4224-99b6-17931dfda904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5159DACC</paraID>
      <start>0</start>
      <end>2</end>
      <status>unmodified</status>
      <modifiedWord/>
      <trackRevisions>false</trackRevisions>
    </reviewItem>
    <reviewItem>
      <errorID>f720afcf-8d31-45b1-87e7-a2513b98ad05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6ED41ECD</paraID>
      <start>0</start>
      <end>2</end>
      <status>unmodified</status>
      <modifiedWord/>
      <trackRevisions>false</trackRevisions>
    </reviewItem>
    <reviewItem>
      <errorID>ca50a550-57dd-4655-b569-fbb3872d9b26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4D4D5445</paraID>
      <start>0</start>
      <end>2</end>
      <status>unmodified</status>
      <modifiedWord/>
      <trackRevisions>false</trackRevisions>
    </reviewItem>
    <reviewItem>
      <errorID>21a0090e-d9a0-476b-9ecb-e20f41570bc6</errorID>
      <errorWord>法律、法规</errorWord>
      <group>L1_Word</group>
      <groupName>字词问题</groupName>
      <ability>L2_Typo</ability>
      <abilityName>字词错误</abilityName>
      <candidateList>
        <item>法律法规</item>
      </candidateList>
      <explain/>
      <paraID>487A0566</paraID>
      <start>54</start>
      <end>59</end>
      <status>unmodified</status>
      <modifiedWord/>
      <trackRevisions>false</trackRevisions>
    </reviewItem>
    <reviewItem>
      <errorID>b4bd8835-f623-4fc4-b59b-a8d7aa0e31dc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3C14BD02</paraID>
      <start>0</start>
      <end>2</end>
      <status>unmodified</status>
      <modifiedWord/>
      <trackRevisions>false</trackRevisions>
    </reviewItem>
    <reviewItem>
      <errorID>ceb79b66-0882-4de6-84c7-f7354754784a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36BD3CA9</paraID>
      <start>0</start>
      <end>2</end>
      <status>unmodified</status>
      <modifiedWord/>
      <trackRevisions>false</trackRevisions>
    </reviewItem>
    <reviewItem>
      <errorID>0de0cc71-9d7e-45db-90f3-bf7acec7e5d8</errorID>
      <errorWord>对本</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36BD3CA9</paraID>
      <start>2</start>
      <end>4</end>
      <status>unmodified</status>
      <modifiedWord/>
      <trackRevisions>false</trackRevisions>
    </reviewItem>
    <reviewItem>
      <errorID>15885c79-41f0-4815-aa0c-998807241af3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46130469</paraID>
      <start>0</start>
      <end>2</end>
      <status>unmodified</status>
      <modifiedWord/>
      <trackRevisions>false</trackRevisions>
    </reviewItem>
    <reviewItem>
      <errorID>cd292899-3a18-40a9-9195-e389672143ee</errorID>
      <errorWord>，</errorWord>
      <group>L1_Word</group>
      <groupName>字词问题</groupName>
      <ability>L2_Typo</ability>
      <abilityName>字词错误</abilityName>
      <candidateList>
        <item>，并</item>
      </candidateList>
      <explain/>
      <paraID>78D3CD8E</paraID>
      <start>74</start>
      <end>75</end>
      <status>unmodified</status>
      <modifiedWord/>
      <trackRevisions>false</trackRevisions>
    </reviewItem>
    <reviewItem>
      <errorID>8f34927c-ba15-4481-9d0c-0e377c6c096d</errorID>
      <errorWord>四川省妇幼保健院</errorWord>
      <group>L1_Sensitive</group>
      <groupName>敏感问题</groupName>
      <ability>L2_UserSensitive</ability>
      <abilityName>自定义敏感词</abilityName>
      <candidateList/>
      <explain>来自自定义敏感词库。</explain>
      <paraID>3C5AFCF8</paraID>
      <start>1</start>
      <end>9</end>
      <status>unmodified</status>
      <modifiedWord/>
      <trackRevisions>false</trackRevisions>
    </reviewItem>
    <reviewItem>
      <errorID>33a0d8a5-2d6b-43cf-bfb2-908127a68cbb</errorID>
      <errorWord>股东大会</errorWord>
      <group>L1_Word</group>
      <groupName>字词问题</groupName>
      <ability>L2_Typo</ability>
      <abilityName>字词错误</abilityName>
      <candidateList>
        <item>股东会</item>
      </candidateList>
      <explain/>
      <paraID>55FF011F</paraID>
      <start>109</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6135c-e853-49f8-8e6a-145fbebb659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7775</Words>
  <Characters>8051</Characters>
  <Lines>0</Lines>
  <Paragraphs>0</Paragraphs>
  <TotalTime>1</TotalTime>
  <ScaleCrop>false</ScaleCrop>
  <LinksUpToDate>false</LinksUpToDate>
  <CharactersWithSpaces>8272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陈林</cp:lastModifiedBy>
  <dcterms:modified xsi:type="dcterms:W3CDTF">2026-01-05T09:37:54Z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eyJoZGlkIjoiM2U4YmFiNzkyYjhmZGVjYmYxODA3MjcyYmU4Y2Y3NWEiLCJ1c2VySWQiOiIyMzU1ODE5ODAifQ==</vt:lpwstr>
  </property>
  <property fmtid="{D5CDD505-2E9C-101B-9397-08002B2CF9AE}" pid="4" name="ICV">
    <vt:lpwstr>75E1407322E34E808EE2BD0CF6561D70_13</vt:lpwstr>
  </property>
</Properties>
</file>