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E7B6" w14:textId="77777777" w:rsidR="000610A0" w:rsidRDefault="00000000">
      <w:pPr>
        <w:spacing w:line="560" w:lineRule="exact"/>
        <w:jc w:val="center"/>
        <w:outlineLvl w:val="0"/>
        <w:rPr>
          <w:rFonts w:ascii="方正小标宋简体" w:eastAsia="方正小标宋简体" w:hAnsi="方正小标宋简体"/>
          <w:sz w:val="40"/>
          <w:szCs w:val="40"/>
        </w:rPr>
      </w:pPr>
      <w:r>
        <w:rPr>
          <w:rFonts w:ascii="方正小标宋简体" w:eastAsia="方正小标宋简体" w:hAnsi="方正小标宋简体" w:hint="eastAsia"/>
          <w:sz w:val="40"/>
          <w:szCs w:val="40"/>
        </w:rPr>
        <w:t>天府院区二期机电安装</w:t>
      </w:r>
      <w:proofErr w:type="gramStart"/>
      <w:r>
        <w:rPr>
          <w:rFonts w:ascii="方正小标宋简体" w:eastAsia="方正小标宋简体" w:hAnsi="方正小标宋简体" w:hint="eastAsia"/>
          <w:sz w:val="40"/>
          <w:szCs w:val="40"/>
        </w:rPr>
        <w:t>第七批认质认价</w:t>
      </w:r>
      <w:proofErr w:type="gramEnd"/>
      <w:r>
        <w:rPr>
          <w:rFonts w:ascii="方正小标宋简体" w:eastAsia="方正小标宋简体" w:hAnsi="方正小标宋简体" w:hint="eastAsia"/>
          <w:sz w:val="40"/>
          <w:szCs w:val="40"/>
        </w:rPr>
        <w:t>（空调）工程材料（设备）询价市场调研</w:t>
      </w:r>
    </w:p>
    <w:p w14:paraId="0AC9A20E" w14:textId="77777777" w:rsidR="000610A0" w:rsidRDefault="000610A0">
      <w:pPr>
        <w:spacing w:line="560" w:lineRule="exact"/>
        <w:rPr>
          <w:rFonts w:ascii="仿宋_GB2312" w:eastAsia="仿宋_GB2312" w:hAnsi="宋体" w:cs="宋体"/>
          <w:sz w:val="24"/>
          <w:szCs w:val="24"/>
          <w:lang w:val="zh-CN"/>
        </w:rPr>
      </w:pPr>
    </w:p>
    <w:p w14:paraId="5818DC72" w14:textId="77777777" w:rsidR="000610A0" w:rsidRDefault="0000000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一、项目概述</w:t>
      </w:r>
    </w:p>
    <w:p w14:paraId="7EF288D6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  <w:lang w:val="zh-CN"/>
        </w:rPr>
      </w:pPr>
      <w:r>
        <w:rPr>
          <w:rFonts w:ascii="仿宋_GB2312" w:eastAsia="仿宋_GB2312" w:hAnsi="宋体" w:cs="宋体"/>
          <w:sz w:val="32"/>
          <w:szCs w:val="32"/>
          <w:lang w:val="zh-CN"/>
        </w:rPr>
        <w:t>1.名称：</w:t>
      </w:r>
      <w:r>
        <w:rPr>
          <w:rFonts w:ascii="仿宋_GB2312" w:eastAsia="仿宋_GB2312" w:hAnsi="宋体" w:cs="宋体" w:hint="eastAsia"/>
          <w:sz w:val="32"/>
          <w:szCs w:val="32"/>
          <w:lang w:val="zh-CN"/>
        </w:rPr>
        <w:t>四川省妇幼保健院（四川省妇女儿童医院）天府院区二期机电安装工程</w:t>
      </w:r>
      <w:proofErr w:type="gramStart"/>
      <w:r>
        <w:rPr>
          <w:rFonts w:ascii="仿宋_GB2312" w:eastAsia="仿宋_GB2312" w:hAnsi="宋体" w:cs="宋体" w:hint="eastAsia"/>
          <w:sz w:val="32"/>
          <w:szCs w:val="32"/>
          <w:lang w:val="zh-CN"/>
        </w:rPr>
        <w:t>第七批认质认价</w:t>
      </w:r>
      <w:proofErr w:type="gramEnd"/>
      <w:r>
        <w:rPr>
          <w:rFonts w:ascii="仿宋_GB2312" w:eastAsia="仿宋_GB2312" w:hAnsi="宋体" w:cs="宋体" w:hint="eastAsia"/>
          <w:sz w:val="32"/>
          <w:szCs w:val="32"/>
          <w:lang w:val="zh-CN"/>
        </w:rPr>
        <w:t>（空调）工程材料（设备）询价市场调研</w:t>
      </w:r>
    </w:p>
    <w:p w14:paraId="71585058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  <w:lang w:val="zh-CN"/>
        </w:rPr>
      </w:pPr>
      <w:r>
        <w:rPr>
          <w:rFonts w:ascii="仿宋_GB2312" w:eastAsia="仿宋_GB2312" w:hAnsi="宋体" w:cs="宋体"/>
          <w:sz w:val="32"/>
          <w:szCs w:val="32"/>
          <w:lang w:val="zh-CN"/>
        </w:rPr>
        <w:t>2.项目位置：成都市双流区岐黄二路1515号</w:t>
      </w:r>
    </w:p>
    <w:p w14:paraId="45285460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b/>
          <w:bCs/>
          <w:sz w:val="32"/>
          <w:szCs w:val="32"/>
          <w:lang w:val="zh-CN"/>
        </w:rPr>
      </w:pPr>
      <w:r>
        <w:rPr>
          <w:rFonts w:ascii="仿宋_GB2312" w:eastAsia="仿宋_GB2312" w:hAnsi="宋体" w:cs="宋体"/>
          <w:sz w:val="32"/>
          <w:szCs w:val="32"/>
          <w:lang w:val="zh-CN"/>
        </w:rPr>
        <w:t>3.工程项目概况：</w:t>
      </w:r>
      <w:r>
        <w:rPr>
          <w:rFonts w:ascii="仿宋_GB2312" w:eastAsia="仿宋_GB2312" w:hAnsi="宋体" w:cs="宋体" w:hint="eastAsia"/>
          <w:sz w:val="32"/>
          <w:szCs w:val="32"/>
          <w:lang w:val="zh-CN"/>
        </w:rPr>
        <w:t>四川省妇幼保健院（四川省妇女儿童医院）天府院区二期工程建设项目总规划净用地面积</w:t>
      </w:r>
      <w:r>
        <w:rPr>
          <w:rFonts w:ascii="仿宋_GB2312" w:eastAsia="仿宋_GB2312" w:hAnsi="宋体" w:cs="宋体"/>
          <w:sz w:val="32"/>
          <w:szCs w:val="32"/>
          <w:lang w:val="zh-CN"/>
        </w:rPr>
        <w:t>69598.22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，其中二期工程项目净用地面积约为</w:t>
      </w:r>
      <w:r>
        <w:rPr>
          <w:rFonts w:ascii="仿宋_GB2312" w:eastAsia="仿宋_GB2312" w:hAnsi="宋体" w:cs="宋体"/>
          <w:sz w:val="32"/>
          <w:szCs w:val="32"/>
          <w:lang w:val="zh-CN"/>
        </w:rPr>
        <w:t>16300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，二期批复总建筑</w:t>
      </w:r>
      <w:r>
        <w:rPr>
          <w:rFonts w:ascii="仿宋_GB2312" w:eastAsia="仿宋_GB2312" w:hAnsi="仿宋_GB2312" w:cs="仿宋_GB2312" w:hint="eastAsia"/>
          <w:sz w:val="32"/>
          <w:szCs w:val="32"/>
        </w:rPr>
        <w:t>面积</w:t>
      </w:r>
      <w:r>
        <w:rPr>
          <w:rFonts w:ascii="仿宋_GB2312" w:eastAsia="仿宋_GB2312" w:hAnsi="宋体" w:cs="宋体"/>
          <w:sz w:val="32"/>
          <w:szCs w:val="32"/>
          <w:lang w:val="zh-CN"/>
        </w:rPr>
        <w:t>79975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，其中地上</w:t>
      </w:r>
      <w:r>
        <w:rPr>
          <w:rFonts w:ascii="仿宋_GB2312" w:eastAsia="仿宋_GB2312" w:hAnsi="宋体" w:cs="宋体"/>
          <w:sz w:val="32"/>
          <w:szCs w:val="32"/>
          <w:lang w:val="zh-CN"/>
        </w:rPr>
        <w:t>51968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，地下</w:t>
      </w:r>
      <w:r>
        <w:rPr>
          <w:rFonts w:ascii="仿宋_GB2312" w:eastAsia="仿宋_GB2312" w:hAnsi="宋体" w:cs="宋体"/>
          <w:sz w:val="32"/>
          <w:szCs w:val="32"/>
          <w:lang w:val="zh-CN"/>
        </w:rPr>
        <w:t>28007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，包括新建门诊住院综合楼、科教楼、地下人防急救医院、设备机房、车库等，配套建设道路、景观、室外管线等公用附属设施，配置洗衣房及制氧中心设备等</w:t>
      </w:r>
      <w:r>
        <w:rPr>
          <w:rFonts w:ascii="仿宋_GB2312" w:eastAsia="仿宋_GB2312" w:hAnsi="宋体" w:cs="宋体"/>
          <w:sz w:val="32"/>
          <w:szCs w:val="32"/>
          <w:lang w:val="zh-CN"/>
        </w:rPr>
        <w:t>。二期门诊住院综合楼位于一期门诊住院综合楼西北方向，并与其接壤，地上12层，地下2层。二期科教楼位于现一期行政后勤综合楼北侧，地上建设11层，地下3层。</w:t>
      </w:r>
    </w:p>
    <w:p w14:paraId="11CA648F" w14:textId="77777777" w:rsidR="000610A0" w:rsidRDefault="0000000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二、</w:t>
      </w:r>
      <w:r>
        <w:rPr>
          <w:rFonts w:ascii="黑体" w:eastAsia="黑体" w:hAnsi="黑体" w:cs="宋体" w:hint="eastAsia"/>
          <w:sz w:val="32"/>
          <w:szCs w:val="32"/>
        </w:rPr>
        <w:t>供应商询价</w:t>
      </w:r>
      <w:r>
        <w:rPr>
          <w:rFonts w:ascii="黑体" w:eastAsia="黑体" w:hAnsi="黑体" w:cs="宋体" w:hint="eastAsia"/>
          <w:sz w:val="32"/>
          <w:szCs w:val="32"/>
          <w:lang w:val="zh-CN"/>
        </w:rPr>
        <w:t>内容</w:t>
      </w:r>
    </w:p>
    <w:p w14:paraId="54E67B6B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因建设需求，需对本项目中部分机电安装材料（设备）进行公开询价。</w:t>
      </w:r>
    </w:p>
    <w:p w14:paraId="2349A73C" w14:textId="77777777" w:rsidR="000610A0" w:rsidRDefault="000610A0">
      <w:pPr>
        <w:snapToGrid w:val="0"/>
        <w:spacing w:line="560" w:lineRule="exact"/>
        <w:ind w:firstLineChars="200" w:firstLine="640"/>
        <w:jc w:val="center"/>
        <w:rPr>
          <w:rFonts w:ascii="仿宋_GB2312" w:eastAsia="仿宋_GB2312" w:hAnsi="宋体" w:cs="宋体"/>
          <w:sz w:val="32"/>
          <w:szCs w:val="32"/>
        </w:rPr>
      </w:pPr>
    </w:p>
    <w:p w14:paraId="5FF8679A" w14:textId="77777777" w:rsidR="000610A0" w:rsidRDefault="000610A0">
      <w:pPr>
        <w:snapToGrid w:val="0"/>
        <w:spacing w:line="560" w:lineRule="exact"/>
        <w:ind w:firstLineChars="200" w:firstLine="640"/>
        <w:jc w:val="center"/>
        <w:rPr>
          <w:rFonts w:ascii="仿宋_GB2312" w:eastAsia="仿宋_GB2312" w:hAnsi="宋体" w:cs="宋体"/>
          <w:sz w:val="32"/>
          <w:szCs w:val="32"/>
        </w:rPr>
      </w:pPr>
    </w:p>
    <w:p w14:paraId="46EADC1F" w14:textId="77777777" w:rsidR="000610A0" w:rsidRDefault="000610A0">
      <w:pPr>
        <w:snapToGrid w:val="0"/>
        <w:spacing w:line="560" w:lineRule="exact"/>
        <w:ind w:firstLineChars="200" w:firstLine="640"/>
        <w:jc w:val="center"/>
        <w:rPr>
          <w:rFonts w:ascii="仿宋_GB2312" w:eastAsia="仿宋_GB2312" w:hAnsi="宋体" w:cs="宋体"/>
          <w:sz w:val="32"/>
          <w:szCs w:val="32"/>
        </w:rPr>
      </w:pPr>
    </w:p>
    <w:p w14:paraId="72B591D4" w14:textId="77777777" w:rsidR="000610A0" w:rsidRDefault="00000000">
      <w:pPr>
        <w:snapToGrid w:val="0"/>
        <w:spacing w:line="560" w:lineRule="exact"/>
        <w:ind w:firstLineChars="200" w:firstLine="640"/>
        <w:jc w:val="center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lastRenderedPageBreak/>
        <w:t>材料（设备）清单表</w:t>
      </w:r>
    </w:p>
    <w:p w14:paraId="59D7FD06" w14:textId="77777777" w:rsidR="000610A0" w:rsidRDefault="000610A0">
      <w:pPr>
        <w:snapToGrid w:val="0"/>
        <w:spacing w:line="560" w:lineRule="exact"/>
        <w:ind w:firstLineChars="200" w:firstLine="640"/>
        <w:jc w:val="center"/>
        <w:rPr>
          <w:rFonts w:ascii="仿宋_GB2312" w:eastAsia="仿宋_GB2312" w:hAnsi="宋体" w:cs="宋体"/>
          <w:sz w:val="32"/>
          <w:szCs w:val="32"/>
        </w:rPr>
      </w:pPr>
    </w:p>
    <w:tbl>
      <w:tblPr>
        <w:tblW w:w="5892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088"/>
        <w:gridCol w:w="3648"/>
        <w:gridCol w:w="413"/>
        <w:gridCol w:w="612"/>
        <w:gridCol w:w="2309"/>
      </w:tblGrid>
      <w:tr w:rsidR="000610A0" w14:paraId="6B13745B" w14:textId="77777777" w:rsidTr="008714D3">
        <w:trPr>
          <w:trHeight w:val="1218"/>
          <w:jc w:val="center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A9DD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420A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304F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项目特征描述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6797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计量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单位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1288A" w14:textId="2852E905" w:rsidR="000610A0" w:rsidRDefault="00A87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暂定工程量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413D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品牌要求</w:t>
            </w:r>
          </w:p>
        </w:tc>
      </w:tr>
      <w:tr w:rsidR="000610A0" w14:paraId="7A8F9C97" w14:textId="77777777" w:rsidTr="008714D3">
        <w:trPr>
          <w:trHeight w:val="2420"/>
          <w:jc w:val="center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F8EF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ED5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OA(03)-2F-1F-1 I-2组合式新风机组 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5187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1.名称：OA(03)-2F-1F-1 I-2组合式新风机组 </w:t>
            </w:r>
          </w:p>
          <w:p w14:paraId="71719F2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2.规格、性能参数：风量：9000m³/h、机外余压：350Pa；风机段：2.2KW、电压380V、 风机工作电最低效率0.6、非变频；盘管段：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1"/>
              </w:rPr>
              <w:t>排数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21"/>
              </w:rPr>
              <w:t>6、制冷量144KW、制热量130kw、制冷出风温度25 ℃ 、水压降≤50kPa、工作压力1.6MPa，过滤类型及效率：板式C3(G3)+驻电极GZ(F7)；其它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1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21"/>
              </w:rPr>
              <w:t>设计</w:t>
            </w:r>
          </w:p>
          <w:p w14:paraId="7B19BB8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3.安装方式：落地式</w:t>
            </w:r>
          </w:p>
          <w:p w14:paraId="13CE01D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4.包括基础型钢或支（吊）架制作、安装及除锈、刷油（表面除锈后刷防锈底漆和调和漆各二遍,颜色综合考虑），二次灌浆（若有）、单机试运转、含电机检查接线及调试等安装相关内容，具体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1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21"/>
              </w:rPr>
              <w:t>设计</w:t>
            </w:r>
          </w:p>
          <w:p w14:paraId="35BD5B7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5.含橡胶减震垫、弹簧减震器等减震措施，减震形式综合考虑</w:t>
            </w:r>
          </w:p>
          <w:p w14:paraId="24719F3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A95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台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8C89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5FC6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中建智造（PYM-X系列）、劳伦库克（LK系列）、同方瑞风（ZKW系列）、国祥（GXF系列）、凯丰节能（KFX系列）</w:t>
            </w:r>
          </w:p>
        </w:tc>
      </w:tr>
      <w:tr w:rsidR="000610A0" w14:paraId="1DC0F082" w14:textId="77777777" w:rsidTr="008714D3">
        <w:trPr>
          <w:trHeight w:val="2153"/>
          <w:jc w:val="center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E8DA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1EA47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VRF-B1-B1/3-3多联式空调室外机14HP 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226C0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1.名称：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VRF-B1-B1/3-3多联式空调室外机14HP </w:t>
            </w:r>
          </w:p>
          <w:p w14:paraId="382533D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2.规格、性能参数：制冷量：40KW，制冷额定功率：10.6kW，制热量：45KW,制热额定功率：10.8kW电压：380V，机外余压：80Pa，噪声：≤59dB(A)，直流变频式机组；其它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</w:p>
          <w:p w14:paraId="7B9B9FC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3.安装方式：室外落地安装</w:t>
            </w:r>
          </w:p>
          <w:p w14:paraId="6731BF6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4.包括基础型钢或支（吊）架制作、安装及除锈、刷油（表面除锈后刷防锈底漆和调和漆各二遍,颜色综合考虑），二次灌浆（若有）、单机试运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转、含电机检查接线及调试等安装相关内容，具体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</w:p>
          <w:p w14:paraId="7E0471E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5.含橡胶减震垫、弹簧减震器等减震措施，减震形式综合考虑</w:t>
            </w:r>
          </w:p>
          <w:p w14:paraId="53EA9BD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2836B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lastRenderedPageBreak/>
              <w:t>台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ECD9F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F5995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格力、美的、海尔</w:t>
            </w:r>
          </w:p>
        </w:tc>
      </w:tr>
      <w:tr w:rsidR="000610A0" w14:paraId="3F065CF9" w14:textId="77777777" w:rsidTr="008714D3">
        <w:trPr>
          <w:trHeight w:val="137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8C2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E04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VRF-B1-B1/3-2多联式空调室外机12HP 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4B1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VRF-B1-B1/3-2多联式空调室外机12HP </w:t>
            </w:r>
          </w:p>
          <w:p w14:paraId="6315B2E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2.规格、性能参数：制冷量：33.5KW，制冷额定功率：8.65kW，电压：380V，机外余压：80Pa，噪声：≤59dB(A)，直流变频式机组；其它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</w:p>
          <w:p w14:paraId="1FD3F32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3.安装方式：室外落地安装</w:t>
            </w:r>
          </w:p>
          <w:p w14:paraId="7361B57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4.包括基础型钢或支（吊）架制作、安装及除锈、刷油（表面除锈后刷防锈底漆和调和漆各二遍,颜色综合考虑），二次灌浆（若有）、单机试运转、含电机检查接线及调试等安装相关内容，具体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</w:p>
          <w:p w14:paraId="432F822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5.含橡胶减震垫、弹簧减震器等减震措施，减震形式综合考虑</w:t>
            </w:r>
          </w:p>
          <w:p w14:paraId="24F7C19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560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1FF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041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格力、美的、海尔</w:t>
            </w:r>
          </w:p>
        </w:tc>
      </w:tr>
      <w:tr w:rsidR="000610A0" w14:paraId="49CD17B6" w14:textId="77777777" w:rsidTr="008714D3">
        <w:trPr>
          <w:trHeight w:val="74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CE2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25F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VRF-B1-B1/3-1多联式空调室外机20HP 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242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VRF-B1-B1/3-1多联式空调室外机20HP </w:t>
            </w:r>
          </w:p>
          <w:p w14:paraId="4AA5EC5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2.规格、性能参数：制冷量：56KW，制冷额定功率：14kW，电压：380V，机外余压：80Pa，噪声：≤60dB(A)，直流变频式机组；其它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</w:p>
          <w:p w14:paraId="14B174C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3.安装方式：室外落地安装</w:t>
            </w:r>
          </w:p>
          <w:p w14:paraId="0289E33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4.包括基础型钢或支（吊）架制作、安装及除锈、刷油（表面除锈后刷防锈底漆和调和漆各二遍,颜色综合考虑），二次灌浆（若有）、单机试运转、含电机检查接线及调试等安装相关内容，具体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</w:p>
          <w:p w14:paraId="6A7250B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5.含橡胶减震垫、弹簧减震器等减震措施，减震形式综合考虑</w:t>
            </w:r>
          </w:p>
          <w:p w14:paraId="6DF3865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A3E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D62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5F3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格力、美的、海尔</w:t>
            </w:r>
          </w:p>
        </w:tc>
      </w:tr>
      <w:tr w:rsidR="000610A0" w14:paraId="1A56531C" w14:textId="77777777" w:rsidTr="008714D3">
        <w:trPr>
          <w:trHeight w:val="9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22E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5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562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VRF-B2-B2/4-2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侧出风多联式空调室外机6HP 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BBC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VRF-B2-B2/4-2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侧出风多联式空调室外机6HP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2.规格、性能参数：制冷量：16KW，制冷额定功率：4.5kW，制热量：18.5KW,制热额定功率：4.4kW，电压：220V，机外余压：15Pa，噪声：≤56dB(A)，直流变频式机组；其它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设计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3.安装方式：室外壁式安装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4.包括基础型钢或支（吊）架制作、安装及除锈、刷油（表面除锈后刷防锈底漆和调和漆各二遍,颜色综合考虑），二次灌浆（若有）、单机试运转、含电机检查接线及调试等安装相关内容，具体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5.含橡胶减震垫、弹簧减震器等减震措施，减震形式综合考虑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4FD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62D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DBD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格力、美的、海尔</w:t>
            </w:r>
          </w:p>
        </w:tc>
      </w:tr>
      <w:tr w:rsidR="000610A0" w14:paraId="2D4DA78D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E0C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378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VRF(03)-4F-2F-2侧出风多联式空调室外机6HP 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0FE2" w14:textId="77777777" w:rsidR="000610A0" w:rsidRDefault="00000000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名称：VRF(03)-4F-2F-2侧出风多联式空调室外机6HP  </w:t>
            </w:r>
          </w:p>
          <w:p w14:paraId="22C8F5D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2.规格、性能参数：制冷量：16KW，制冷额定功率：4.5kW，制热量：18.5KW,制热额定功率：4.4kW，电压：220V，机外余压：15Pa，噪声：≤56dB(A)，直流变频式机组；其它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设计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3.安装方式：室外落地安装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4.包括基础型钢或支（吊）架制作、安装及除锈、刷油（表面除锈后刷防锈底漆和调和漆各二遍,颜色综合考虑），二次灌浆（若有）、单机试运转、含电机检查接线及调试等安装相关内容，具体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5.含橡胶减震垫、弹簧减震器等减震措施，减震形式综合考虑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5AA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83B8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5ED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格力、美的、海尔</w:t>
            </w:r>
          </w:p>
        </w:tc>
      </w:tr>
      <w:tr w:rsidR="000610A0" w14:paraId="31E67665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B71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C89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多联式空调室内机V36H 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CDD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1.名称：多联式空调室内机V36H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2.规格、性能参数：制冷量：3.6KW，制热量：4.2KW 功率：105W，风量：720m3/h，机外余压：50Pa，噪声：34dB(A)，其它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3.安装方式：天花板内置风管式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4.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包括包括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支（吊）架制作、安装及除锈、刷油（表面除锈后刷防锈底漆和调和漆各二遍,颜色综合考虑），含电机检查接线及调试、集水盘等安装、风机盘管试压保压相关内容，具体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5.含弹簧减震器等减震措施，减震形式综合考虑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877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325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9F2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格力、美的、海尔</w:t>
            </w:r>
          </w:p>
        </w:tc>
      </w:tr>
      <w:tr w:rsidR="000610A0" w14:paraId="2B0F30FB" w14:textId="77777777" w:rsidTr="008714D3">
        <w:trPr>
          <w:trHeight w:val="107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F1D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753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多联式空调室内机V28H 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B4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1.名称：多联式空调室内机V28H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2.规格、性能参数：制冷量：2.8KW，制热量：3.3KW 功率：58W，风量：540m3/h，机外余压：50Pa，噪声：29.5dB(A)，其它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3.安装方式：天花板内置风管式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4.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包括包括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支（吊）架制作、安装及除锈、刷油（表面除锈后刷防锈底漆和调和漆各二遍,颜色综合考虑），含电机检查接线及调试、集水盘等安装、风机盘管试压保压相关内容，具体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5.含弹簧减震器等减震措施，减震形式综合考虑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4C1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1BE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86E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格力、美的、海尔</w:t>
            </w:r>
          </w:p>
        </w:tc>
      </w:tr>
      <w:tr w:rsidR="000610A0" w14:paraId="36AFB981" w14:textId="77777777" w:rsidTr="008714D3">
        <w:trPr>
          <w:trHeight w:val="461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0CB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453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卧式暗装风机盘管03H3/1（四管制） 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F74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1.名称：卧式暗装风机盘管03H3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/1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（四管制）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2.规格、性能参数：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风路系统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：风量500m3/h、机外余压50Pa、功率66W、噪声：43dB(A)，供冷(四管制)：冷量3.08kW、进/出水温7/12℃、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盘管排数3排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，供热(四管制)：热量2.49kW、进/出水温60/50℃、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盘管排数1排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，盘管水压降≤30kPa ，公称压力1.6Mpa；其它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 xml:space="preserve">3.安装方式：综合考虑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4.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包括包括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支（吊）架制作、安装及除锈、刷油（表面除锈后刷防锈底漆和调和漆各二遍,颜色综合考虑），含电机检查接线及调试、集水盘等安装、风机盘管试压保压相关内容，具体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5.含弹簧减震器等减震措施，减震形式综合考虑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6FE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241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637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约克、特灵、同方瑞风、日立、远大、开利</w:t>
            </w:r>
          </w:p>
        </w:tc>
      </w:tr>
      <w:tr w:rsidR="000610A0" w14:paraId="7F56E9AA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1AE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14F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卧式暗装风机盘管04H3/1（四管制） </w:t>
            </w:r>
          </w:p>
          <w:p w14:paraId="4746855F" w14:textId="77777777" w:rsidR="000610A0" w:rsidRDefault="000610A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71A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1.名称：卧式暗装风机盘管04H3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/1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（四管制）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2.规格、性能参数：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风路系统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：风量670m3/h、机外余压50Pa、功率75W、噪声：45.5dB(A)，供冷(四管制)：冷量3.98kW、进/出水温7/12℃、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盘管排数3排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，供热(四管制)：热量3.04kW、进/出水温60/50℃、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盘管排数1排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，盘管水压降≤30kPa ，公称压力1.6Mpa；其它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 xml:space="preserve">3.安装方式：综合考虑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4.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包括包括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支（吊）架制作、安装及除锈、刷油（表面除锈后刷防锈底漆和调和漆各二遍,颜色综合考虑），含电机检查接线及调试、集水盘等安装、风机盘管试压保压相关内容，具体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5.含弹簧减震器等减震措施，减震形式综合考虑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CE0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E03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F6A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约克、特灵、同方瑞风、日立、远大、开利</w:t>
            </w:r>
          </w:p>
        </w:tc>
      </w:tr>
      <w:tr w:rsidR="000610A0" w14:paraId="4E58E228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432E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33D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卧式暗装风机盘管05H3/1（四管制） 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3C5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1.名称：卧式暗装风机盘管05H3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/1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（四管制）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2.规格、性能参数：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风路系统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：风量820m3/h、机外余压50Pa、功率93W、噪声：47dB(A)，供冷(两管制)：冷量4.56kW、进/出水温7/12℃、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盘管排数3排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，供热(四管制)：热量3.52kW、进/出水温60/50℃、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盘管排数1排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，盘管水压降≤30kPa ，公称压力1.6Mpa；其它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 xml:space="preserve">3.安装方式：综合考虑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4.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包括包括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支（吊）架制作、安装及除锈、刷油（表面除锈后刷防锈底漆和调和漆各二遍,颜色综合考虑），含电机检查接线及调试、集水盘等安装、风机盘管试压保压相关内容，具体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5.含弹簧减震器等减震措施，减震形式综合考虑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37E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4A0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61A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约克、特灵、同方瑞风、日立、远大、开利</w:t>
            </w:r>
          </w:p>
        </w:tc>
      </w:tr>
      <w:tr w:rsidR="000610A0" w14:paraId="466410E0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B77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2E7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装饰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1"/>
              </w:rPr>
              <w:t>条缝型风口</w:t>
            </w:r>
            <w:proofErr w:type="gramEnd"/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08C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1.名称：装饰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条缝型风口</w:t>
            </w:r>
            <w:proofErr w:type="gramEnd"/>
          </w:p>
          <w:p w14:paraId="76CCA22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2.材质：铝合金</w:t>
            </w:r>
          </w:p>
          <w:p w14:paraId="6A6605F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3.规格：满足设计要求</w:t>
            </w:r>
          </w:p>
          <w:p w14:paraId="74C296E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4.表面处理工艺及颜色需满足业主要求</w:t>
            </w:r>
          </w:p>
          <w:p w14:paraId="4B7CBA4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EDC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m2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28A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65.05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D97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610A0" w14:paraId="09F69FAF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570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DC3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装饰可开铰链式百叶风口(内衬铝丝防虫网)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F07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1.名称：装饰可开铰链式百叶风口(内衬铝丝防虫网)</w:t>
            </w:r>
          </w:p>
          <w:p w14:paraId="6F5A9E6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2.材质：铝合金</w:t>
            </w:r>
          </w:p>
          <w:p w14:paraId="7AD1893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3.规格：满足设计要求</w:t>
            </w:r>
          </w:p>
          <w:p w14:paraId="5D795F1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4.表面处理工艺及颜色需满足业主要求</w:t>
            </w:r>
          </w:p>
          <w:p w14:paraId="74219A3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255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m2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382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120.49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8E9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610A0" w14:paraId="5FD791DF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6F1E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3B3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装饰可调送风角度条形散流器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096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1.名称：装饰可调送风角度条形散流器</w:t>
            </w:r>
          </w:p>
          <w:p w14:paraId="1D47D0A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2.材质：铝合金</w:t>
            </w:r>
          </w:p>
          <w:p w14:paraId="2A6514A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3.规格：满足设计要求</w:t>
            </w:r>
          </w:p>
          <w:p w14:paraId="430732E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4.表面处理工艺及颜色需满足业主要求</w:t>
            </w:r>
          </w:p>
          <w:p w14:paraId="73450C9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D29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m2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6E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106.65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B6B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610A0" w14:paraId="584E2B2D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AD3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A93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保温型加筋金属软风管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8E2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1.名称：保温型加筋金属软风管</w:t>
            </w:r>
          </w:p>
          <w:p w14:paraId="4C9B2E0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2.材质：满足设计要求</w:t>
            </w:r>
          </w:p>
          <w:p w14:paraId="2BD8F5F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3.规格：满足设计要求</w:t>
            </w:r>
          </w:p>
          <w:p w14:paraId="3A29237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4.表面处理工艺及颜色需满足业主要求</w:t>
            </w:r>
          </w:p>
          <w:p w14:paraId="5D1E807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2AF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m2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03B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5500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137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610A0" w14:paraId="2D3D83FC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266A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A58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固定百叶风口</w:t>
            </w:r>
          </w:p>
          <w:p w14:paraId="327CE54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800*2000mm</w:t>
            </w:r>
          </w:p>
          <w:p w14:paraId="15F48F0E" w14:textId="77777777" w:rsidR="000610A0" w:rsidRDefault="000610A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F17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1.名称：固定百叶风口</w:t>
            </w:r>
          </w:p>
          <w:p w14:paraId="4B89498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2.材质：铝合金</w:t>
            </w:r>
          </w:p>
          <w:p w14:paraId="4595186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3.规格：800*2000mm</w:t>
            </w:r>
          </w:p>
          <w:p w14:paraId="6A16999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4.表面处理工艺及颜色需满足业主要求</w:t>
            </w:r>
          </w:p>
          <w:p w14:paraId="0D7918D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769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890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CC2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610A0" w14:paraId="7D6ABC96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BB8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17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1C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双层百叶风口 160mm*160mm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9EF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1.名称：双层百叶风口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2.材质：铝合金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3.规格：160mm*160mm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4.表面处理工艺及颜色需满足业主要求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br/>
              <w:t>5.其他未尽事宜满足设计施工图、招标文件及国家现行施工规范要求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A66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9DF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C2D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610A0" w14:paraId="329F30FC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F8A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18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5A0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Y型过滤器 DN20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562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1.类型：Y型过滤器</w:t>
            </w:r>
          </w:p>
          <w:p w14:paraId="632EAB6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2.材质：不锈钢</w:t>
            </w:r>
          </w:p>
          <w:p w14:paraId="2325894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3.规格、压力等级：DN20、1.6MPa</w:t>
            </w:r>
          </w:p>
          <w:p w14:paraId="1CBBB5A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4.连接形式：螺纹连接</w:t>
            </w:r>
          </w:p>
          <w:p w14:paraId="4A5F885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B63E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886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1050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958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西安高压阀门、天津</w:t>
            </w:r>
          </w:p>
          <w:p w14:paraId="5E5F69A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塘沽阀门厂、天津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渤</w:t>
            </w:r>
            <w:proofErr w:type="gramEnd"/>
          </w:p>
          <w:p w14:paraId="7202F40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海、宁波埃美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柯</w:t>
            </w:r>
            <w:proofErr w:type="gramEnd"/>
          </w:p>
        </w:tc>
      </w:tr>
      <w:tr w:rsidR="000610A0" w14:paraId="2F2FE853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7EC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5B3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波纹管补偿器  DN125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C63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1.类型：波纹管补偿器</w:t>
            </w:r>
          </w:p>
          <w:p w14:paraId="34FB665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2.材质：不锈钢</w:t>
            </w:r>
          </w:p>
          <w:p w14:paraId="1F2B4E1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3.规格、压力等级：DN125、1.6MPa</w:t>
            </w:r>
          </w:p>
          <w:p w14:paraId="0206645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4.连接形式：法兰连接，含法兰材料费及其安装 </w:t>
            </w:r>
          </w:p>
          <w:p w14:paraId="5C535FC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5.焊接方法：综合考虑</w:t>
            </w:r>
          </w:p>
          <w:p w14:paraId="003A5D9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EE7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B71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BD1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610A0" w14:paraId="7964048C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893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7E3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波纹管补偿器  DN150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45B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1.类型：波纹管补偿器</w:t>
            </w:r>
          </w:p>
          <w:p w14:paraId="1D553C3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2.材质：不锈钢</w:t>
            </w:r>
          </w:p>
          <w:p w14:paraId="6D5F0D4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3.规格、压力等级：DN150、1.6MPa</w:t>
            </w:r>
          </w:p>
          <w:p w14:paraId="117C544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4.连接形式：法兰连接，含法兰材料费及其安装 </w:t>
            </w:r>
          </w:p>
          <w:p w14:paraId="35806A1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5.焊接方法：综合考虑</w:t>
            </w:r>
          </w:p>
          <w:p w14:paraId="3D1ACB5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842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839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8C1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610A0" w14:paraId="158956EF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0C5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678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波纹管补偿器  DN200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B22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1.类型：波纹管补偿器</w:t>
            </w:r>
          </w:p>
          <w:p w14:paraId="7ADA53E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2.材质：不锈钢</w:t>
            </w:r>
          </w:p>
          <w:p w14:paraId="0D42468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3.规格、压力等级：DN200、1.6MPa</w:t>
            </w:r>
          </w:p>
          <w:p w14:paraId="7883BD5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4.连接形式：法兰连接，含法兰材料费及其安装 </w:t>
            </w:r>
          </w:p>
          <w:p w14:paraId="192078D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5.焊接方法：综合考虑</w:t>
            </w:r>
          </w:p>
          <w:p w14:paraId="6EC986C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E16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A57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112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610A0" w14:paraId="18DEB3BA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8CA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22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38C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波纹管补偿器  DN80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D09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1.类型：波纹管补偿器</w:t>
            </w:r>
          </w:p>
          <w:p w14:paraId="569C609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2.材质：不锈钢</w:t>
            </w:r>
          </w:p>
          <w:p w14:paraId="113F061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3.规格、压力等级：DN80、1.6MPa</w:t>
            </w:r>
          </w:p>
          <w:p w14:paraId="684941F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4.连接形式：法兰连接，含法兰材料费及其安装 </w:t>
            </w:r>
          </w:p>
          <w:p w14:paraId="58C5A25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5.焊接方法：综合考虑</w:t>
            </w:r>
          </w:p>
          <w:p w14:paraId="0DF13B9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BDD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E3D8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2D9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610A0" w14:paraId="40F7BE0D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133E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/>
                <w:szCs w:val="21"/>
              </w:rPr>
              <w:t>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3B1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3000mm*1300mm*700mm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E50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1.名称：联箱</w:t>
            </w:r>
          </w:p>
          <w:p w14:paraId="267FE87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2.规格：3000mm*1300mm*700mm</w:t>
            </w:r>
          </w:p>
          <w:p w14:paraId="5279A3E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3.形式：综合考虑</w:t>
            </w:r>
          </w:p>
          <w:p w14:paraId="12ED764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4.材质：镀锌钢板，</w:t>
            </w:r>
          </w:p>
          <w:p w14:paraId="0E3A5ED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101B0B7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DF7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B64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5708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11EF6E9F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46E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24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3FB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消声联箱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2400mm*1600mm*700mm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E59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1.名称：消声联箱</w:t>
            </w:r>
          </w:p>
          <w:p w14:paraId="46C7B14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2.规格：2400mm*1600mm*700mm</w:t>
            </w:r>
          </w:p>
          <w:p w14:paraId="4516BE8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3.形式：综合考虑</w:t>
            </w:r>
          </w:p>
          <w:p w14:paraId="5F921DB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4.材质：镀锌钢板，</w:t>
            </w:r>
          </w:p>
          <w:p w14:paraId="57E37F7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0B7E274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3EF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85A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02A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4983B22C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4C5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25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45F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2700mm*500mm*700mm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715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1.名称：联箱 </w:t>
            </w:r>
          </w:p>
          <w:p w14:paraId="7A33016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2.规格：2700mm*500mm*700mm</w:t>
            </w:r>
          </w:p>
          <w:p w14:paraId="38A4DA3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3.材质：镀锌钢板，</w:t>
            </w:r>
          </w:p>
          <w:p w14:paraId="6A08D90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1299133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67696C6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B9F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9BC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5BD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582700C0" w14:textId="77777777" w:rsidTr="008714D3">
        <w:trPr>
          <w:trHeight w:val="2557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6A2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26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A31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2300mm*1600mm*1200mm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BA7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1.名称：联箱</w:t>
            </w:r>
          </w:p>
          <w:p w14:paraId="171AF14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2.规格：2300mm*1600mm*1200mm</w:t>
            </w:r>
          </w:p>
          <w:p w14:paraId="0345508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3.形式：综合考虑</w:t>
            </w:r>
          </w:p>
          <w:p w14:paraId="4260DA6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4.材质：镀锌钢板，</w:t>
            </w:r>
          </w:p>
          <w:p w14:paraId="6400019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6888AC8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F48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DE9A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AB0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4892943A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60D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lastRenderedPageBreak/>
              <w:t>27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D0B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1000mm*500mm*2200mm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872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1.名称：联箱</w:t>
            </w:r>
          </w:p>
          <w:p w14:paraId="6EB6D8B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2.规格：1000mm*500mm*2200mm</w:t>
            </w:r>
          </w:p>
          <w:p w14:paraId="2F47425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3.形式：综合考虑</w:t>
            </w:r>
          </w:p>
          <w:p w14:paraId="4FB1C99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4.材质：镀锌钢板，</w:t>
            </w:r>
          </w:p>
          <w:p w14:paraId="738CE2C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5185143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083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C11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1EF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233886D3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99D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28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B7A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片式消声器ZP1.5 500mm*1000mm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072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1.名称：片式消声器ZP1.5</w:t>
            </w:r>
          </w:p>
          <w:p w14:paraId="37D067F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2.规格：500mm*1000mm(风管接口尺寸)，有效长度1.5m</w:t>
            </w:r>
          </w:p>
          <w:p w14:paraId="0967F62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48524F8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0F0A9CC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724C66A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2D5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981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6DC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08A9EDD3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991A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29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C35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片式消声器ZP1.5 800mm*500mm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530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1.名称：片式消声器ZP1.5</w:t>
            </w:r>
          </w:p>
          <w:p w14:paraId="328CAD6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2.规格：800mm*500mm（风管接口尺寸)，有效长度1.5m</w:t>
            </w:r>
          </w:p>
          <w:p w14:paraId="50DFDC4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4D7DB91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59E3777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3C9278D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FF9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FDF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41D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4AB14EC5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E02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FDC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片式消声器ZP1.2 1100mm*320mm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51D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1.名称：片式消声器ZP1.2</w:t>
            </w:r>
          </w:p>
          <w:p w14:paraId="61B9E08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2.规格：1100mm*320mm风管接口尺寸)，有效长度1.5m</w:t>
            </w:r>
          </w:p>
          <w:p w14:paraId="6B78451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1E22784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33DF97A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3DE82B0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DBA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6738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7B2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17338B2C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037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lastRenderedPageBreak/>
              <w:t>31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7AC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片式消声器ZP1.2 1000mm*320mm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282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1.名称：片式消声器ZP1.2</w:t>
            </w:r>
          </w:p>
          <w:p w14:paraId="74E8B51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2.规格：1000mm*320mm（风管接口尺寸)，有效长度1.2m</w:t>
            </w:r>
          </w:p>
          <w:p w14:paraId="4EC2228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707EB2B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45940E7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3371F1B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C88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635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249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3897B999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244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32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E5D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片式消声器ZP1.2 1600mm*320mm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7D3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1.名称：片式消声器ZP1.2</w:t>
            </w:r>
          </w:p>
          <w:p w14:paraId="22DF92B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2.规格：1600mm*320mm（风管接口尺寸)，有效长度1.2m</w:t>
            </w:r>
          </w:p>
          <w:p w14:paraId="1FDCF75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2092F1C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29D570C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43C78DD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784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92A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066071F3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702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C2A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片式消声器ZP1.0 1250mm*320mm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F94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1.名称：片式消声器ZP1.0</w:t>
            </w:r>
          </w:p>
          <w:p w14:paraId="074B775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2.规格：1250mm*320mm（风管接口尺寸)，有效长度1.0m</w:t>
            </w:r>
          </w:p>
          <w:p w14:paraId="3491602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5560333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3BAD820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132A374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40AE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020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D03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2BBF5192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E62A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41B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片式消声器ZP0.9 800mm*1000mm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BDD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1.名称：片式消声器ZP0.9</w:t>
            </w:r>
          </w:p>
          <w:p w14:paraId="0E9DC40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2.规格：800mm*1000mm（风管接口尺寸)，有效长度0.9m</w:t>
            </w:r>
          </w:p>
          <w:p w14:paraId="066A650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0345364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0481CC6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3EE224E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D83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A0C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B7A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75996520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5FF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lastRenderedPageBreak/>
              <w:t>35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568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片式消声器ZP1.5  1000mm*800mm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424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1.名称：片式消声器ZP1.5</w:t>
            </w:r>
          </w:p>
          <w:p w14:paraId="3010FD7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2.规格：1000mm*800mm（风管接口尺寸)，有效长度1.5m</w:t>
            </w:r>
          </w:p>
          <w:p w14:paraId="7DF2021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1E5A6F4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48A6BF2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5E8DC00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003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56D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EE08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43750CA2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AA9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36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C2D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片式消声器ZP1.0  600mm*320mm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FF8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1.名称：片式消声器ZP1.0</w:t>
            </w:r>
          </w:p>
          <w:p w14:paraId="155E3D7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2.规格：600mm*320mm（风管接口尺寸)，有效长度1.0m</w:t>
            </w:r>
          </w:p>
          <w:p w14:paraId="5DDD124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05CDEE1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3D21C1C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2104B06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E1B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D0C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094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389321F6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A7A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37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215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片式消声器ZP1.0  400mm*200mm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4C7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 名称：片式消声器ZP1.0</w:t>
            </w:r>
          </w:p>
          <w:p w14:paraId="6A96197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2.规格：400mm*200mm（风管接口尺寸)，有效长度1.0m</w:t>
            </w:r>
          </w:p>
          <w:p w14:paraId="69F3160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2100B28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15D2022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6F7DBBC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052E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C05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C69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78A76CAC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5F6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38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C3A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片式消声器ZP1.0  800mm*400mm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13D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 名称：片式消声器ZP1.0</w:t>
            </w:r>
          </w:p>
          <w:p w14:paraId="2E3D40C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2.规格：800mm*400mm（风管接口尺寸)，有效长度1.0m</w:t>
            </w:r>
          </w:p>
          <w:p w14:paraId="778C2A0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21B7CBC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05F8DC9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36C998B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F0B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9CA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6D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0325E6B3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C1D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lastRenderedPageBreak/>
              <w:t>39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97A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片式消声器ZP1.0  400mm*500mm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577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1.名称：片式消声器ZP1.0</w:t>
            </w:r>
          </w:p>
          <w:p w14:paraId="5E4D021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2.规格：400mm*500mm（风管接口尺寸)，有效长度1.0m</w:t>
            </w:r>
          </w:p>
          <w:p w14:paraId="179850E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3902867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06933FF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37B92A7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3FB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FB40" w14:textId="77777777" w:rsidR="000610A0" w:rsidRDefault="000610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442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1470B130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6E0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40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265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片式消声器ZP1.0  800mm*630mm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69D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1.名称：片式消声器ZP1.0</w:t>
            </w:r>
          </w:p>
          <w:p w14:paraId="12A6910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2.规格：800mm*630mm（风管接口尺寸)，有效长度1.0m</w:t>
            </w:r>
          </w:p>
          <w:p w14:paraId="2377C62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4E3241F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778C059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12170C00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F90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C73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757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119058E0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32D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41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EE5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1100*1250*300mm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1CF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1.名称：联箱</w:t>
            </w:r>
          </w:p>
          <w:p w14:paraId="62D4D72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2.规格：1100*1250*300mm</w:t>
            </w:r>
          </w:p>
          <w:p w14:paraId="44EFC106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3.形式：综合考虑</w:t>
            </w:r>
          </w:p>
          <w:p w14:paraId="035F716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4.材质：镀锌钢板</w:t>
            </w:r>
          </w:p>
          <w:p w14:paraId="65A0ECD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6A95218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FE6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490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EEB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375CD0AD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5748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42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7CF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900*1100*300mm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D8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1.名称：联箱</w:t>
            </w:r>
          </w:p>
          <w:p w14:paraId="5274EE6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2.规格：900*1100*300mm</w:t>
            </w:r>
          </w:p>
          <w:p w14:paraId="3DDBCC9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3.形式：综合考虑</w:t>
            </w:r>
          </w:p>
          <w:p w14:paraId="05AA06E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4.材质：镀锌钢板</w:t>
            </w:r>
          </w:p>
          <w:p w14:paraId="59AF835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0A872FB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ADE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5228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45C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2D7E64CC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16F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lastRenderedPageBreak/>
              <w:t>43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F9E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电动双位风阀 400mm*630mm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07F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1.名称：电动双位风阀</w:t>
            </w:r>
          </w:p>
          <w:p w14:paraId="483ACE7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2.型号、规格：400mm*630mm</w:t>
            </w:r>
          </w:p>
          <w:p w14:paraId="5236619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3.材质：钢制</w:t>
            </w:r>
          </w:p>
          <w:p w14:paraId="652C0F9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4.含阀门检查接线、支吊架制作、安装、除锈、刷油（表面除锈后刷防锈底漆和调和漆各二遍,颜色综合考虑）</w:t>
            </w:r>
          </w:p>
          <w:p w14:paraId="18FBA3D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792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174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A25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1F7AC78C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3D4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44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AC4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电动双位风阀 400mm*400mm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8E7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1.名称：电动双位风阀</w:t>
            </w:r>
          </w:p>
          <w:p w14:paraId="2478328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2.型号、规格：400mm*400mm</w:t>
            </w:r>
          </w:p>
          <w:p w14:paraId="3557156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3.材质：钢制</w:t>
            </w:r>
          </w:p>
          <w:p w14:paraId="0D20949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4.含阀门检查接线、支吊架制作、安装、除锈、刷油（表面除锈后刷防锈底漆和调和漆各二遍,颜色综合考虑）</w:t>
            </w:r>
          </w:p>
          <w:p w14:paraId="024810C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DEB9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0D2E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B653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16C4AACC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4A0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45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0C1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电动双位风阀 510mm*1200mm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7B0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1.名称：电动双位风阀</w:t>
            </w:r>
          </w:p>
          <w:p w14:paraId="4ADAE07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2.型号、规格：510mm*1200mm</w:t>
            </w:r>
          </w:p>
          <w:p w14:paraId="096A57B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3.材质：钢制</w:t>
            </w:r>
          </w:p>
          <w:p w14:paraId="24CBE97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4.含阀门检查接线、支吊架制作、安装、除锈、刷油（表面除锈后刷防锈底漆和调和漆各二遍,颜色综合考虑）</w:t>
            </w:r>
          </w:p>
          <w:p w14:paraId="1021982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098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33FC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BC4F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0E83E1F5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6141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978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1500mm*700mm*750mm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E8F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1.名称：联箱</w:t>
            </w:r>
          </w:p>
          <w:p w14:paraId="1B91A69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2.规格：1500mm*700mm*750mm</w:t>
            </w:r>
          </w:p>
          <w:p w14:paraId="1E1F82B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3.形式：综合考虑</w:t>
            </w:r>
          </w:p>
          <w:p w14:paraId="68FA60C8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4.材质：镀锌钢板 </w:t>
            </w:r>
          </w:p>
          <w:p w14:paraId="792D22C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5625C90B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8670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CD88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E2FA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4F432A8C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2265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47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8DB4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片式消声器ZP1.0 1630mm*500mm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BA4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1.名称：片式消声器ZP1.0</w:t>
            </w:r>
          </w:p>
          <w:p w14:paraId="739A84D3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2.规格：1630mm*500mm（风管接口尺寸)，有效长度1.5m</w:t>
            </w:r>
          </w:p>
          <w:p w14:paraId="2ED66DC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《XZP100消声器选用与制作》(15K116-1)</w:t>
            </w:r>
          </w:p>
          <w:p w14:paraId="4C44CDB2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4.安装部位、形式：综合考虑</w:t>
            </w:r>
          </w:p>
          <w:p w14:paraId="4977BB29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12F8011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063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526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97B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120FE4A3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3EF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9FBD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70℃防火调节阀FD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962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1.名称：70℃防火调节阀FD</w:t>
            </w:r>
          </w:p>
          <w:p w14:paraId="4F45176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2.型号、规格：800mm*350mm</w:t>
            </w:r>
          </w:p>
          <w:p w14:paraId="008D597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3.材质：钢制</w:t>
            </w:r>
          </w:p>
          <w:p w14:paraId="505D771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4.常开,70℃熔断关闭</w:t>
            </w:r>
          </w:p>
          <w:p w14:paraId="4321C53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01F18687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8D92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E54D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9C34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  <w:tr w:rsidR="000610A0" w14:paraId="5590B578" w14:textId="77777777" w:rsidTr="008714D3">
        <w:trPr>
          <w:trHeight w:val="180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050B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49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1251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70℃防火调节阀FD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5FAE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1.名称：70℃防火调节阀FD</w:t>
            </w:r>
          </w:p>
          <w:p w14:paraId="35B5AA0A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2.型号、规格：400mm*120mm</w:t>
            </w:r>
          </w:p>
          <w:p w14:paraId="046D8BF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3.材质：钢制</w:t>
            </w:r>
          </w:p>
          <w:p w14:paraId="60B61C2F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4.常开,70℃熔断关闭</w:t>
            </w:r>
          </w:p>
          <w:p w14:paraId="0362C515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含支吊架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制作、安装、除锈、刷油（表面除锈后刷防锈底漆和调和漆各二遍,颜色综合考虑）</w:t>
            </w:r>
          </w:p>
          <w:p w14:paraId="43BEFF8C" w14:textId="77777777" w:rsidR="000610A0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6.其他未尽事宜满足设计施工图、招标文件及国家现行施工规范要求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A80A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419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0B56" w14:textId="77777777" w:rsidR="000610A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四川泓奇、南方开创、新雄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、四川蜀龙、四川五牛</w:t>
            </w:r>
          </w:p>
        </w:tc>
      </w:tr>
    </w:tbl>
    <w:p w14:paraId="4F38E8F0" w14:textId="77777777" w:rsidR="000610A0" w:rsidRDefault="000610A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14:paraId="5DA62B62" w14:textId="77777777" w:rsidR="000610A0" w:rsidRDefault="0000000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三、</w:t>
      </w:r>
      <w:r>
        <w:rPr>
          <w:rFonts w:ascii="黑体" w:eastAsia="黑体" w:hAnsi="黑体" w:cs="宋体" w:hint="eastAsia"/>
          <w:sz w:val="32"/>
          <w:szCs w:val="32"/>
        </w:rPr>
        <w:t>询价</w:t>
      </w:r>
      <w:r>
        <w:rPr>
          <w:rFonts w:ascii="黑体" w:eastAsia="黑体" w:hAnsi="黑体" w:cs="宋体" w:hint="eastAsia"/>
          <w:sz w:val="32"/>
          <w:szCs w:val="32"/>
          <w:lang w:val="zh-CN"/>
        </w:rPr>
        <w:t>要求</w:t>
      </w:r>
    </w:p>
    <w:p w14:paraId="523A9772" w14:textId="77777777" w:rsidR="000610A0" w:rsidRDefault="00000000">
      <w:pPr>
        <w:snapToGrid w:val="0"/>
        <w:spacing w:line="560" w:lineRule="exact"/>
        <w:ind w:firstLineChars="200" w:firstLine="640"/>
        <w:rPr>
          <w:rFonts w:ascii="楷体_GB2312" w:eastAsia="楷体_GB2312" w:hAnsi="黑体" w:cs="宋体"/>
          <w:sz w:val="32"/>
          <w:szCs w:val="32"/>
          <w:lang w:val="zh-CN"/>
        </w:rPr>
      </w:pPr>
      <w:r>
        <w:rPr>
          <w:rFonts w:ascii="楷体_GB2312" w:eastAsia="楷体_GB2312" w:hAnsi="黑体" w:cs="宋体" w:hint="eastAsia"/>
          <w:sz w:val="32"/>
          <w:szCs w:val="32"/>
          <w:lang w:val="zh-CN"/>
        </w:rPr>
        <w:t>（一）材料（设备）</w:t>
      </w:r>
      <w:r>
        <w:rPr>
          <w:rFonts w:ascii="楷体_GB2312" w:eastAsia="楷体_GB2312" w:hAnsi="黑体" w:cs="宋体" w:hint="eastAsia"/>
          <w:sz w:val="32"/>
          <w:szCs w:val="32"/>
        </w:rPr>
        <w:t>供应商</w:t>
      </w:r>
      <w:r>
        <w:rPr>
          <w:rFonts w:ascii="楷体_GB2312" w:eastAsia="楷体_GB2312" w:hAnsi="黑体" w:cs="宋体" w:hint="eastAsia"/>
          <w:sz w:val="32"/>
          <w:szCs w:val="32"/>
          <w:lang w:val="zh-CN"/>
        </w:rPr>
        <w:t>要求</w:t>
      </w:r>
    </w:p>
    <w:p w14:paraId="4FAAC8B8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1.有效的</w:t>
      </w:r>
      <w:r>
        <w:rPr>
          <w:rFonts w:ascii="仿宋_GB2312" w:eastAsia="仿宋_GB2312" w:hAnsi="黑体" w:cs="宋体" w:hint="eastAsia"/>
          <w:sz w:val="32"/>
          <w:szCs w:val="32"/>
        </w:rPr>
        <w:t>生产资质文件</w:t>
      </w:r>
      <w:r>
        <w:rPr>
          <w:rFonts w:ascii="仿宋_GB2312" w:eastAsia="仿宋_GB2312" w:hAnsi="黑体" w:cs="宋体"/>
          <w:sz w:val="32"/>
          <w:szCs w:val="32"/>
          <w:lang w:val="zh-CN"/>
        </w:rPr>
        <w:t>；</w:t>
      </w:r>
    </w:p>
    <w:p w14:paraId="0763D4A9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color w:val="0000FF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</w:rPr>
        <w:t>2</w:t>
      </w:r>
      <w:r>
        <w:rPr>
          <w:rFonts w:ascii="仿宋_GB2312" w:eastAsia="仿宋_GB2312" w:hAnsi="黑体" w:cs="宋体"/>
          <w:sz w:val="32"/>
          <w:szCs w:val="32"/>
          <w:lang w:val="zh-CN"/>
        </w:rPr>
        <w:t>.具有良好的商业信誉和健全的财务会计制度，</w:t>
      </w:r>
      <w:r>
        <w:rPr>
          <w:rFonts w:ascii="仿宋_GB2312" w:eastAsia="仿宋_GB2312" w:hAnsi="黑体" w:cs="宋体" w:hint="eastAsia"/>
          <w:sz w:val="32"/>
          <w:szCs w:val="32"/>
        </w:rPr>
        <w:t>由供应商</w:t>
      </w:r>
      <w:r>
        <w:rPr>
          <w:rFonts w:ascii="仿宋_GB2312" w:eastAsia="仿宋_GB2312" w:hAnsi="黑体" w:cs="宋体"/>
          <w:sz w:val="32"/>
          <w:szCs w:val="32"/>
          <w:lang w:val="zh-CN"/>
        </w:rPr>
        <w:t>提供承诺函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1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）；</w:t>
      </w:r>
    </w:p>
    <w:p w14:paraId="26A9445C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3.</w:t>
      </w:r>
      <w:r>
        <w:rPr>
          <w:rFonts w:ascii="仿宋_GB2312" w:eastAsia="仿宋_GB2312" w:hAnsi="黑体" w:cs="宋体" w:hint="eastAsia"/>
          <w:sz w:val="32"/>
          <w:szCs w:val="32"/>
        </w:rPr>
        <w:t>法定代表人身份授权书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2）</w:t>
      </w:r>
      <w:r>
        <w:rPr>
          <w:rFonts w:ascii="仿宋_GB2312" w:eastAsia="仿宋_GB2312" w:hAnsi="黑体" w:cs="宋体"/>
          <w:sz w:val="32"/>
          <w:szCs w:val="32"/>
        </w:rPr>
        <w:t>,法定代表人和经办人身份证复印件</w:t>
      </w:r>
      <w:r>
        <w:rPr>
          <w:rFonts w:ascii="仿宋_GB2312" w:eastAsia="仿宋_GB2312" w:hAnsi="黑体" w:cs="宋体" w:hint="eastAsia"/>
          <w:sz w:val="32"/>
          <w:szCs w:val="32"/>
        </w:rPr>
        <w:t>；</w:t>
      </w:r>
    </w:p>
    <w:p w14:paraId="1A3F5881" w14:textId="5BDC4208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</w:rPr>
        <w:t>4</w:t>
      </w:r>
      <w:r>
        <w:rPr>
          <w:rFonts w:ascii="仿宋_GB2312" w:eastAsia="仿宋_GB2312" w:hAnsi="黑体" w:cs="宋体"/>
          <w:sz w:val="32"/>
          <w:szCs w:val="32"/>
          <w:lang w:val="zh-CN"/>
        </w:rPr>
        <w:t>.</w:t>
      </w:r>
      <w:r w:rsidR="006C006B">
        <w:rPr>
          <w:rFonts w:ascii="仿宋_GB2312" w:eastAsia="仿宋_GB2312" w:hAnsi="黑体" w:cs="宋体" w:hint="eastAsia"/>
          <w:sz w:val="32"/>
          <w:szCs w:val="32"/>
          <w:lang w:val="zh-CN"/>
        </w:rPr>
        <w:t>进场时提供</w:t>
      </w:r>
      <w:r>
        <w:rPr>
          <w:rFonts w:ascii="仿宋_GB2312" w:eastAsia="仿宋_GB2312" w:hAnsi="黑体" w:cs="宋体" w:hint="eastAsia"/>
          <w:sz w:val="32"/>
          <w:szCs w:val="32"/>
        </w:rPr>
        <w:t>合格的材料（设备）证明文件或材料检测合格报告等</w:t>
      </w:r>
      <w:r>
        <w:rPr>
          <w:rFonts w:ascii="仿宋_GB2312" w:eastAsia="仿宋_GB2312" w:hAnsi="黑体" w:cs="宋体"/>
          <w:sz w:val="32"/>
          <w:szCs w:val="32"/>
          <w:lang w:val="zh-CN"/>
        </w:rPr>
        <w:t>；</w:t>
      </w:r>
    </w:p>
    <w:p w14:paraId="4B5848EA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</w:rPr>
      </w:pPr>
      <w:r>
        <w:rPr>
          <w:rFonts w:ascii="仿宋_GB2312" w:eastAsia="仿宋_GB2312" w:hAnsi="黑体" w:cs="宋体"/>
          <w:sz w:val="32"/>
          <w:szCs w:val="32"/>
        </w:rPr>
        <w:t>5</w:t>
      </w:r>
      <w:r>
        <w:rPr>
          <w:rFonts w:ascii="仿宋_GB2312" w:eastAsia="仿宋_GB2312" w:hAnsi="黑体" w:cs="宋体" w:hint="eastAsia"/>
          <w:sz w:val="32"/>
          <w:szCs w:val="32"/>
        </w:rPr>
        <w:t>.材料（设备）质量及价格</w:t>
      </w:r>
      <w:r>
        <w:rPr>
          <w:rFonts w:ascii="仿宋_GB2312" w:eastAsia="仿宋_GB2312" w:hAnsi="黑体" w:cs="宋体"/>
          <w:sz w:val="32"/>
          <w:szCs w:val="32"/>
          <w:lang w:val="zh-CN"/>
        </w:rPr>
        <w:t>承诺函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/>
          <w:color w:val="0000FF"/>
          <w:sz w:val="32"/>
          <w:szCs w:val="32"/>
        </w:rPr>
        <w:t>3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，须与拟报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lastRenderedPageBreak/>
        <w:t>价的材料（设备）名称相对应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）；</w:t>
      </w:r>
    </w:p>
    <w:p w14:paraId="6C83B5E1" w14:textId="404165F4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</w:rPr>
      </w:pPr>
      <w:r>
        <w:rPr>
          <w:rFonts w:ascii="仿宋_GB2312" w:eastAsia="仿宋_GB2312" w:hAnsi="黑体" w:cs="宋体" w:hint="eastAsia"/>
          <w:sz w:val="32"/>
          <w:szCs w:val="32"/>
        </w:rPr>
        <w:t>6.满足设计施工图（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附件</w:t>
      </w:r>
      <w:r w:rsidR="007743A6">
        <w:rPr>
          <w:rFonts w:ascii="仿宋_GB2312" w:eastAsia="仿宋_GB2312" w:hAnsi="黑体" w:cs="宋体"/>
          <w:color w:val="0000FF"/>
          <w:sz w:val="32"/>
          <w:szCs w:val="32"/>
        </w:rPr>
        <w:t>6</w:t>
      </w:r>
      <w:r>
        <w:rPr>
          <w:rFonts w:ascii="仿宋_GB2312" w:eastAsia="仿宋_GB2312" w:hAnsi="黑体" w:cs="宋体" w:hint="eastAsia"/>
          <w:sz w:val="32"/>
          <w:szCs w:val="32"/>
        </w:rPr>
        <w:t>）和《材料（设备）清单表》中技术参数要求证明文件。</w:t>
      </w:r>
    </w:p>
    <w:p w14:paraId="73921EAA" w14:textId="77777777" w:rsidR="000610A0" w:rsidRDefault="00000000">
      <w:pPr>
        <w:snapToGrid w:val="0"/>
        <w:spacing w:line="560" w:lineRule="exact"/>
        <w:ind w:firstLineChars="200" w:firstLine="640"/>
        <w:rPr>
          <w:rFonts w:ascii="楷体_GB2312" w:eastAsia="楷体_GB2312" w:hAnsi="黑体" w:cs="宋体"/>
          <w:sz w:val="32"/>
          <w:szCs w:val="32"/>
          <w:lang w:val="zh-CN"/>
        </w:rPr>
      </w:pPr>
      <w:r>
        <w:rPr>
          <w:rFonts w:ascii="楷体_GB2312" w:eastAsia="楷体_GB2312" w:hAnsi="黑体" w:cs="宋体" w:hint="eastAsia"/>
          <w:sz w:val="32"/>
          <w:szCs w:val="32"/>
          <w:lang w:val="zh-CN"/>
        </w:rPr>
        <w:t>（</w:t>
      </w:r>
      <w:r>
        <w:rPr>
          <w:rFonts w:ascii="楷体_GB2312" w:eastAsia="楷体_GB2312" w:hAnsi="黑体" w:cs="宋体" w:hint="eastAsia"/>
          <w:sz w:val="32"/>
          <w:szCs w:val="32"/>
        </w:rPr>
        <w:t>二</w:t>
      </w:r>
      <w:r>
        <w:rPr>
          <w:rFonts w:ascii="楷体_GB2312" w:eastAsia="楷体_GB2312" w:hAnsi="黑体" w:cs="宋体" w:hint="eastAsia"/>
          <w:sz w:val="32"/>
          <w:szCs w:val="32"/>
          <w:lang w:val="zh-CN"/>
        </w:rPr>
        <w:t>）服务要求</w:t>
      </w:r>
    </w:p>
    <w:p w14:paraId="458B433D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技术及质量标准:</w:t>
      </w:r>
      <w:r>
        <w:rPr>
          <w:rFonts w:ascii="仿宋_GB2312" w:eastAsia="仿宋_GB2312" w:hAnsi="黑体" w:cs="宋体" w:hint="eastAsia"/>
          <w:sz w:val="32"/>
          <w:szCs w:val="32"/>
        </w:rPr>
        <w:t>供应的材料需符合设计文件要求，</w:t>
      </w:r>
      <w:r>
        <w:rPr>
          <w:rFonts w:ascii="仿宋_GB2312" w:eastAsia="仿宋_GB2312" w:hAnsi="黑体" w:cs="宋体" w:hint="eastAsia"/>
          <w:sz w:val="32"/>
          <w:szCs w:val="32"/>
          <w:lang w:val="zh-CN"/>
        </w:rPr>
        <w:t>符合国家及地方现行有关政策、法律、法规、规程、规范和标准等，并通过上级主管部门</w:t>
      </w:r>
      <w:r>
        <w:rPr>
          <w:rFonts w:ascii="仿宋_GB2312" w:eastAsia="仿宋_GB2312" w:hAnsi="黑体" w:cs="宋体" w:hint="eastAsia"/>
          <w:sz w:val="32"/>
          <w:szCs w:val="32"/>
        </w:rPr>
        <w:t>验收合格</w:t>
      </w:r>
      <w:r>
        <w:rPr>
          <w:rFonts w:ascii="仿宋_GB2312" w:eastAsia="仿宋_GB2312" w:hAnsi="黑体" w:cs="宋体" w:hint="eastAsia"/>
          <w:sz w:val="32"/>
          <w:szCs w:val="32"/>
          <w:lang w:val="zh-CN"/>
        </w:rPr>
        <w:t>。</w:t>
      </w:r>
    </w:p>
    <w:p w14:paraId="4CF614A8" w14:textId="65EC240C" w:rsidR="000610A0" w:rsidRDefault="00000000">
      <w:pPr>
        <w:snapToGrid w:val="0"/>
        <w:spacing w:line="560" w:lineRule="exact"/>
        <w:ind w:firstLineChars="200" w:firstLine="643"/>
        <w:jc w:val="left"/>
        <w:rPr>
          <w:rFonts w:ascii="仿宋_GB2312" w:eastAsia="仿宋_GB2312" w:hAnsi="黑体" w:cs="宋体"/>
          <w:color w:val="0000FF"/>
          <w:sz w:val="32"/>
          <w:szCs w:val="32"/>
        </w:rPr>
      </w:pPr>
      <w:r>
        <w:rPr>
          <w:rFonts w:ascii="仿宋_GB2312" w:eastAsia="仿宋_GB2312" w:hAnsi="黑体" w:cs="宋体" w:hint="eastAsia"/>
          <w:b/>
          <w:bCs/>
          <w:sz w:val="32"/>
          <w:szCs w:val="32"/>
          <w:lang w:val="zh-CN"/>
        </w:rPr>
        <w:t>（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三</w:t>
      </w:r>
      <w:r>
        <w:rPr>
          <w:rFonts w:ascii="仿宋_GB2312" w:eastAsia="仿宋_GB2312" w:hAnsi="黑体" w:cs="宋体" w:hint="eastAsia"/>
          <w:b/>
          <w:bCs/>
          <w:sz w:val="32"/>
          <w:szCs w:val="32"/>
          <w:lang w:val="zh-CN"/>
        </w:rPr>
        <w:t>）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材料（设备）供应</w:t>
      </w:r>
      <w:proofErr w:type="gramStart"/>
      <w:r>
        <w:rPr>
          <w:rFonts w:ascii="仿宋_GB2312" w:eastAsia="仿宋_GB2312" w:hAnsi="黑体" w:cs="宋体" w:hint="eastAsia"/>
          <w:b/>
          <w:bCs/>
          <w:sz w:val="32"/>
          <w:szCs w:val="32"/>
        </w:rPr>
        <w:t>商价格</w:t>
      </w:r>
      <w:proofErr w:type="gramEnd"/>
      <w:r>
        <w:rPr>
          <w:rFonts w:ascii="仿宋_GB2312" w:eastAsia="仿宋_GB2312" w:hAnsi="黑体" w:cs="宋体" w:hint="eastAsia"/>
          <w:b/>
          <w:bCs/>
          <w:sz w:val="32"/>
          <w:szCs w:val="32"/>
        </w:rPr>
        <w:t>确认要求：</w:t>
      </w:r>
      <w:r>
        <w:rPr>
          <w:rFonts w:ascii="仿宋_GB2312" w:eastAsia="仿宋_GB2312" w:hAnsi="黑体" w:cs="宋体" w:hint="eastAsia"/>
          <w:sz w:val="32"/>
          <w:szCs w:val="32"/>
        </w:rPr>
        <w:t>供应商应考虑暂定工程量影响后综合报价，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并根据拟报价的材料（设备）</w:t>
      </w:r>
      <w:r>
        <w:rPr>
          <w:rFonts w:ascii="仿宋_GB2312" w:eastAsia="仿宋_GB2312" w:hAnsi="黑体" w:cs="宋体" w:hint="eastAsia"/>
          <w:sz w:val="32"/>
          <w:szCs w:val="32"/>
        </w:rPr>
        <w:t>填报材料（设备）报价表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（附件</w:t>
      </w:r>
      <w:r w:rsidR="007743A6">
        <w:rPr>
          <w:rFonts w:ascii="仿宋_GB2312" w:eastAsia="仿宋_GB2312" w:hAnsi="黑体" w:cs="宋体"/>
          <w:color w:val="0000FF"/>
          <w:sz w:val="32"/>
          <w:szCs w:val="32"/>
        </w:rPr>
        <w:t>5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），</w:t>
      </w:r>
      <w:proofErr w:type="gramStart"/>
      <w:r>
        <w:rPr>
          <w:rFonts w:ascii="仿宋_GB2312" w:eastAsia="仿宋_GB2312" w:hAnsi="黑体" w:cs="宋体" w:hint="eastAsia"/>
          <w:sz w:val="32"/>
          <w:szCs w:val="32"/>
        </w:rPr>
        <w:t>报价表需供应</w:t>
      </w:r>
      <w:proofErr w:type="gramEnd"/>
      <w:r>
        <w:rPr>
          <w:rFonts w:ascii="仿宋_GB2312" w:eastAsia="仿宋_GB2312" w:hAnsi="黑体" w:cs="宋体" w:hint="eastAsia"/>
          <w:sz w:val="32"/>
          <w:szCs w:val="32"/>
        </w:rPr>
        <w:t>商根据本公告第二条中《</w:t>
      </w:r>
      <w:r>
        <w:rPr>
          <w:rFonts w:ascii="仿宋_GB2312" w:eastAsia="仿宋_GB2312" w:hAnsi="宋体" w:cs="宋体" w:hint="eastAsia"/>
          <w:sz w:val="32"/>
          <w:szCs w:val="32"/>
        </w:rPr>
        <w:t>材料（设备）清单表》</w:t>
      </w:r>
      <w:r>
        <w:rPr>
          <w:rFonts w:ascii="仿宋_GB2312" w:eastAsia="仿宋_GB2312" w:hAnsi="黑体" w:cs="宋体" w:hint="eastAsia"/>
          <w:sz w:val="32"/>
          <w:szCs w:val="32"/>
        </w:rPr>
        <w:t>自行抄写（应按表格内容严格对应填写不可修改，如与本公告不符以本公告表格所示内容为准），由项目管理单位组织各相关单位采用综合评分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4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）</w:t>
      </w:r>
      <w:r>
        <w:rPr>
          <w:rFonts w:ascii="仿宋_GB2312" w:eastAsia="仿宋_GB2312" w:hAnsi="黑体" w:cs="宋体" w:hint="eastAsia"/>
          <w:sz w:val="32"/>
          <w:szCs w:val="32"/>
        </w:rPr>
        <w:t>方式确定材料（设备）价格。</w:t>
      </w:r>
    </w:p>
    <w:p w14:paraId="5A5EBBF6" w14:textId="49140F7A" w:rsidR="00C868C5" w:rsidRPr="00C868C5" w:rsidRDefault="00000000" w:rsidP="00C868C5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四、询价要求</w:t>
      </w:r>
    </w:p>
    <w:p w14:paraId="40D97B51" w14:textId="77777777" w:rsidR="00C868C5" w:rsidRDefault="00C868C5" w:rsidP="00C868C5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本项目以产品推荐会的形式进行现场询价市场调研，需现场递交符合要求的</w:t>
      </w:r>
      <w:r>
        <w:rPr>
          <w:rFonts w:ascii="仿宋_GB2312" w:eastAsia="仿宋_GB2312" w:hAnsi="黑体" w:cs="宋体" w:hint="eastAsia"/>
          <w:b/>
          <w:bCs/>
          <w:sz w:val="32"/>
          <w:szCs w:val="32"/>
          <w:lang w:val="zh-CN"/>
        </w:rPr>
        <w:t>纸质版盖章资料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（一式三份）。</w:t>
      </w:r>
    </w:p>
    <w:p w14:paraId="725CB46E" w14:textId="79248EB3" w:rsidR="00C868C5" w:rsidRDefault="00C868C5" w:rsidP="00C868C5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递交响应文件截止时间：</w:t>
      </w:r>
      <w:r>
        <w:rPr>
          <w:rFonts w:ascii="仿宋_GB2312" w:eastAsia="仿宋_GB2312" w:hAnsi="黑体" w:cs="宋体"/>
          <w:sz w:val="32"/>
          <w:szCs w:val="32"/>
          <w:highlight w:val="yellow"/>
          <w:lang w:val="zh-CN"/>
        </w:rPr>
        <w:t>2025年</w:t>
      </w:r>
      <w:r>
        <w:rPr>
          <w:rFonts w:ascii="仿宋_GB2312" w:eastAsia="仿宋_GB2312" w:hAnsi="黑体" w:cs="宋体"/>
          <w:sz w:val="32"/>
          <w:szCs w:val="32"/>
          <w:highlight w:val="yellow"/>
        </w:rPr>
        <w:t>12</w:t>
      </w:r>
      <w:r>
        <w:rPr>
          <w:rFonts w:ascii="仿宋_GB2312" w:eastAsia="仿宋_GB2312" w:hAnsi="黑体" w:cs="宋体"/>
          <w:sz w:val="32"/>
          <w:szCs w:val="32"/>
          <w:highlight w:val="yellow"/>
          <w:lang w:val="zh-CN"/>
        </w:rPr>
        <w:t>月11日</w:t>
      </w:r>
      <w:r w:rsidR="005D7E39">
        <w:rPr>
          <w:rFonts w:ascii="仿宋_GB2312" w:eastAsia="仿宋_GB2312" w:hAnsi="黑体" w:cs="宋体" w:hint="eastAsia"/>
          <w:sz w:val="32"/>
          <w:szCs w:val="32"/>
          <w:highlight w:val="yellow"/>
        </w:rPr>
        <w:t>下</w:t>
      </w:r>
      <w:r>
        <w:rPr>
          <w:rFonts w:ascii="仿宋_GB2312" w:eastAsia="仿宋_GB2312" w:hAnsi="黑体" w:cs="宋体" w:hint="eastAsia"/>
          <w:sz w:val="32"/>
          <w:szCs w:val="32"/>
          <w:highlight w:val="yellow"/>
          <w:lang w:val="zh-CN"/>
        </w:rPr>
        <w:t>午</w:t>
      </w:r>
      <w:r>
        <w:rPr>
          <w:rFonts w:ascii="仿宋_GB2312" w:eastAsia="仿宋_GB2312" w:hAnsi="黑体" w:cs="宋体"/>
          <w:sz w:val="32"/>
          <w:szCs w:val="32"/>
          <w:highlight w:val="yellow"/>
        </w:rPr>
        <w:t>1</w:t>
      </w:r>
      <w:r>
        <w:rPr>
          <w:rFonts w:ascii="仿宋_GB2312" w:eastAsia="仿宋_GB2312" w:hAnsi="黑体" w:cs="宋体"/>
          <w:sz w:val="32"/>
          <w:szCs w:val="32"/>
          <w:highlight w:val="yellow"/>
          <w:lang w:val="zh-CN"/>
        </w:rPr>
        <w:t>：</w:t>
      </w:r>
      <w:r w:rsidR="005D7E39">
        <w:rPr>
          <w:rFonts w:ascii="仿宋_GB2312" w:eastAsia="仿宋_GB2312" w:hAnsi="黑体" w:cs="宋体"/>
          <w:sz w:val="32"/>
          <w:szCs w:val="32"/>
          <w:highlight w:val="yellow"/>
        </w:rPr>
        <w:t>4</w:t>
      </w:r>
      <w:r>
        <w:rPr>
          <w:rFonts w:ascii="仿宋_GB2312" w:eastAsia="仿宋_GB2312" w:hAnsi="黑体" w:cs="宋体"/>
          <w:sz w:val="32"/>
          <w:szCs w:val="32"/>
          <w:highlight w:val="yellow"/>
          <w:lang w:val="zh-CN"/>
        </w:rPr>
        <w:t>0</w:t>
      </w:r>
      <w:r>
        <w:rPr>
          <w:rFonts w:ascii="仿宋_GB2312" w:eastAsia="仿宋_GB2312" w:hAnsi="黑体" w:cs="宋体"/>
          <w:sz w:val="32"/>
          <w:szCs w:val="32"/>
          <w:lang w:val="zh-CN"/>
        </w:rPr>
        <w:t>，产品推荐会开始时间即为递交响应文件截止时间。</w:t>
      </w:r>
    </w:p>
    <w:p w14:paraId="6982D047" w14:textId="77777777" w:rsidR="00C868C5" w:rsidRDefault="00C868C5" w:rsidP="00C868C5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产品推荐地址：四川省妇幼保健院（四川省妇女儿童医院）天府院区二期项目中建五局项目部会议室（科教楼三楼，项目部入口位于医院天府院区西侧-岐黄里路与凤凰路交叉丁字路口位置）。</w:t>
      </w:r>
    </w:p>
    <w:p w14:paraId="5A7D186C" w14:textId="77777777" w:rsidR="00C868C5" w:rsidRDefault="00C868C5" w:rsidP="00C868C5">
      <w:pPr>
        <w:snapToGrid w:val="0"/>
        <w:spacing w:line="360" w:lineRule="auto"/>
        <w:jc w:val="center"/>
        <w:rPr>
          <w:rFonts w:ascii="仿宋_GB2312" w:eastAsia="仿宋_GB2312" w:hAnsi="黑体" w:cs="宋体"/>
          <w:sz w:val="32"/>
          <w:szCs w:val="32"/>
          <w:lang w:val="zh-CN"/>
        </w:rPr>
      </w:pPr>
      <w:r w:rsidRPr="000C1F08">
        <w:rPr>
          <w:rFonts w:ascii="仿宋_GB2312" w:eastAsia="仿宋_GB2312" w:hAnsi="黑体" w:cs="宋体"/>
          <w:noProof/>
          <w:sz w:val="32"/>
          <w:szCs w:val="32"/>
          <w:lang w:val="zh-CN"/>
        </w:rPr>
        <w:lastRenderedPageBreak/>
        <w:drawing>
          <wp:inline distT="0" distB="0" distL="0" distR="0" wp14:anchorId="0C1EBEE7" wp14:editId="128E6B54">
            <wp:extent cx="3456750" cy="2408822"/>
            <wp:effectExtent l="0" t="0" r="0" b="0"/>
            <wp:docPr id="10207164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092" cy="242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D865E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供应商须在递交响应文件截止时间前，于产品推荐地址递交相应产品样品并现场进行产品推荐（若产品受体积、重量等因素影响不便现场展示的可提供产品资料手册）。</w:t>
      </w:r>
    </w:p>
    <w:p w14:paraId="24A8A568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流程：</w:t>
      </w:r>
    </w:p>
    <w:p w14:paraId="74DE57C7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1.会议前20分钟签到并进行抽签</w:t>
      </w:r>
      <w:proofErr w:type="gramStart"/>
      <w:r>
        <w:rPr>
          <w:rFonts w:ascii="仿宋_GB2312" w:eastAsia="仿宋_GB2312" w:hAnsi="黑体" w:cs="宋体"/>
          <w:sz w:val="32"/>
          <w:szCs w:val="32"/>
          <w:lang w:val="zh-CN"/>
        </w:rPr>
        <w:t>决定汇报</w:t>
      </w:r>
      <w:proofErr w:type="gramEnd"/>
      <w:r>
        <w:rPr>
          <w:rFonts w:ascii="仿宋_GB2312" w:eastAsia="仿宋_GB2312" w:hAnsi="黑体" w:cs="宋体"/>
          <w:sz w:val="32"/>
          <w:szCs w:val="32"/>
          <w:lang w:val="zh-CN"/>
        </w:rPr>
        <w:t>次序；</w:t>
      </w:r>
    </w:p>
    <w:p w14:paraId="10DA54B2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2.产品简要介绍并现场答疑（每家供应商不超过20分钟）；</w:t>
      </w:r>
    </w:p>
    <w:p w14:paraId="22EFFD9E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3.供应商离场，由调研组（建设单位、项目管理单位、施工单位、监理单位、造价咨询单位）进行评分。</w:t>
      </w:r>
    </w:p>
    <w:p w14:paraId="6BE15EC7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可开展项目现场踏勘，可电话咨询沟通。</w:t>
      </w:r>
    </w:p>
    <w:p w14:paraId="3FFDE3F7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上班时间：</w:t>
      </w:r>
    </w:p>
    <w:p w14:paraId="0A1F5553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8:30</w:t>
      </w:r>
      <w:r>
        <w:rPr>
          <w:rFonts w:ascii="仿宋_GB2312" w:eastAsia="仿宋_GB2312" w:hAnsi="黑体" w:cs="宋体"/>
          <w:sz w:val="32"/>
          <w:szCs w:val="32"/>
          <w:lang w:val="zh-CN"/>
        </w:rPr>
        <w:t>—</w:t>
      </w:r>
      <w:r>
        <w:rPr>
          <w:rFonts w:ascii="仿宋_GB2312" w:eastAsia="仿宋_GB2312" w:hAnsi="黑体" w:cs="宋体"/>
          <w:sz w:val="32"/>
          <w:szCs w:val="32"/>
          <w:lang w:val="zh-CN"/>
        </w:rPr>
        <w:t>12:00，13:00</w:t>
      </w:r>
      <w:r>
        <w:rPr>
          <w:rFonts w:ascii="仿宋_GB2312" w:eastAsia="仿宋_GB2312" w:hAnsi="黑体" w:cs="宋体"/>
          <w:sz w:val="32"/>
          <w:szCs w:val="32"/>
          <w:lang w:val="zh-CN"/>
        </w:rPr>
        <w:t>—</w:t>
      </w:r>
      <w:r>
        <w:rPr>
          <w:rFonts w:ascii="仿宋_GB2312" w:eastAsia="仿宋_GB2312" w:hAnsi="黑体" w:cs="宋体"/>
          <w:sz w:val="32"/>
          <w:szCs w:val="32"/>
          <w:lang w:val="zh-CN"/>
        </w:rPr>
        <w:t>16:30（天府院区）；</w:t>
      </w:r>
    </w:p>
    <w:p w14:paraId="6F18F56A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8:00</w:t>
      </w:r>
      <w:r>
        <w:rPr>
          <w:rFonts w:ascii="仿宋_GB2312" w:eastAsia="仿宋_GB2312" w:hAnsi="黑体" w:cs="宋体"/>
          <w:sz w:val="32"/>
          <w:szCs w:val="32"/>
          <w:lang w:val="zh-CN"/>
        </w:rPr>
        <w:t>—</w:t>
      </w:r>
      <w:r>
        <w:rPr>
          <w:rFonts w:ascii="仿宋_GB2312" w:eastAsia="仿宋_GB2312" w:hAnsi="黑体" w:cs="宋体"/>
          <w:sz w:val="32"/>
          <w:szCs w:val="32"/>
          <w:lang w:val="zh-CN"/>
        </w:rPr>
        <w:t>12:00，14:00</w:t>
      </w:r>
      <w:r>
        <w:rPr>
          <w:rFonts w:ascii="仿宋_GB2312" w:eastAsia="仿宋_GB2312" w:hAnsi="黑体" w:cs="宋体"/>
          <w:sz w:val="32"/>
          <w:szCs w:val="32"/>
          <w:lang w:val="zh-CN"/>
        </w:rPr>
        <w:t>—</w:t>
      </w:r>
      <w:r>
        <w:rPr>
          <w:rFonts w:ascii="仿宋_GB2312" w:eastAsia="仿宋_GB2312" w:hAnsi="黑体" w:cs="宋体"/>
          <w:sz w:val="32"/>
          <w:szCs w:val="32"/>
          <w:lang w:val="zh-CN"/>
        </w:rPr>
        <w:t>17:30（晋阳院区）；</w:t>
      </w:r>
    </w:p>
    <w:p w14:paraId="2B8BE06A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联系电话：</w:t>
      </w:r>
      <w:r>
        <w:rPr>
          <w:rFonts w:ascii="仿宋_GB2312" w:eastAsia="仿宋_GB2312" w:hAnsi="黑体" w:cs="宋体"/>
          <w:sz w:val="32"/>
          <w:szCs w:val="32"/>
          <w:lang w:val="zh-CN"/>
        </w:rPr>
        <w:t>028-60671107（天府院区）/65978214（晋阳院区）；</w:t>
      </w:r>
    </w:p>
    <w:p w14:paraId="5C06D0CB" w14:textId="77777777" w:rsidR="000610A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联系人：</w:t>
      </w:r>
      <w:r>
        <w:rPr>
          <w:rFonts w:ascii="仿宋_GB2312" w:eastAsia="仿宋_GB2312" w:hAnsi="黑体" w:cs="宋体"/>
          <w:sz w:val="32"/>
          <w:szCs w:val="32"/>
          <w:lang w:val="zh-CN"/>
        </w:rPr>
        <w:t>赖老师</w:t>
      </w:r>
      <w:r>
        <w:rPr>
          <w:rFonts w:ascii="仿宋_GB2312" w:eastAsia="仿宋_GB2312" w:hAnsi="黑体" w:cs="宋体" w:hint="eastAsia"/>
          <w:sz w:val="32"/>
          <w:szCs w:val="32"/>
          <w:lang w:val="zh-CN"/>
        </w:rPr>
        <w:t xml:space="preserve"> 李老师</w:t>
      </w:r>
      <w:r>
        <w:rPr>
          <w:rFonts w:ascii="仿宋_GB2312" w:eastAsia="仿宋_GB2312" w:hAnsi="黑体" w:cs="宋体"/>
          <w:sz w:val="32"/>
          <w:szCs w:val="32"/>
          <w:lang w:val="zh-CN"/>
        </w:rPr>
        <w:t>。</w:t>
      </w:r>
    </w:p>
    <w:p w14:paraId="757E5A9F" w14:textId="77777777" w:rsidR="000610A0" w:rsidRDefault="000610A0" w:rsidP="00C868C5">
      <w:pPr>
        <w:snapToGrid w:val="0"/>
        <w:spacing w:line="560" w:lineRule="exact"/>
        <w:rPr>
          <w:rFonts w:ascii="仿宋_GB2312" w:eastAsia="仿宋_GB2312" w:hAnsi="宋体" w:cs="宋体"/>
          <w:sz w:val="32"/>
          <w:szCs w:val="32"/>
          <w:lang w:val="zh-CN"/>
        </w:rPr>
      </w:pPr>
    </w:p>
    <w:sectPr w:rsidR="000610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00EA4" w14:textId="77777777" w:rsidR="007D4AB6" w:rsidRDefault="007D4AB6" w:rsidP="00C868C5">
      <w:r>
        <w:separator/>
      </w:r>
    </w:p>
  </w:endnote>
  <w:endnote w:type="continuationSeparator" w:id="0">
    <w:p w14:paraId="68DCAFBB" w14:textId="77777777" w:rsidR="007D4AB6" w:rsidRDefault="007D4AB6" w:rsidP="00C86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B58DA" w14:textId="77777777" w:rsidR="007D4AB6" w:rsidRDefault="007D4AB6" w:rsidP="00C868C5">
      <w:r>
        <w:separator/>
      </w:r>
    </w:p>
  </w:footnote>
  <w:footnote w:type="continuationSeparator" w:id="0">
    <w:p w14:paraId="394168B2" w14:textId="77777777" w:rsidR="007D4AB6" w:rsidRDefault="007D4AB6" w:rsidP="00C86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15839E"/>
    <w:multiLevelType w:val="singleLevel"/>
    <w:tmpl w:val="7F15839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32223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10A0"/>
    <w:rsid w:val="00064DA7"/>
    <w:rsid w:val="00067B1F"/>
    <w:rsid w:val="00075500"/>
    <w:rsid w:val="000816CE"/>
    <w:rsid w:val="00091438"/>
    <w:rsid w:val="000A749B"/>
    <w:rsid w:val="000B1CC7"/>
    <w:rsid w:val="000B4A5B"/>
    <w:rsid w:val="000C4F2C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0F4F12"/>
    <w:rsid w:val="00114BBA"/>
    <w:rsid w:val="00117A75"/>
    <w:rsid w:val="0012035B"/>
    <w:rsid w:val="0012540D"/>
    <w:rsid w:val="00131CA3"/>
    <w:rsid w:val="00141344"/>
    <w:rsid w:val="00142695"/>
    <w:rsid w:val="00142F76"/>
    <w:rsid w:val="001545A3"/>
    <w:rsid w:val="00157EE6"/>
    <w:rsid w:val="0016158F"/>
    <w:rsid w:val="00161E5F"/>
    <w:rsid w:val="001672BF"/>
    <w:rsid w:val="00170864"/>
    <w:rsid w:val="00174AC1"/>
    <w:rsid w:val="001979C9"/>
    <w:rsid w:val="001B3B41"/>
    <w:rsid w:val="001B57D6"/>
    <w:rsid w:val="001C1716"/>
    <w:rsid w:val="001C2A6B"/>
    <w:rsid w:val="001D3B83"/>
    <w:rsid w:val="001E361A"/>
    <w:rsid w:val="001E7879"/>
    <w:rsid w:val="001F463B"/>
    <w:rsid w:val="00201BC8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1EA5"/>
    <w:rsid w:val="002971CB"/>
    <w:rsid w:val="002A3628"/>
    <w:rsid w:val="002B5272"/>
    <w:rsid w:val="002B5A31"/>
    <w:rsid w:val="002B6447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6DF"/>
    <w:rsid w:val="00306EB0"/>
    <w:rsid w:val="003100AE"/>
    <w:rsid w:val="0032476E"/>
    <w:rsid w:val="00324EFE"/>
    <w:rsid w:val="00330580"/>
    <w:rsid w:val="00331A38"/>
    <w:rsid w:val="00333EC6"/>
    <w:rsid w:val="003340F2"/>
    <w:rsid w:val="0033472C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9124B"/>
    <w:rsid w:val="00392512"/>
    <w:rsid w:val="003A0EB0"/>
    <w:rsid w:val="003A68AE"/>
    <w:rsid w:val="003A7562"/>
    <w:rsid w:val="003B232F"/>
    <w:rsid w:val="003B5AD4"/>
    <w:rsid w:val="003B6633"/>
    <w:rsid w:val="003C0318"/>
    <w:rsid w:val="003C7F06"/>
    <w:rsid w:val="003D4407"/>
    <w:rsid w:val="003D56AB"/>
    <w:rsid w:val="003D6661"/>
    <w:rsid w:val="003D6DBA"/>
    <w:rsid w:val="003E5858"/>
    <w:rsid w:val="003E6D40"/>
    <w:rsid w:val="003F5DE8"/>
    <w:rsid w:val="00400881"/>
    <w:rsid w:val="00400A94"/>
    <w:rsid w:val="00401771"/>
    <w:rsid w:val="00404F76"/>
    <w:rsid w:val="00423528"/>
    <w:rsid w:val="00424C74"/>
    <w:rsid w:val="004253E6"/>
    <w:rsid w:val="004331FF"/>
    <w:rsid w:val="00437748"/>
    <w:rsid w:val="00444A48"/>
    <w:rsid w:val="004507BF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2B9E"/>
    <w:rsid w:val="0053614C"/>
    <w:rsid w:val="00557629"/>
    <w:rsid w:val="005610E7"/>
    <w:rsid w:val="00564B45"/>
    <w:rsid w:val="00567FBA"/>
    <w:rsid w:val="00570230"/>
    <w:rsid w:val="00572063"/>
    <w:rsid w:val="00582027"/>
    <w:rsid w:val="00590520"/>
    <w:rsid w:val="005926B0"/>
    <w:rsid w:val="005939B9"/>
    <w:rsid w:val="005944B5"/>
    <w:rsid w:val="005A1BEC"/>
    <w:rsid w:val="005A3135"/>
    <w:rsid w:val="005B57C8"/>
    <w:rsid w:val="005D0C72"/>
    <w:rsid w:val="005D2FB0"/>
    <w:rsid w:val="005D48CC"/>
    <w:rsid w:val="005D7E39"/>
    <w:rsid w:val="005E0E67"/>
    <w:rsid w:val="005E2040"/>
    <w:rsid w:val="005E4533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86D42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006B"/>
    <w:rsid w:val="006C6BD2"/>
    <w:rsid w:val="006C75F0"/>
    <w:rsid w:val="006E2795"/>
    <w:rsid w:val="006E7C48"/>
    <w:rsid w:val="006F1A06"/>
    <w:rsid w:val="006F7F00"/>
    <w:rsid w:val="007047B7"/>
    <w:rsid w:val="007174B4"/>
    <w:rsid w:val="00720562"/>
    <w:rsid w:val="00725452"/>
    <w:rsid w:val="00731909"/>
    <w:rsid w:val="0073556A"/>
    <w:rsid w:val="007403B2"/>
    <w:rsid w:val="00741585"/>
    <w:rsid w:val="00746EBD"/>
    <w:rsid w:val="00760720"/>
    <w:rsid w:val="00766DEC"/>
    <w:rsid w:val="00767182"/>
    <w:rsid w:val="0076760C"/>
    <w:rsid w:val="007743A6"/>
    <w:rsid w:val="00783283"/>
    <w:rsid w:val="007851A4"/>
    <w:rsid w:val="00792312"/>
    <w:rsid w:val="007959EC"/>
    <w:rsid w:val="007A1935"/>
    <w:rsid w:val="007A20EC"/>
    <w:rsid w:val="007B759F"/>
    <w:rsid w:val="007C17DA"/>
    <w:rsid w:val="007C3FD4"/>
    <w:rsid w:val="007C4B8A"/>
    <w:rsid w:val="007D186C"/>
    <w:rsid w:val="007D1BB9"/>
    <w:rsid w:val="007D254A"/>
    <w:rsid w:val="007D4AB6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1708"/>
    <w:rsid w:val="008154FF"/>
    <w:rsid w:val="0081593E"/>
    <w:rsid w:val="008254A9"/>
    <w:rsid w:val="00825A23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14D3"/>
    <w:rsid w:val="008747E1"/>
    <w:rsid w:val="008759D6"/>
    <w:rsid w:val="00875B75"/>
    <w:rsid w:val="0088003C"/>
    <w:rsid w:val="00884289"/>
    <w:rsid w:val="00884C5E"/>
    <w:rsid w:val="0088765F"/>
    <w:rsid w:val="0089493F"/>
    <w:rsid w:val="00896CA1"/>
    <w:rsid w:val="00897E92"/>
    <w:rsid w:val="008A399D"/>
    <w:rsid w:val="008A58A2"/>
    <w:rsid w:val="008B24CA"/>
    <w:rsid w:val="008C0280"/>
    <w:rsid w:val="008C2E98"/>
    <w:rsid w:val="008F1B52"/>
    <w:rsid w:val="008F3EB1"/>
    <w:rsid w:val="008F4369"/>
    <w:rsid w:val="00915D28"/>
    <w:rsid w:val="00915F6F"/>
    <w:rsid w:val="00921C37"/>
    <w:rsid w:val="00923B72"/>
    <w:rsid w:val="00932A5C"/>
    <w:rsid w:val="00936E3F"/>
    <w:rsid w:val="009424D6"/>
    <w:rsid w:val="00944EF7"/>
    <w:rsid w:val="009473C1"/>
    <w:rsid w:val="0094771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0CF"/>
    <w:rsid w:val="009E2E85"/>
    <w:rsid w:val="009E438C"/>
    <w:rsid w:val="009E718F"/>
    <w:rsid w:val="009E7AC9"/>
    <w:rsid w:val="009F0B35"/>
    <w:rsid w:val="009F5686"/>
    <w:rsid w:val="009F7C74"/>
    <w:rsid w:val="00A00AF7"/>
    <w:rsid w:val="00A00B93"/>
    <w:rsid w:val="00A02A03"/>
    <w:rsid w:val="00A02AE0"/>
    <w:rsid w:val="00A02CEB"/>
    <w:rsid w:val="00A072D1"/>
    <w:rsid w:val="00A1334C"/>
    <w:rsid w:val="00A253E4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11F1"/>
    <w:rsid w:val="00A83E13"/>
    <w:rsid w:val="00A87252"/>
    <w:rsid w:val="00A902A9"/>
    <w:rsid w:val="00A94571"/>
    <w:rsid w:val="00AA5764"/>
    <w:rsid w:val="00AA7104"/>
    <w:rsid w:val="00AB3C9B"/>
    <w:rsid w:val="00AB4F7E"/>
    <w:rsid w:val="00AB6BCE"/>
    <w:rsid w:val="00AB71B7"/>
    <w:rsid w:val="00AB75FE"/>
    <w:rsid w:val="00AD04B1"/>
    <w:rsid w:val="00AD6386"/>
    <w:rsid w:val="00AE5FB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15EB"/>
    <w:rsid w:val="00B461EF"/>
    <w:rsid w:val="00B52757"/>
    <w:rsid w:val="00B54FAC"/>
    <w:rsid w:val="00B607E2"/>
    <w:rsid w:val="00B65533"/>
    <w:rsid w:val="00B71461"/>
    <w:rsid w:val="00B7731C"/>
    <w:rsid w:val="00B8374A"/>
    <w:rsid w:val="00B8641C"/>
    <w:rsid w:val="00BB0776"/>
    <w:rsid w:val="00BB560A"/>
    <w:rsid w:val="00BC33AA"/>
    <w:rsid w:val="00BC404A"/>
    <w:rsid w:val="00BC7BC1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551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53E66"/>
    <w:rsid w:val="00C63EFF"/>
    <w:rsid w:val="00C7328E"/>
    <w:rsid w:val="00C77D74"/>
    <w:rsid w:val="00C836CE"/>
    <w:rsid w:val="00C84CF3"/>
    <w:rsid w:val="00C8571B"/>
    <w:rsid w:val="00C868C5"/>
    <w:rsid w:val="00C91187"/>
    <w:rsid w:val="00C91837"/>
    <w:rsid w:val="00CA46F5"/>
    <w:rsid w:val="00CB50E4"/>
    <w:rsid w:val="00CC5098"/>
    <w:rsid w:val="00CC7ECD"/>
    <w:rsid w:val="00CE715A"/>
    <w:rsid w:val="00D02862"/>
    <w:rsid w:val="00D05F2A"/>
    <w:rsid w:val="00D077D5"/>
    <w:rsid w:val="00D23E5F"/>
    <w:rsid w:val="00D25C64"/>
    <w:rsid w:val="00D2762D"/>
    <w:rsid w:val="00D27B96"/>
    <w:rsid w:val="00D27BF4"/>
    <w:rsid w:val="00D37FE2"/>
    <w:rsid w:val="00D44A90"/>
    <w:rsid w:val="00D52A35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B7FAF"/>
    <w:rsid w:val="00DC0241"/>
    <w:rsid w:val="00DC1B2D"/>
    <w:rsid w:val="00DD3093"/>
    <w:rsid w:val="00DD5C67"/>
    <w:rsid w:val="00DE0562"/>
    <w:rsid w:val="00DE1178"/>
    <w:rsid w:val="00DF2BE6"/>
    <w:rsid w:val="00DF3080"/>
    <w:rsid w:val="00DF3EC2"/>
    <w:rsid w:val="00DF756B"/>
    <w:rsid w:val="00E053BD"/>
    <w:rsid w:val="00E10CEF"/>
    <w:rsid w:val="00E124ED"/>
    <w:rsid w:val="00E1303D"/>
    <w:rsid w:val="00E177E0"/>
    <w:rsid w:val="00E179B1"/>
    <w:rsid w:val="00E306BA"/>
    <w:rsid w:val="00E33226"/>
    <w:rsid w:val="00E33ACF"/>
    <w:rsid w:val="00E37DFF"/>
    <w:rsid w:val="00E42CFC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935DE"/>
    <w:rsid w:val="00EA00AE"/>
    <w:rsid w:val="00EA1E57"/>
    <w:rsid w:val="00EA4B17"/>
    <w:rsid w:val="00EA778A"/>
    <w:rsid w:val="00EA7CCA"/>
    <w:rsid w:val="00EB2E82"/>
    <w:rsid w:val="00EB307C"/>
    <w:rsid w:val="00EB5D17"/>
    <w:rsid w:val="00EC2F92"/>
    <w:rsid w:val="00EC6600"/>
    <w:rsid w:val="00ED63A1"/>
    <w:rsid w:val="00ED7205"/>
    <w:rsid w:val="00EE19A5"/>
    <w:rsid w:val="00EE3BFA"/>
    <w:rsid w:val="00EE515A"/>
    <w:rsid w:val="00EE6F6A"/>
    <w:rsid w:val="00EF3642"/>
    <w:rsid w:val="00F065B0"/>
    <w:rsid w:val="00F07287"/>
    <w:rsid w:val="00F15B25"/>
    <w:rsid w:val="00F16840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937"/>
    <w:rsid w:val="00FB7FE9"/>
    <w:rsid w:val="00FC1F05"/>
    <w:rsid w:val="00FC2409"/>
    <w:rsid w:val="00FC34E8"/>
    <w:rsid w:val="00FC382C"/>
    <w:rsid w:val="00FC6A72"/>
    <w:rsid w:val="00FC7B05"/>
    <w:rsid w:val="00FD75A2"/>
    <w:rsid w:val="00FF2A69"/>
    <w:rsid w:val="014557C2"/>
    <w:rsid w:val="03C4209C"/>
    <w:rsid w:val="041B6CAE"/>
    <w:rsid w:val="04343039"/>
    <w:rsid w:val="08E70DB8"/>
    <w:rsid w:val="09680CCC"/>
    <w:rsid w:val="098B7305"/>
    <w:rsid w:val="0AA24874"/>
    <w:rsid w:val="0ABF0394"/>
    <w:rsid w:val="0B4E7969"/>
    <w:rsid w:val="0CE53F09"/>
    <w:rsid w:val="0D046EF0"/>
    <w:rsid w:val="12104913"/>
    <w:rsid w:val="135627F2"/>
    <w:rsid w:val="14EE4748"/>
    <w:rsid w:val="161B669A"/>
    <w:rsid w:val="1954241F"/>
    <w:rsid w:val="1A8A3DEE"/>
    <w:rsid w:val="1AA25918"/>
    <w:rsid w:val="1AAB26E2"/>
    <w:rsid w:val="1AC60FA3"/>
    <w:rsid w:val="1B4D72F6"/>
    <w:rsid w:val="1CB75A52"/>
    <w:rsid w:val="1D6F3190"/>
    <w:rsid w:val="1E1C39E5"/>
    <w:rsid w:val="1FE65558"/>
    <w:rsid w:val="20457AC8"/>
    <w:rsid w:val="205D622D"/>
    <w:rsid w:val="227B299A"/>
    <w:rsid w:val="250C064C"/>
    <w:rsid w:val="25C37E6A"/>
    <w:rsid w:val="28EC5824"/>
    <w:rsid w:val="29C23F8D"/>
    <w:rsid w:val="2AF05EF0"/>
    <w:rsid w:val="30241C1B"/>
    <w:rsid w:val="333A41AC"/>
    <w:rsid w:val="34D616D7"/>
    <w:rsid w:val="355E74E4"/>
    <w:rsid w:val="35C377D2"/>
    <w:rsid w:val="372F1B4E"/>
    <w:rsid w:val="3A125B37"/>
    <w:rsid w:val="3C2B6D87"/>
    <w:rsid w:val="3D6B7A24"/>
    <w:rsid w:val="3D910A17"/>
    <w:rsid w:val="3E001705"/>
    <w:rsid w:val="3EB63B41"/>
    <w:rsid w:val="43B850EC"/>
    <w:rsid w:val="498138AC"/>
    <w:rsid w:val="49A670B6"/>
    <w:rsid w:val="4CCA7EF7"/>
    <w:rsid w:val="4E3F766F"/>
    <w:rsid w:val="4E9E662E"/>
    <w:rsid w:val="51AD303F"/>
    <w:rsid w:val="53353487"/>
    <w:rsid w:val="56F24C1A"/>
    <w:rsid w:val="58310F4D"/>
    <w:rsid w:val="58EB5C3C"/>
    <w:rsid w:val="5BBA55DA"/>
    <w:rsid w:val="60172FFB"/>
    <w:rsid w:val="61666B82"/>
    <w:rsid w:val="66DC2F74"/>
    <w:rsid w:val="6A3E7AD4"/>
    <w:rsid w:val="6C0618C6"/>
    <w:rsid w:val="6CB56076"/>
    <w:rsid w:val="6DE54739"/>
    <w:rsid w:val="6E4E4890"/>
    <w:rsid w:val="6E985C4F"/>
    <w:rsid w:val="6FAD1DAD"/>
    <w:rsid w:val="709E0188"/>
    <w:rsid w:val="72E01620"/>
    <w:rsid w:val="74631034"/>
    <w:rsid w:val="76EE63B3"/>
    <w:rsid w:val="776B3F01"/>
    <w:rsid w:val="7E3652EA"/>
    <w:rsid w:val="7E54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D75067"/>
  <w15:docId w15:val="{11E2D282-20E7-4F91-AAE4-FE57F29A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unhideWhenUsed/>
    <w:qFormat/>
    <w:pPr>
      <w:ind w:firstLine="630"/>
    </w:pPr>
    <w:rPr>
      <w:sz w:val="32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autoRedefine/>
    <w:qFormat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c">
    <w:name w:val="列表段落 字符"/>
    <w:link w:val="ad"/>
    <w:autoRedefine/>
    <w:qFormat/>
    <w:rPr>
      <w:rFonts w:ascii="Times New Roman" w:hAnsi="Times New Roman"/>
      <w:szCs w:val="24"/>
    </w:rPr>
  </w:style>
  <w:style w:type="paragraph" w:styleId="ad">
    <w:name w:val="List Paragraph"/>
    <w:basedOn w:val="a"/>
    <w:link w:val="ac"/>
    <w:autoRedefine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a4">
    <w:name w:val="正文文本缩进 字符"/>
    <w:basedOn w:val="a0"/>
    <w:link w:val="a3"/>
    <w:autoRedefine/>
    <w:qFormat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5522</Words>
  <Characters>6737</Characters>
  <Application>Microsoft Office Word</Application>
  <DocSecurity>0</DocSecurity>
  <Lines>612</Lines>
  <Paragraphs>557</Paragraphs>
  <ScaleCrop>false</ScaleCrop>
  <Company/>
  <LinksUpToDate>false</LinksUpToDate>
  <CharactersWithSpaces>11702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wh</dc:creator>
  <cp:lastModifiedBy>lai wh</cp:lastModifiedBy>
  <cp:revision>1112</cp:revision>
  <dcterms:created xsi:type="dcterms:W3CDTF">2024-07-05T01:12:00Z</dcterms:created>
  <dcterms:modified xsi:type="dcterms:W3CDTF">2025-12-11T02:20:00Z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eyJoZGlkIjoiMjNmNWQ3ZTQzZGQ3YzkzZWNjMGRlZDhhYjFlMjI1YmYiLCJ1c2VySWQiOiI0NTM2OTUyMDEifQ==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60828B1671AC47C5B44495D063509A90_13</vt:lpwstr>
  </property>
</Properties>
</file>