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400" w:lineRule="atLeast"/>
        <w:jc w:val="left"/>
        <w:rPr>
          <w:rFonts w:ascii="黑体" w:hAnsi="黑体" w:eastAsia="黑体" w:cs="Segoe UI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400" w:lineRule="atLeast"/>
        <w:jc w:val="center"/>
        <w:rPr>
          <w:rFonts w:ascii="黑体" w:hAnsi="黑体" w:eastAsia="黑体" w:cs="Segoe UI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采购项目需求</w:t>
      </w:r>
    </w:p>
    <w:p>
      <w:pPr>
        <w:widowControl/>
        <w:numPr>
          <w:ilvl w:val="0"/>
          <w:numId w:val="2"/>
        </w:numPr>
        <w:shd w:val="clear" w:color="auto" w:fill="FFFFFF"/>
        <w:wordWrap w:val="0"/>
        <w:spacing w:line="400" w:lineRule="atLeas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维修开展地点：晋阳院区住院三</w:t>
      </w:r>
      <w:r>
        <w:rPr>
          <w:rFonts w:ascii="宋体" w:hAnsi="宋体" w:eastAsia="宋体" w:cs="宋体"/>
          <w:sz w:val="24"/>
          <w:szCs w:val="24"/>
        </w:rPr>
        <w:t>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PICU</w:t>
      </w:r>
    </w:p>
    <w:p>
      <w:pPr>
        <w:widowControl/>
        <w:shd w:val="clear" w:color="auto" w:fill="FFFFFF"/>
        <w:wordWrap w:val="0"/>
        <w:spacing w:line="40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二、采购最高限价：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12000</w:t>
      </w:r>
      <w:r>
        <w:rPr>
          <w:rFonts w:hint="eastAsia" w:asciiTheme="minorEastAsia" w:hAnsiTheme="minorEastAsia"/>
          <w:sz w:val="24"/>
          <w:szCs w:val="24"/>
        </w:rPr>
        <w:t>元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</w:t>
      </w:r>
      <w:r>
        <w:rPr>
          <w:rFonts w:hint="eastAsia" w:asciiTheme="minorEastAsia" w:hAnsiTheme="minorEastAsia"/>
          <w:sz w:val="24"/>
          <w:szCs w:val="24"/>
          <w:lang w:eastAsia="zh-CN"/>
        </w:rPr>
        <w:t>服务</w:t>
      </w:r>
      <w:r>
        <w:rPr>
          <w:rFonts w:hint="eastAsia" w:asciiTheme="minorEastAsia" w:hAnsiTheme="minorEastAsia"/>
          <w:sz w:val="24"/>
          <w:szCs w:val="24"/>
        </w:rPr>
        <w:t>要求：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1.须更换空调主机压缩机，以及维修中所需要的其他部件。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2.维修更换后须保障该区域制冷效果。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四、商务要求：</w:t>
      </w:r>
    </w:p>
    <w:p>
      <w:pPr>
        <w:spacing w:line="360" w:lineRule="auto"/>
        <w:rPr>
          <w:rFonts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</w:rPr>
        <w:t>1．质保期</w:t>
      </w:r>
      <w:r>
        <w:rPr>
          <w:rFonts w:hint="eastAsia" w:asciiTheme="minorEastAsia" w:hAnsiTheme="minorEastAsia"/>
          <w:sz w:val="24"/>
          <w:szCs w:val="24"/>
          <w:highlight w:val="none"/>
        </w:rPr>
        <w:t>：</w:t>
      </w:r>
      <w:r>
        <w:rPr>
          <w:rFonts w:hint="eastAsia" w:asciiTheme="minorEastAsia" w:hAnsiTheme="minorEastAsia"/>
          <w:bCs/>
          <w:sz w:val="24"/>
          <w:highlight w:val="none"/>
        </w:rPr>
        <w:t>验收合格后至少</w:t>
      </w:r>
      <w:r>
        <w:rPr>
          <w:rFonts w:hint="eastAsia" w:asciiTheme="minorEastAsia" w:hAnsiTheme="minorEastAsia"/>
          <w:bCs/>
          <w:sz w:val="24"/>
          <w:highlight w:val="none"/>
          <w:lang w:val="en-US" w:eastAsia="zh-CN"/>
        </w:rPr>
        <w:t>一年</w:t>
      </w:r>
      <w:r>
        <w:rPr>
          <w:rFonts w:hint="eastAsia" w:asciiTheme="minorEastAsia" w:hAnsiTheme="minorEastAsia"/>
          <w:sz w:val="24"/>
          <w:szCs w:val="24"/>
          <w:highlight w:val="none"/>
        </w:rPr>
        <w:t>。</w:t>
      </w:r>
    </w:p>
    <w:p>
      <w:pPr>
        <w:spacing w:line="360" w:lineRule="auto"/>
        <w:ind w:left="-424" w:leftChars="-202" w:right="-483" w:rightChars="-230" w:firstLine="422" w:firstLineChars="176"/>
        <w:rPr>
          <w:rFonts w:asciiTheme="minorEastAsia" w:hAnsiTheme="minorEastAsia"/>
          <w:bCs/>
          <w:sz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2．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Theme="minorEastAsia" w:hAnsiTheme="minorEastAsia"/>
          <w:sz w:val="24"/>
          <w:szCs w:val="24"/>
          <w:highlight w:val="none"/>
        </w:rPr>
        <w:t>期：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Theme="minorEastAsia" w:hAnsiTheme="minorEastAsia"/>
          <w:bCs/>
          <w:sz w:val="24"/>
          <w:highlight w:val="none"/>
        </w:rPr>
        <w:t>后，收到采购人通知后</w:t>
      </w:r>
      <w:r>
        <w:rPr>
          <w:rFonts w:hint="eastAsia" w:asciiTheme="minorEastAsia" w:hAnsiTheme="minorEastAsia"/>
          <w:bCs/>
          <w:sz w:val="24"/>
          <w:highlight w:val="none"/>
          <w:lang w:val="en-US" w:eastAsia="zh-CN"/>
        </w:rPr>
        <w:t>1日</w:t>
      </w:r>
      <w:r>
        <w:rPr>
          <w:rFonts w:hint="eastAsia" w:asciiTheme="minorEastAsia" w:hAnsiTheme="minorEastAsia"/>
          <w:bCs/>
          <w:sz w:val="24"/>
          <w:highlight w:val="none"/>
        </w:rPr>
        <w:t>内完成</w:t>
      </w:r>
      <w:r>
        <w:rPr>
          <w:rFonts w:hint="eastAsia" w:asciiTheme="minorEastAsia" w:hAnsiTheme="minorEastAsia"/>
          <w:bCs/>
          <w:sz w:val="24"/>
          <w:highlight w:val="none"/>
          <w:lang w:eastAsia="zh-CN"/>
        </w:rPr>
        <w:t>维修服务</w:t>
      </w:r>
      <w:r>
        <w:rPr>
          <w:rFonts w:hint="eastAsia" w:asciiTheme="minorEastAsia" w:hAnsiTheme="minorEastAsia"/>
          <w:bCs/>
          <w:sz w:val="24"/>
          <w:highlight w:val="none"/>
        </w:rPr>
        <w:t>并交付采购人验收。</w:t>
      </w:r>
    </w:p>
    <w:p>
      <w:pPr>
        <w:widowControl/>
        <w:shd w:val="clear" w:color="auto" w:fill="FFFFFF"/>
        <w:wordWrap w:val="0"/>
        <w:jc w:val="left"/>
        <w:rPr>
          <w:rFonts w:ascii="黑体" w:hAnsi="黑体" w:eastAsia="黑体" w:cs="Segoe UI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jc w:val="left"/>
        <w:rPr>
          <w:rFonts w:ascii="Segoe UI" w:hAnsi="Segoe UI" w:eastAsia="宋体" w:cs="Segoe UI"/>
          <w:b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wordWrap w:val="0"/>
        <w:jc w:val="center"/>
        <w:rPr>
          <w:rFonts w:ascii="Segoe UI" w:hAnsi="Segoe UI" w:eastAsia="宋体" w:cs="Segoe UI"/>
          <w:b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品目及报价表</w:t>
      </w:r>
    </w:p>
    <w:tbl>
      <w:tblPr>
        <w:tblStyle w:val="10"/>
        <w:tblW w:w="7918" w:type="dxa"/>
        <w:tblInd w:w="10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1819"/>
        <w:gridCol w:w="1484"/>
        <w:gridCol w:w="1404"/>
        <w:gridCol w:w="141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8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4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40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单价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（元）</w:t>
            </w:r>
          </w:p>
        </w:tc>
        <w:tc>
          <w:tcPr>
            <w:tcW w:w="14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总价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（元）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压缩机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50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ind w:firstLine="480" w:firstLineChars="200"/>
              <w:jc w:val="left"/>
              <w:rPr>
                <w:rFonts w:hint="eastAsia" w:ascii="Segoe UI" w:hAnsi="Segoe UI" w:eastAsia="宋体" w:cs="Segoe UI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总计：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8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【说明】</w:t>
      </w:r>
    </w:p>
    <w:p>
      <w:pPr>
        <w:pStyle w:val="8"/>
        <w:ind w:right="-57" w:rightChars="-27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sz w:val="21"/>
          <w:szCs w:val="21"/>
        </w:rPr>
        <w:t>报价应是最终用户验收合格后的总价，包括设备运输、保险、代理、安装调试、培训、税费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等</w:t>
      </w:r>
      <w:r>
        <w:rPr>
          <w:rFonts w:hint="eastAsia" w:ascii="黑体" w:hAnsi="黑体" w:eastAsia="黑体"/>
          <w:sz w:val="21"/>
          <w:szCs w:val="21"/>
        </w:rPr>
        <w:t>费用和采购文件规定的其它费用。</w:t>
      </w:r>
      <w:r>
        <w:rPr>
          <w:rFonts w:hint="eastAsia" w:ascii="黑体" w:hAnsi="黑体" w:eastAsia="黑体"/>
          <w:sz w:val="21"/>
          <w:szCs w:val="21"/>
          <w:lang w:eastAsia="zh-CN"/>
        </w:rPr>
        <w:t>（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至少包含已填写的报价清单内容，并完成报价</w:t>
      </w:r>
      <w:r>
        <w:rPr>
          <w:rFonts w:hint="eastAsia" w:ascii="黑体" w:hAnsi="黑体" w:eastAsia="黑体"/>
          <w:sz w:val="21"/>
          <w:szCs w:val="21"/>
          <w:lang w:eastAsia="zh-CN"/>
        </w:rPr>
        <w:t>）</w:t>
      </w:r>
    </w:p>
    <w:p>
      <w:pPr>
        <w:widowControl/>
        <w:shd w:val="clear" w:color="auto" w:fill="FFFFFF"/>
        <w:wordWrap w:val="0"/>
        <w:jc w:val="left"/>
        <w:rPr>
          <w:rFonts w:ascii="仿宋" w:hAnsi="仿宋" w:eastAsia="仿宋"/>
          <w:sz w:val="24"/>
        </w:rPr>
      </w:pP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投标人名称：</w:t>
      </w:r>
      <w:r>
        <w:rPr>
          <w:rFonts w:hint="eastAsia" w:asciiTheme="minorEastAsia" w:hAnsiTheme="minorEastAsia"/>
          <w:sz w:val="24"/>
          <w:u w:val="single"/>
        </w:rPr>
        <w:t xml:space="preserve">  （投标人全称）  </w:t>
      </w:r>
      <w:r>
        <w:rPr>
          <w:rFonts w:hint="eastAsia" w:asciiTheme="minorEastAsia" w:hAnsiTheme="minorEastAsia"/>
          <w:sz w:val="24"/>
        </w:rPr>
        <w:t>（加盖公章）</w:t>
      </w: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法定责任人或授权代表：</w:t>
      </w:r>
      <w:r>
        <w:rPr>
          <w:rFonts w:hint="eastAsia" w:asciiTheme="minorEastAsia" w:hAnsiTheme="minorEastAsia"/>
          <w:sz w:val="24"/>
          <w:u w:val="single"/>
        </w:rPr>
        <w:t xml:space="preserve">      （签名）    </w:t>
      </w: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日期：</w:t>
      </w:r>
      <w:r>
        <w:rPr>
          <w:rFonts w:hint="eastAsia" w:asciiTheme="minorEastAsia" w:hAnsiTheme="minorEastAsia"/>
          <w:sz w:val="24"/>
          <w:u w:val="single"/>
        </w:rPr>
        <w:t xml:space="preserve">        </w:t>
      </w:r>
      <w:r>
        <w:rPr>
          <w:rFonts w:hint="eastAsia"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</w:rPr>
        <w:t>日</w:t>
      </w:r>
    </w:p>
    <w:p>
      <w:pPr>
        <w:widowControl/>
        <w:snapToGrid w:val="0"/>
        <w:jc w:val="left"/>
        <w:outlineLvl w:val="1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Theme="minorEastAsia" w:hAnsiTheme="minorEastAsia"/>
        </w:rPr>
      </w:pPr>
    </w:p>
    <w:p>
      <w:pPr>
        <w:widowControl/>
        <w:shd w:val="clear" w:color="auto" w:fill="FFFFFF"/>
        <w:wordWrap w:val="0"/>
        <w:spacing w:line="360" w:lineRule="auto"/>
        <w:ind w:firstLine="12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</w:p>
    <w:sectPr>
      <w:pgSz w:w="11906" w:h="16838"/>
      <w:pgMar w:top="11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otham Book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4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4BDB9699"/>
    <w:multiLevelType w:val="singleLevel"/>
    <w:tmpl w:val="4BDB96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43C"/>
    <w:rsid w:val="00022C02"/>
    <w:rsid w:val="00032E86"/>
    <w:rsid w:val="00047CCC"/>
    <w:rsid w:val="0005596B"/>
    <w:rsid w:val="00074B48"/>
    <w:rsid w:val="000823A4"/>
    <w:rsid w:val="00094430"/>
    <w:rsid w:val="000C1916"/>
    <w:rsid w:val="000D53B6"/>
    <w:rsid w:val="000F62A5"/>
    <w:rsid w:val="00133DFA"/>
    <w:rsid w:val="00137469"/>
    <w:rsid w:val="0018557B"/>
    <w:rsid w:val="0018655C"/>
    <w:rsid w:val="00190928"/>
    <w:rsid w:val="001A27AA"/>
    <w:rsid w:val="001F149D"/>
    <w:rsid w:val="002425D6"/>
    <w:rsid w:val="00245DA9"/>
    <w:rsid w:val="002772B4"/>
    <w:rsid w:val="002965EC"/>
    <w:rsid w:val="002A1866"/>
    <w:rsid w:val="002C220F"/>
    <w:rsid w:val="00323154"/>
    <w:rsid w:val="0038288C"/>
    <w:rsid w:val="00393292"/>
    <w:rsid w:val="003C1D59"/>
    <w:rsid w:val="003F09B9"/>
    <w:rsid w:val="004243C5"/>
    <w:rsid w:val="00427956"/>
    <w:rsid w:val="00444228"/>
    <w:rsid w:val="00446A9B"/>
    <w:rsid w:val="00462111"/>
    <w:rsid w:val="00465844"/>
    <w:rsid w:val="004924A8"/>
    <w:rsid w:val="004C53F3"/>
    <w:rsid w:val="004D31F3"/>
    <w:rsid w:val="004E4904"/>
    <w:rsid w:val="004F30B9"/>
    <w:rsid w:val="00502A6A"/>
    <w:rsid w:val="00507D30"/>
    <w:rsid w:val="00552E85"/>
    <w:rsid w:val="0057022B"/>
    <w:rsid w:val="00577B7C"/>
    <w:rsid w:val="00586081"/>
    <w:rsid w:val="00596D7A"/>
    <w:rsid w:val="005C427C"/>
    <w:rsid w:val="005D6620"/>
    <w:rsid w:val="006139D7"/>
    <w:rsid w:val="00621C84"/>
    <w:rsid w:val="00631017"/>
    <w:rsid w:val="00666361"/>
    <w:rsid w:val="006668EE"/>
    <w:rsid w:val="006A675A"/>
    <w:rsid w:val="00720BDA"/>
    <w:rsid w:val="00732925"/>
    <w:rsid w:val="007412AC"/>
    <w:rsid w:val="00781399"/>
    <w:rsid w:val="007B050D"/>
    <w:rsid w:val="007C59C8"/>
    <w:rsid w:val="007E63CD"/>
    <w:rsid w:val="0082727D"/>
    <w:rsid w:val="00842E5D"/>
    <w:rsid w:val="00864999"/>
    <w:rsid w:val="008A342E"/>
    <w:rsid w:val="0092011A"/>
    <w:rsid w:val="00934387"/>
    <w:rsid w:val="00946893"/>
    <w:rsid w:val="00961901"/>
    <w:rsid w:val="00971A18"/>
    <w:rsid w:val="00976075"/>
    <w:rsid w:val="00986EC2"/>
    <w:rsid w:val="009D02C4"/>
    <w:rsid w:val="009D47EB"/>
    <w:rsid w:val="009F1F23"/>
    <w:rsid w:val="00A1246E"/>
    <w:rsid w:val="00A452E2"/>
    <w:rsid w:val="00A51E41"/>
    <w:rsid w:val="00A93D41"/>
    <w:rsid w:val="00AA617F"/>
    <w:rsid w:val="00AC4991"/>
    <w:rsid w:val="00AF514C"/>
    <w:rsid w:val="00B35349"/>
    <w:rsid w:val="00B378CE"/>
    <w:rsid w:val="00B840C0"/>
    <w:rsid w:val="00BE0941"/>
    <w:rsid w:val="00C23DEF"/>
    <w:rsid w:val="00C312CF"/>
    <w:rsid w:val="00C50CB0"/>
    <w:rsid w:val="00C849FC"/>
    <w:rsid w:val="00CB5706"/>
    <w:rsid w:val="00CC4FB7"/>
    <w:rsid w:val="00CD76E4"/>
    <w:rsid w:val="00CE4828"/>
    <w:rsid w:val="00CF3559"/>
    <w:rsid w:val="00D41B4F"/>
    <w:rsid w:val="00D602A2"/>
    <w:rsid w:val="00D767F0"/>
    <w:rsid w:val="00DC379F"/>
    <w:rsid w:val="00E35D8D"/>
    <w:rsid w:val="00E612F3"/>
    <w:rsid w:val="00E972AD"/>
    <w:rsid w:val="00EA590C"/>
    <w:rsid w:val="00EC01C6"/>
    <w:rsid w:val="00EE01B6"/>
    <w:rsid w:val="00EE6869"/>
    <w:rsid w:val="00F217C9"/>
    <w:rsid w:val="00F4459D"/>
    <w:rsid w:val="00F93C16"/>
    <w:rsid w:val="00FC3923"/>
    <w:rsid w:val="00FF2402"/>
    <w:rsid w:val="031B7848"/>
    <w:rsid w:val="032248C7"/>
    <w:rsid w:val="03360A84"/>
    <w:rsid w:val="067A72C7"/>
    <w:rsid w:val="0F5247E8"/>
    <w:rsid w:val="163B3354"/>
    <w:rsid w:val="17D57746"/>
    <w:rsid w:val="190364F5"/>
    <w:rsid w:val="1BA02DF9"/>
    <w:rsid w:val="1C5B6FD9"/>
    <w:rsid w:val="1DC96265"/>
    <w:rsid w:val="20777DB3"/>
    <w:rsid w:val="21F96130"/>
    <w:rsid w:val="2338733B"/>
    <w:rsid w:val="25420C37"/>
    <w:rsid w:val="263B447E"/>
    <w:rsid w:val="27156822"/>
    <w:rsid w:val="27781803"/>
    <w:rsid w:val="278F0112"/>
    <w:rsid w:val="297612E9"/>
    <w:rsid w:val="2C8513EB"/>
    <w:rsid w:val="31AB702D"/>
    <w:rsid w:val="341F19A0"/>
    <w:rsid w:val="34A63079"/>
    <w:rsid w:val="356F701A"/>
    <w:rsid w:val="36073C35"/>
    <w:rsid w:val="380E0326"/>
    <w:rsid w:val="38950F74"/>
    <w:rsid w:val="3CBE15E0"/>
    <w:rsid w:val="3D6657A8"/>
    <w:rsid w:val="40DD693C"/>
    <w:rsid w:val="42C5392E"/>
    <w:rsid w:val="48456F27"/>
    <w:rsid w:val="494E5D24"/>
    <w:rsid w:val="495F69CC"/>
    <w:rsid w:val="49A6228A"/>
    <w:rsid w:val="4A0014A9"/>
    <w:rsid w:val="4A2630EC"/>
    <w:rsid w:val="4BEB15E8"/>
    <w:rsid w:val="4D681C31"/>
    <w:rsid w:val="51271CCD"/>
    <w:rsid w:val="56DF4CDA"/>
    <w:rsid w:val="5A9C146A"/>
    <w:rsid w:val="5BE81C26"/>
    <w:rsid w:val="5E9561CC"/>
    <w:rsid w:val="60492E82"/>
    <w:rsid w:val="61D948ED"/>
    <w:rsid w:val="61DB1CAE"/>
    <w:rsid w:val="62BC2754"/>
    <w:rsid w:val="6381244B"/>
    <w:rsid w:val="6563157F"/>
    <w:rsid w:val="68FC2D96"/>
    <w:rsid w:val="6AA3318C"/>
    <w:rsid w:val="6EC52B0B"/>
    <w:rsid w:val="6FCD5774"/>
    <w:rsid w:val="6FD85880"/>
    <w:rsid w:val="7122649D"/>
    <w:rsid w:val="7E2C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0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after="160" w:line="259" w:lineRule="auto"/>
      <w:ind w:firstLine="200" w:firstLineChars="200"/>
    </w:pPr>
    <w:rPr>
      <w:rFonts w:ascii="Calibri" w:hAnsi="Calibri" w:eastAsia="宋体" w:cs="Times New Roman"/>
      <w:szCs w:val="24"/>
    </w:rPr>
  </w:style>
  <w:style w:type="paragraph" w:styleId="4">
    <w:name w:val="annotation text"/>
    <w:basedOn w:val="1"/>
    <w:link w:val="21"/>
    <w:qFormat/>
    <w:uiPriority w:val="0"/>
    <w:pPr>
      <w:spacing w:after="160" w:line="259" w:lineRule="auto"/>
      <w:jc w:val="left"/>
    </w:pPr>
    <w:rPr>
      <w:rFonts w:ascii="Calibri" w:hAnsi="Calibri" w:eastAsia="宋体" w:cs="Times New Roman"/>
      <w:szCs w:val="24"/>
    </w:rPr>
  </w:style>
  <w:style w:type="paragraph" w:styleId="5">
    <w:name w:val="Body Text"/>
    <w:basedOn w:val="1"/>
    <w:next w:val="1"/>
    <w:link w:val="19"/>
    <w:unhideWhenUsed/>
    <w:qFormat/>
    <w:uiPriority w:val="99"/>
    <w:pPr>
      <w:spacing w:after="120" w:line="259" w:lineRule="auto"/>
    </w:pPr>
    <w:rPr>
      <w:rFonts w:ascii="Calibri" w:hAnsi="Calibri" w:eastAsia="宋体" w:cs="Times New Roman"/>
      <w:szCs w:val="24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qFormat/>
    <w:uiPriority w:val="99"/>
    <w:pPr>
      <w:snapToGrid w:val="0"/>
      <w:jc w:val="left"/>
    </w:pPr>
    <w:rPr>
      <w:rFonts w:ascii="宋体" w:hAnsi="Times New Roman" w:eastAsia="宋体" w:cs="Times New Roman"/>
      <w:kern w:val="0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paragraph" w:customStyle="1" w:styleId="14">
    <w:name w:val="标题 5（有编号）（绿盟科技）"/>
    <w:basedOn w:val="1"/>
    <w:next w:val="15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15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16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正文文本 Char"/>
    <w:basedOn w:val="12"/>
    <w:link w:val="5"/>
    <w:qFormat/>
    <w:uiPriority w:val="99"/>
    <w:rPr>
      <w:rFonts w:ascii="Calibri" w:hAnsi="Calibri" w:eastAsia="宋体" w:cs="Times New Roman"/>
      <w:szCs w:val="24"/>
    </w:rPr>
  </w:style>
  <w:style w:type="character" w:customStyle="1" w:styleId="20">
    <w:name w:val="标题 2 Char"/>
    <w:basedOn w:val="12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1">
    <w:name w:val="批注文字 Char"/>
    <w:basedOn w:val="12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22">
    <w:name w:val="font4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4">
    <w:name w:val="正文首行缩进两字符"/>
    <w:basedOn w:val="1"/>
    <w:qFormat/>
    <w:uiPriority w:val="0"/>
    <w:pPr>
      <w:ind w:firstLine="200"/>
    </w:pPr>
  </w:style>
  <w:style w:type="character" w:customStyle="1" w:styleId="25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A7"/>
    <w:qFormat/>
    <w:uiPriority w:val="99"/>
    <w:rPr>
      <w:rFonts w:ascii="Gotham Book" w:hAnsi="Gotham Book" w:cs="Gotham Book"/>
      <w:color w:val="000000"/>
      <w:sz w:val="16"/>
      <w:szCs w:val="16"/>
    </w:rPr>
  </w:style>
  <w:style w:type="paragraph" w:customStyle="1" w:styleId="27">
    <w:name w:val="GW-正文"/>
    <w:basedOn w:val="1"/>
    <w:qFormat/>
    <w:uiPriority w:val="0"/>
    <w:pPr>
      <w:spacing w:line="360" w:lineRule="auto"/>
      <w:ind w:firstLine="200" w:firstLineChars="200"/>
    </w:pPr>
    <w:rPr>
      <w:rFonts w:eastAsia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46</Pages>
  <Words>4922</Words>
  <Characters>28057</Characters>
  <Lines>233</Lines>
  <Paragraphs>65</Paragraphs>
  <TotalTime>10</TotalTime>
  <ScaleCrop>false</ScaleCrop>
  <LinksUpToDate>false</LinksUpToDate>
  <CharactersWithSpaces>32914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2021-09-28T08:20:00Z</dcterms:created>
  <dc:creator>a</dc:creator>
  <cp:lastModifiedBy>陈胜科</cp:lastModifiedBy>
  <dcterms:modified xsi:type="dcterms:W3CDTF">2025-09-17T07:38:23Z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