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bCs/>
          <w:strike w:val="0"/>
          <w:dstrike w:val="0"/>
          <w:sz w:val="28"/>
          <w:szCs w:val="28"/>
          <w:highlight w:val="none"/>
          <w:lang w:val="en-US" w:eastAsia="zh-CN"/>
        </w:rPr>
      </w:pPr>
      <w:r>
        <w:rPr>
          <w:rFonts w:hint="eastAsia" w:ascii="仿宋" w:hAnsi="仿宋" w:eastAsia="仿宋" w:cs="仿宋"/>
          <w:b/>
          <w:bCs/>
          <w:strike w:val="0"/>
          <w:dstrike w:val="0"/>
          <w:sz w:val="28"/>
          <w:szCs w:val="28"/>
          <w:highlight w:val="none"/>
        </w:rPr>
        <w:t>附件1：</w:t>
      </w:r>
      <w:r>
        <w:rPr>
          <w:rFonts w:hint="eastAsia" w:ascii="仿宋" w:hAnsi="仿宋" w:eastAsia="仿宋" w:cs="仿宋"/>
          <w:b/>
          <w:bCs/>
          <w:strike w:val="0"/>
          <w:dstrike w:val="0"/>
          <w:sz w:val="28"/>
          <w:szCs w:val="28"/>
          <w:highlight w:val="none"/>
          <w:lang w:val="en-US" w:eastAsia="zh-CN"/>
        </w:rPr>
        <w:t>采购需求</w:t>
      </w:r>
    </w:p>
    <w:p>
      <w:pPr>
        <w:pStyle w:val="7"/>
        <w:spacing w:line="360" w:lineRule="auto"/>
        <w:ind w:firstLine="422"/>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本章中标注“★”的条款为本项目的实质性条款，投标人不满足（负偏离）或未响应的，将按照无效投标处理。标注“▲”的条款为重要条款，未标识符号的为一般参数条款，不满足作扣分处理。</w:t>
      </w:r>
    </w:p>
    <w:p>
      <w:pPr>
        <w:pStyle w:val="7"/>
        <w:spacing w:line="360" w:lineRule="auto"/>
        <w:ind w:firstLine="422"/>
        <w:rPr>
          <w:rFonts w:hint="eastAsia" w:ascii="仿宋" w:hAnsi="仿宋" w:eastAsia="仿宋" w:cs="仿宋"/>
          <w:b/>
          <w:strike w:val="0"/>
          <w:dstrike w:val="0"/>
          <w:color w:val="000000" w:themeColor="text1"/>
          <w:sz w:val="28"/>
          <w:szCs w:val="28"/>
          <w:lang w:eastAsia="zh-CN"/>
          <w14:textFill>
            <w14:solidFill>
              <w14:schemeClr w14:val="tx1"/>
            </w14:solidFill>
          </w14:textFill>
        </w:rPr>
      </w:pPr>
      <w:r>
        <w:rPr>
          <w:rFonts w:hint="eastAsia" w:ascii="仿宋" w:hAnsi="仿宋" w:eastAsia="仿宋" w:cs="仿宋"/>
          <w:b/>
          <w:strike w:val="0"/>
          <w:dstrike w:val="0"/>
          <w:sz w:val="28"/>
          <w:szCs w:val="28"/>
        </w:rPr>
        <w:t>一、</w:t>
      </w:r>
      <w:r>
        <w:rPr>
          <w:rFonts w:hint="eastAsia" w:ascii="仿宋" w:hAnsi="仿宋" w:eastAsia="仿宋" w:cs="仿宋"/>
          <w:b/>
          <w:strike w:val="0"/>
          <w:dstrike w:val="0"/>
          <w:color w:val="000000" w:themeColor="text1"/>
          <w:sz w:val="28"/>
          <w:szCs w:val="28"/>
          <w:lang w:eastAsia="zh-CN"/>
          <w14:textFill>
            <w14:solidFill>
              <w14:schemeClr w14:val="tx1"/>
            </w14:solidFill>
          </w14:textFill>
        </w:rPr>
        <w:t>建设设备清单</w:t>
      </w:r>
    </w:p>
    <w:p>
      <w:pPr>
        <w:pStyle w:val="15"/>
        <w:numPr>
          <w:ilvl w:val="0"/>
          <w:numId w:val="2"/>
        </w:numPr>
        <w:adjustRightInd w:val="0"/>
        <w:spacing w:before="156" w:beforeLines="50" w:after="156" w:afterLines="50" w:line="300" w:lineRule="exact"/>
        <w:ind w:left="0"/>
        <w:contextualSpacing/>
        <w:jc w:val="left"/>
        <w:outlineLvl w:val="0"/>
        <w:rPr>
          <w:rFonts w:hint="eastAsia" w:ascii="仿宋" w:hAnsi="仿宋" w:eastAsia="仿宋" w:cs="仿宋"/>
          <w:bCs/>
          <w:strike w:val="0"/>
          <w:dstrike w:val="0"/>
          <w:color w:val="000000"/>
          <w:sz w:val="28"/>
          <w:szCs w:val="28"/>
        </w:rPr>
      </w:pPr>
      <w:r>
        <w:rPr>
          <w:rFonts w:hint="eastAsia" w:ascii="仿宋" w:hAnsi="仿宋" w:eastAsia="仿宋" w:cs="仿宋"/>
          <w:bCs/>
          <w:strike w:val="0"/>
          <w:dstrike w:val="0"/>
          <w:color w:val="000000"/>
          <w:sz w:val="28"/>
          <w:szCs w:val="28"/>
        </w:rPr>
        <w:t>预算：</w:t>
      </w:r>
      <w:r>
        <w:rPr>
          <w:rFonts w:hint="eastAsia" w:ascii="仿宋" w:hAnsi="仿宋" w:eastAsia="仿宋" w:cs="仿宋"/>
          <w:bCs/>
          <w:strike w:val="0"/>
          <w:dstrike w:val="0"/>
          <w:color w:val="000000"/>
          <w:sz w:val="28"/>
          <w:szCs w:val="28"/>
          <w:lang w:val="en-US" w:eastAsia="zh-CN"/>
        </w:rPr>
        <w:t>29</w:t>
      </w:r>
      <w:r>
        <w:rPr>
          <w:rFonts w:hint="eastAsia" w:ascii="仿宋" w:hAnsi="仿宋" w:eastAsia="仿宋" w:cs="仿宋"/>
          <w:bCs/>
          <w:strike w:val="0"/>
          <w:dstrike w:val="0"/>
          <w:color w:val="000000"/>
          <w:sz w:val="28"/>
          <w:szCs w:val="28"/>
        </w:rPr>
        <w:t>万元</w:t>
      </w:r>
    </w:p>
    <w:p>
      <w:pPr>
        <w:pStyle w:val="15"/>
        <w:numPr>
          <w:ilvl w:val="0"/>
          <w:numId w:val="2"/>
        </w:numPr>
        <w:adjustRightInd w:val="0"/>
        <w:spacing w:before="156" w:beforeLines="50" w:after="156" w:afterLines="50" w:line="300" w:lineRule="exact"/>
        <w:ind w:left="0"/>
        <w:contextualSpacing/>
        <w:jc w:val="left"/>
        <w:outlineLvl w:val="0"/>
        <w:rPr>
          <w:rFonts w:hint="eastAsia" w:ascii="仿宋" w:hAnsi="仿宋" w:eastAsia="仿宋" w:cs="仿宋"/>
          <w:bCs/>
          <w:strike w:val="0"/>
          <w:dstrike w:val="0"/>
          <w:color w:val="000000"/>
          <w:sz w:val="28"/>
          <w:szCs w:val="28"/>
        </w:rPr>
      </w:pPr>
      <w:r>
        <w:rPr>
          <w:rFonts w:hint="eastAsia" w:ascii="仿宋" w:hAnsi="仿宋" w:eastAsia="仿宋" w:cs="仿宋"/>
          <w:bCs/>
          <w:strike w:val="0"/>
          <w:dstrike w:val="0"/>
          <w:color w:val="000000"/>
          <w:sz w:val="28"/>
          <w:szCs w:val="28"/>
          <w:lang w:val="en-US" w:eastAsia="zh-CN"/>
        </w:rPr>
        <w:t>最高限价：29万元</w:t>
      </w:r>
      <w:bookmarkStart w:id="11" w:name="_GoBack"/>
      <w:bookmarkEnd w:id="11"/>
    </w:p>
    <w:p>
      <w:pPr>
        <w:pStyle w:val="15"/>
        <w:numPr>
          <w:ilvl w:val="0"/>
          <w:numId w:val="2"/>
        </w:numPr>
        <w:adjustRightInd w:val="0"/>
        <w:spacing w:before="156" w:beforeLines="50" w:after="156" w:afterLines="50" w:line="300" w:lineRule="exact"/>
        <w:ind w:left="0"/>
        <w:contextualSpacing/>
        <w:jc w:val="left"/>
        <w:outlineLvl w:val="0"/>
        <w:rPr>
          <w:rFonts w:hint="eastAsia" w:ascii="仿宋" w:hAnsi="仿宋" w:eastAsia="仿宋" w:cs="仿宋"/>
          <w:bCs/>
          <w:strike w:val="0"/>
          <w:dstrike w:val="0"/>
          <w:color w:val="000000"/>
          <w:sz w:val="28"/>
          <w:szCs w:val="28"/>
        </w:rPr>
      </w:pPr>
      <w:r>
        <w:rPr>
          <w:rFonts w:hint="eastAsia" w:ascii="仿宋" w:hAnsi="仿宋" w:eastAsia="仿宋" w:cs="仿宋"/>
          <w:bCs/>
          <w:strike w:val="0"/>
          <w:dstrike w:val="0"/>
          <w:color w:val="000000"/>
          <w:sz w:val="28"/>
          <w:szCs w:val="28"/>
        </w:rPr>
        <w:t>清单</w:t>
      </w:r>
    </w:p>
    <w:tbl>
      <w:tblPr>
        <w:tblStyle w:val="12"/>
        <w:tblW w:w="7937" w:type="dxa"/>
        <w:jc w:val="center"/>
        <w:tblLayout w:type="fixed"/>
        <w:tblCellMar>
          <w:top w:w="0" w:type="dxa"/>
          <w:left w:w="108" w:type="dxa"/>
          <w:bottom w:w="0" w:type="dxa"/>
          <w:right w:w="108" w:type="dxa"/>
        </w:tblCellMar>
      </w:tblPr>
      <w:tblGrid>
        <w:gridCol w:w="953"/>
        <w:gridCol w:w="1652"/>
        <w:gridCol w:w="2691"/>
        <w:gridCol w:w="1122"/>
        <w:gridCol w:w="1519"/>
      </w:tblGrid>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序号</w:t>
            </w:r>
          </w:p>
        </w:tc>
        <w:tc>
          <w:tcPr>
            <w:tcW w:w="1041"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分项</w:t>
            </w: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名称</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单位</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数量</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w:t>
            </w:r>
          </w:p>
        </w:tc>
        <w:tc>
          <w:tcPr>
            <w:tcW w:w="1041"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光纤改造</w:t>
            </w: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24芯万兆单模光缆</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米</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2000</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12芯万兆多模光缆</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米</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500</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3</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8芯万兆单模光缆</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米</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1100</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4</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12芯光纤终端盒</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11</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8芯光纤终端盒</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4</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6</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48芯光配线架</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7</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72芯光纤ODF架</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3</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8</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单模光纤尾纤</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根</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420</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9</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多模光纤尾纤</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根</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220</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10</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多模光纤跳线</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根</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75</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11</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单模光纤跳线</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根</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50</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12</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光纤熔接</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芯</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650</w:t>
            </w:r>
          </w:p>
        </w:tc>
      </w:tr>
      <w:tr>
        <w:tblPrEx>
          <w:tblCellMar>
            <w:top w:w="0" w:type="dxa"/>
            <w:left w:w="108" w:type="dxa"/>
            <w:bottom w:w="0" w:type="dxa"/>
            <w:right w:w="108" w:type="dxa"/>
          </w:tblCellMar>
        </w:tblPrEx>
        <w:trPr>
          <w:trHeight w:val="480"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13</w:t>
            </w:r>
          </w:p>
        </w:tc>
        <w:tc>
          <w:tcPr>
            <w:tcW w:w="1041"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综合布线</w:t>
            </w: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48口六类非屏蔽网络配线架</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4</w:t>
            </w:r>
          </w:p>
        </w:tc>
      </w:tr>
      <w:tr>
        <w:tblPrEx>
          <w:tblCellMar>
            <w:top w:w="0" w:type="dxa"/>
            <w:left w:w="108" w:type="dxa"/>
            <w:bottom w:w="0" w:type="dxa"/>
            <w:right w:w="108" w:type="dxa"/>
          </w:tblCellMar>
        </w:tblPrEx>
        <w:trPr>
          <w:trHeight w:val="480"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14</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24口六类非屏蔽网络配线架</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4</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15</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六类非屏蔽网线</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箱</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6</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16</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六类非屏蔽跳线</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根</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200</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17</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水晶头</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盒</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18</w:t>
            </w:r>
          </w:p>
        </w:tc>
        <w:tc>
          <w:tcPr>
            <w:tcW w:w="1041"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弱电井改造</w:t>
            </w: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机房照明灯</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53</w:t>
            </w:r>
          </w:p>
        </w:tc>
      </w:tr>
      <w:tr>
        <w:tblPrEx>
          <w:tblCellMar>
            <w:top w:w="0" w:type="dxa"/>
            <w:left w:w="108" w:type="dxa"/>
            <w:bottom w:w="0" w:type="dxa"/>
            <w:right w:w="108" w:type="dxa"/>
          </w:tblCellMar>
        </w:tblPrEx>
        <w:trPr>
          <w:trHeight w:val="32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19</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8位防雷PDU</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10</w:t>
            </w:r>
          </w:p>
        </w:tc>
      </w:tr>
      <w:tr>
        <w:tblPrEx>
          <w:tblCellMar>
            <w:top w:w="0" w:type="dxa"/>
            <w:left w:w="108" w:type="dxa"/>
            <w:bottom w:w="0" w:type="dxa"/>
            <w:right w:w="108" w:type="dxa"/>
          </w:tblCellMar>
        </w:tblPrEx>
        <w:trPr>
          <w:trHeight w:val="248"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20</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新风扇</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53</w:t>
            </w:r>
          </w:p>
        </w:tc>
      </w:tr>
      <w:tr>
        <w:tblPrEx>
          <w:tblCellMar>
            <w:top w:w="0" w:type="dxa"/>
            <w:left w:w="108" w:type="dxa"/>
            <w:bottom w:w="0" w:type="dxa"/>
            <w:right w:w="108" w:type="dxa"/>
          </w:tblCellMar>
        </w:tblPrEx>
        <w:trPr>
          <w:trHeight w:val="393"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21</w:t>
            </w:r>
          </w:p>
        </w:tc>
        <w:tc>
          <w:tcPr>
            <w:tcW w:w="1041"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环控系统</w:t>
            </w: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弱电间采集器</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个</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55</w:t>
            </w:r>
          </w:p>
        </w:tc>
      </w:tr>
      <w:tr>
        <w:tblPrEx>
          <w:tblCellMar>
            <w:top w:w="0" w:type="dxa"/>
            <w:left w:w="108" w:type="dxa"/>
            <w:bottom w:w="0" w:type="dxa"/>
            <w:right w:w="108" w:type="dxa"/>
          </w:tblCellMar>
        </w:tblPrEx>
        <w:trPr>
          <w:trHeight w:val="271"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22</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弱电间温湿监控平台</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套</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w:t>
            </w:r>
          </w:p>
        </w:tc>
      </w:tr>
      <w:tr>
        <w:tblPrEx>
          <w:tblCellMar>
            <w:top w:w="0" w:type="dxa"/>
            <w:left w:w="108" w:type="dxa"/>
            <w:bottom w:w="0" w:type="dxa"/>
            <w:right w:w="108" w:type="dxa"/>
          </w:tblCellMar>
        </w:tblPrEx>
        <w:trPr>
          <w:trHeight w:val="289"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23</w:t>
            </w:r>
          </w:p>
        </w:tc>
        <w:tc>
          <w:tcPr>
            <w:tcW w:w="1041"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网络优化</w:t>
            </w: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万兆单模光模块</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块</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60</w:t>
            </w:r>
          </w:p>
        </w:tc>
      </w:tr>
      <w:tr>
        <w:tblPrEx>
          <w:tblCellMar>
            <w:top w:w="0" w:type="dxa"/>
            <w:left w:w="108" w:type="dxa"/>
            <w:bottom w:w="0" w:type="dxa"/>
            <w:right w:w="108" w:type="dxa"/>
          </w:tblCellMar>
        </w:tblPrEx>
        <w:trPr>
          <w:trHeight w:val="265" w:hRule="atLeast"/>
          <w:jc w:val="center"/>
        </w:trPr>
        <w:tc>
          <w:tcPr>
            <w:tcW w:w="600"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24</w:t>
            </w:r>
          </w:p>
        </w:tc>
        <w:tc>
          <w:tcPr>
            <w:tcW w:w="1041"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p>
        </w:tc>
        <w:tc>
          <w:tcPr>
            <w:tcW w:w="1695"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交换机调试</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项</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1</w:t>
            </w:r>
          </w:p>
        </w:tc>
      </w:tr>
    </w:tbl>
    <w:p>
      <w:pPr>
        <w:adjustRightInd w:val="0"/>
        <w:spacing w:line="360" w:lineRule="auto"/>
        <w:rPr>
          <w:rFonts w:hint="eastAsia" w:ascii="仿宋" w:hAnsi="仿宋" w:eastAsia="仿宋" w:cs="仿宋"/>
          <w:b/>
          <w:strike w:val="0"/>
          <w:dstrike w:val="0"/>
          <w:sz w:val="28"/>
          <w:szCs w:val="28"/>
        </w:rPr>
      </w:pPr>
      <w:r>
        <w:rPr>
          <w:rFonts w:hint="eastAsia" w:ascii="仿宋" w:hAnsi="仿宋" w:eastAsia="仿宋" w:cs="仿宋"/>
          <w:b/>
          <w:strike w:val="0"/>
          <w:dstrike w:val="0"/>
          <w:sz w:val="28"/>
          <w:szCs w:val="28"/>
        </w:rPr>
        <w:t xml:space="preserve">    二、</w:t>
      </w:r>
      <w:r>
        <w:rPr>
          <w:rFonts w:hint="eastAsia" w:ascii="仿宋" w:hAnsi="仿宋" w:eastAsia="仿宋" w:cs="仿宋"/>
          <w:b/>
          <w:strike w:val="0"/>
          <w:dstrike w:val="0"/>
          <w:sz w:val="28"/>
          <w:szCs w:val="28"/>
          <w:lang w:val="en-US" w:eastAsia="zh-CN"/>
        </w:rPr>
        <w:t>服务</w:t>
      </w:r>
      <w:r>
        <w:rPr>
          <w:rFonts w:hint="eastAsia" w:ascii="仿宋" w:hAnsi="仿宋" w:eastAsia="仿宋" w:cs="仿宋"/>
          <w:b/>
          <w:strike w:val="0"/>
          <w:dstrike w:val="0"/>
          <w:sz w:val="28"/>
          <w:szCs w:val="28"/>
        </w:rPr>
        <w:t>要求</w:t>
      </w:r>
    </w:p>
    <w:p>
      <w:pPr>
        <w:pStyle w:val="2"/>
        <w:rPr>
          <w:rFonts w:hint="eastAsia" w:ascii="仿宋" w:hAnsi="仿宋" w:eastAsia="仿宋" w:cs="仿宋"/>
          <w:strike w:val="0"/>
          <w:dstrike w:val="0"/>
          <w:sz w:val="28"/>
          <w:szCs w:val="28"/>
          <w:lang w:val="en-US" w:eastAsia="zh-CN"/>
        </w:rPr>
      </w:pP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★（一）项目需求（供应商针对本条在响应文件中提供承诺函并加盖供应商公章，格式自拟）</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1.光缆改造：</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对晋阳院区的门诊楼、住院楼、河边楼、行政综合楼、病理楼、生殖楼、眼科门诊等全院进行光缆敷设工作。</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2.综合布线：</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1）将晋阳院区行政综合楼一楼远程会诊办公室墙边的小柜子里的设备迁移至弱电井；</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2）把晋阳院区门诊楼一楼体检部小柜子中的设备搬到门诊楼一楼弱电井；</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3）将晋阳院区内科门诊、河边楼区域以及门诊外面小柜子里的设备统一迁移至弱电井，通过规范设备放置，优化布线环境。</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3.弱电井改造：</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对医院天府院区和晋阳院区的所有弱电井设施进行维修，如机房照明灯、防雷 PDU、管线等，保障弱电井基础设备正常运行。同时，为53个弱电井安装新风系统，实现医院大厅与机房的空气交换，利用大厅的冷空气降低弱电井温度，将弱电井的热空气排出至大厅，改善弱电井散热条件。</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4.环控系统：</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针对医院天府院区和晋阳院区的所有弱电井（共53个）+2个弱电机柜实现温湿度监控、摄像头实时监控，部署IP环控采集主机，并搭建环控平台进行统一监控并与医院现有大屏进行链接展示，实时掌握弱电井环境状态，及时发现并处理异常情况。</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5.网络改造：</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对医院天府院区和晋阳院区的所有现有单线路的接入交换机、汇聚交换机进行调试和优化，确保所有交换机和堆叠交换机全部实现双线聚合，保障当一条线路中断时，不会影响医院的正常业务，提升网络架构的稳定性和冗余能力。</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bookmarkStart w:id="0" w:name="OLE_LINK1"/>
      <w:r>
        <w:rPr>
          <w:rFonts w:hint="eastAsia" w:ascii="仿宋" w:hAnsi="仿宋" w:eastAsia="仿宋" w:cs="仿宋"/>
          <w:strike w:val="0"/>
          <w:dstrike w:val="0"/>
          <w:sz w:val="28"/>
          <w:szCs w:val="28"/>
          <w:highlight w:val="none"/>
          <w:lang w:val="en-US" w:eastAsia="zh-CN"/>
        </w:rPr>
        <w:t>6.机房综合布线改造</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对医院天府院区和晋阳院区的所有机房现有线路进行整改，按照综合布线标准进行线路的梳理及调整，最终形成标注化的布线。</w:t>
      </w:r>
      <w:bookmarkEnd w:id="0"/>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7.施工要求：</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改造过程中不允许中断现有业务，不允许出现安全事故，若有电气类施工需提前备案及提供安全作业许可证（含人员）。</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（二）技术要求</w:t>
      </w:r>
    </w:p>
    <w:tbl>
      <w:tblPr>
        <w:tblStyle w:val="12"/>
        <w:tblW w:w="5014" w:type="pct"/>
        <w:jc w:val="center"/>
        <w:tblLayout w:type="fixed"/>
        <w:tblCellMar>
          <w:top w:w="0" w:type="dxa"/>
          <w:left w:w="108" w:type="dxa"/>
          <w:bottom w:w="0" w:type="dxa"/>
          <w:right w:w="108" w:type="dxa"/>
        </w:tblCellMar>
      </w:tblPr>
      <w:tblGrid>
        <w:gridCol w:w="742"/>
        <w:gridCol w:w="1214"/>
        <w:gridCol w:w="1030"/>
        <w:gridCol w:w="4197"/>
        <w:gridCol w:w="581"/>
        <w:gridCol w:w="781"/>
      </w:tblGrid>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序号</w:t>
            </w: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分项</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名称</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参数</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单位</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数量</w:t>
            </w:r>
          </w:p>
        </w:tc>
      </w:tr>
      <w:tr>
        <w:tblPrEx>
          <w:tblCellMar>
            <w:top w:w="0" w:type="dxa"/>
            <w:left w:w="108" w:type="dxa"/>
            <w:bottom w:w="0" w:type="dxa"/>
            <w:right w:w="108" w:type="dxa"/>
          </w:tblCellMar>
        </w:tblPrEx>
        <w:trPr>
          <w:trHeight w:val="90"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w:t>
            </w:r>
          </w:p>
        </w:tc>
        <w:tc>
          <w:tcPr>
            <w:tcW w:w="709"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bookmarkStart w:id="1" w:name="OLE_LINK11"/>
            <w:r>
              <w:rPr>
                <w:rFonts w:hint="eastAsia" w:ascii="仿宋" w:hAnsi="仿宋" w:eastAsia="仿宋" w:cs="仿宋"/>
                <w:b/>
                <w:bCs/>
                <w:strike w:val="0"/>
                <w:dstrike w:val="0"/>
                <w:sz w:val="28"/>
                <w:szCs w:val="28"/>
              </w:rPr>
              <w:t>★</w:t>
            </w:r>
            <w:bookmarkEnd w:id="1"/>
            <w:r>
              <w:rPr>
                <w:rFonts w:hint="eastAsia" w:ascii="仿宋" w:hAnsi="仿宋" w:eastAsia="仿宋" w:cs="仿宋"/>
                <w:strike w:val="0"/>
                <w:dstrike w:val="0"/>
                <w:sz w:val="28"/>
                <w:szCs w:val="28"/>
                <w:lang w:bidi="ar"/>
              </w:rPr>
              <w:t>光纤改造</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24芯万兆单模光缆</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1.基本规格：24 芯，支持万兆传输，1310nm ，单模类型。</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2.技术要求：衰减：≤0.4dB/km，光缆结构采用层绞式或中心束管式，外护套为阻燃、防鼠咬材料。</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米</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2000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2</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12芯万兆多模光缆</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1.基本规格：12 芯，支持万兆传输，850nm ，多模类型。</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2.技术要求：衰减：≤0.4dB/km，外护套具有防潮、耐磨特性。</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米</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500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3</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8芯万兆单模光缆</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1.基本规格：8 芯，支持万兆传输，1310nm，单模类型。</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2.技术要求：衰减：≤0.4dB/km，光缆结构采用层绞式或中心束管式，外护套为阻燃、防鼠咬材料。</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米</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1100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4</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12芯光纤终端盒</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1.基本规格：12 芯，接口类型为 LC-LC，含满配耦合器。</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2.技术要求：采用金属材质；耦合器插入损耗≤0.3dB；支持壁挂式或机柜式安装。</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11</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5</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8芯光纤终端盒</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1.基本规格：8 芯，接口类型为 LC-LC，含满配耦合器。</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2.技术要求：材质可为金属或优质工程塑料，具备防尘、防潮性能；</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4</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6</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48芯光配线架</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1.基本规格：48 芯，接口类型为 LC-LC，含满配耦合器。</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2.技术要求：机架式设计，适配19英寸标准机柜；采用模块化结构；具备完善的线缆管理功能，包括光纤熔接盘、尾纤收容槽等；耦合器插入损耗≤0.3dB。</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5</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7</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72芯光纤</w:t>
            </w:r>
            <w:bookmarkStart w:id="2" w:name="OLE_LINK15"/>
            <w:r>
              <w:rPr>
                <w:rFonts w:hint="eastAsia" w:ascii="仿宋" w:hAnsi="仿宋" w:eastAsia="仿宋" w:cs="仿宋"/>
                <w:strike w:val="0"/>
                <w:dstrike w:val="0"/>
                <w:sz w:val="28"/>
                <w:szCs w:val="28"/>
                <w:lang w:bidi="ar"/>
              </w:rPr>
              <w:t>配线架</w:t>
            </w:r>
            <w:bookmarkEnd w:id="2"/>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1.基本规格：72 芯机架式光纤 配线架，含满配耦合器。</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2.技术要求：采用冷轧钢板，表面经过静电喷塑处理；具备多个光纤进出端口；防护等级不低于 IP30。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3</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8</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单模光纤尾纤</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sz w:val="28"/>
                <w:szCs w:val="28"/>
              </w:rPr>
            </w:pPr>
            <w:bookmarkStart w:id="3" w:name="OLE_LINK4"/>
            <w:r>
              <w:rPr>
                <w:rFonts w:hint="eastAsia" w:ascii="仿宋" w:hAnsi="仿宋" w:eastAsia="仿宋" w:cs="仿宋"/>
                <w:strike w:val="0"/>
                <w:dstrike w:val="0"/>
                <w:sz w:val="28"/>
                <w:szCs w:val="28"/>
                <w:lang w:bidi="ar"/>
              </w:rPr>
              <w:t>接口：LC-LC,长度：1.5m,支持速率：万兆,线径：3.0mm,</w:t>
            </w:r>
            <w:bookmarkEnd w:id="3"/>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根</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420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9</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多模光纤尾纤</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sz w:val="28"/>
                <w:szCs w:val="28"/>
              </w:rPr>
            </w:pPr>
            <w:bookmarkStart w:id="4" w:name="OLE_LINK5"/>
            <w:r>
              <w:rPr>
                <w:rFonts w:hint="eastAsia" w:ascii="仿宋" w:hAnsi="仿宋" w:eastAsia="仿宋" w:cs="仿宋"/>
                <w:strike w:val="0"/>
                <w:dstrike w:val="0"/>
                <w:sz w:val="28"/>
                <w:szCs w:val="28"/>
                <w:lang w:bidi="ar"/>
              </w:rPr>
              <w:t>接口：LC-LC,长度：1.5m,支持速率：万兆,线径：3.0mm,外被：环保PVC</w:t>
            </w:r>
            <w:bookmarkEnd w:id="4"/>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根</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220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10</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多模光纤跳线</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接口：LC-LC,长度：3m,支持速率：万兆,线径：3.0mm,外被：环保PVC</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根</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75</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11</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单模光纤跳线</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接口：LC-LC,长度：3m,支持速率：万兆,线径：3.0mm</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根</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50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12</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光纤熔接</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光纤熔接，定制，含熔接配套辅材</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芯</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650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13</w:t>
            </w:r>
          </w:p>
        </w:tc>
        <w:tc>
          <w:tcPr>
            <w:tcW w:w="709"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b/>
                <w:bCs/>
                <w:strike w:val="0"/>
                <w:dstrike w:val="0"/>
                <w:sz w:val="28"/>
                <w:szCs w:val="28"/>
              </w:rPr>
              <w:t>★</w:t>
            </w:r>
            <w:r>
              <w:rPr>
                <w:rFonts w:hint="eastAsia" w:ascii="仿宋" w:hAnsi="仿宋" w:eastAsia="仿宋" w:cs="仿宋"/>
                <w:strike w:val="0"/>
                <w:dstrike w:val="0"/>
                <w:sz w:val="28"/>
                <w:szCs w:val="28"/>
                <w:lang w:bidi="ar"/>
              </w:rPr>
              <w:t>综合布线</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48口六类非屏蔽网络配线架</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1.基本规格：48 个端口，六类非屏蔽。</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2.技术要求：机架式安装，适配 19 英寸标准机柜；采用模块化设计。</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4</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14</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24口六类非屏蔽网络配线架</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1.基本规格：24 个端口，六类非屏蔽，</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2.技术要求：衰减≤0.25dB。</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4</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15</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六类非屏蔽网线</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技术要求：外皮为阻燃 PVC 材料；支持传输频率 250MHz。</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箱</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6</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16</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六类非屏蔽跳线</w:t>
            </w:r>
          </w:p>
        </w:tc>
        <w:tc>
          <w:tcPr>
            <w:tcW w:w="245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1.基本规格：六类非屏蔽</w:t>
            </w:r>
          </w:p>
          <w:p>
            <w:pP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2.技术要求：两端采用 RJ45 水晶头。传输性能符合六类标准，插入损耗≤0.5dB。</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根</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200</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17</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水晶头</w:t>
            </w:r>
          </w:p>
        </w:tc>
        <w:tc>
          <w:tcPr>
            <w:tcW w:w="245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六类水晶头</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盒</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5</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18</w:t>
            </w:r>
          </w:p>
        </w:tc>
        <w:tc>
          <w:tcPr>
            <w:tcW w:w="709"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b/>
                <w:bCs/>
                <w:strike w:val="0"/>
                <w:dstrike w:val="0"/>
                <w:sz w:val="28"/>
                <w:szCs w:val="28"/>
              </w:rPr>
              <w:t>★</w:t>
            </w:r>
            <w:r>
              <w:rPr>
                <w:rFonts w:hint="eastAsia" w:ascii="仿宋" w:hAnsi="仿宋" w:eastAsia="仿宋" w:cs="仿宋"/>
                <w:strike w:val="0"/>
                <w:dstrike w:val="0"/>
                <w:sz w:val="28"/>
                <w:szCs w:val="28"/>
                <w:lang w:bidi="ar"/>
              </w:rPr>
              <w:t>弱电井改造</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机房照明灯</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尺寸：≥600mm×600mm，材质：透光 PC 面罩 ，具备防尘、防潮。</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53</w:t>
            </w:r>
          </w:p>
        </w:tc>
      </w:tr>
      <w:tr>
        <w:tblPrEx>
          <w:tblCellMar>
            <w:top w:w="0" w:type="dxa"/>
            <w:left w:w="108" w:type="dxa"/>
            <w:bottom w:w="0" w:type="dxa"/>
            <w:right w:w="108" w:type="dxa"/>
          </w:tblCellMar>
        </w:tblPrEx>
        <w:trPr>
          <w:trHeight w:val="352"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19</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8位防雷PDU</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b/>
                <w:bCs/>
                <w:strike w:val="0"/>
                <w:dstrike w:val="0"/>
                <w:sz w:val="28"/>
                <w:szCs w:val="28"/>
              </w:rPr>
            </w:pPr>
            <w:r>
              <w:rPr>
                <w:rFonts w:hint="eastAsia" w:ascii="仿宋" w:hAnsi="仿宋" w:eastAsia="仿宋" w:cs="仿宋"/>
                <w:strike w:val="0"/>
                <w:dstrike w:val="0"/>
                <w:sz w:val="28"/>
                <w:szCs w:val="28"/>
                <w:lang w:bidi="ar"/>
              </w:rPr>
              <w:t>电流：10A，开关方式：总控，款式：PDU插座</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10</w:t>
            </w:r>
          </w:p>
        </w:tc>
      </w:tr>
      <w:tr>
        <w:tblPrEx>
          <w:tblCellMar>
            <w:top w:w="0" w:type="dxa"/>
            <w:left w:w="108" w:type="dxa"/>
            <w:bottom w:w="0" w:type="dxa"/>
            <w:right w:w="108" w:type="dxa"/>
          </w:tblCellMar>
        </w:tblPrEx>
        <w:trPr>
          <w:trHeight w:val="640"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20</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新风扇</w:t>
            </w:r>
          </w:p>
        </w:tc>
        <w:tc>
          <w:tcPr>
            <w:tcW w:w="245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1.尺寸：面板直径</w:t>
            </w:r>
            <w:bookmarkStart w:id="5" w:name="OLE_LINK7"/>
            <w:r>
              <w:rPr>
                <w:rFonts w:hint="eastAsia" w:ascii="仿宋" w:hAnsi="仿宋" w:eastAsia="仿宋" w:cs="仿宋"/>
                <w:strike w:val="0"/>
                <w:dstrike w:val="0"/>
                <w:sz w:val="28"/>
                <w:szCs w:val="28"/>
                <w:lang w:bidi="ar"/>
              </w:rPr>
              <w:t>≥</w:t>
            </w:r>
            <w:bookmarkEnd w:id="5"/>
            <w:r>
              <w:rPr>
                <w:rFonts w:hint="eastAsia" w:ascii="仿宋" w:hAnsi="仿宋" w:eastAsia="仿宋" w:cs="仿宋"/>
                <w:strike w:val="0"/>
                <w:dstrike w:val="0"/>
                <w:sz w:val="28"/>
                <w:szCs w:val="28"/>
                <w:lang w:bidi="ar"/>
              </w:rPr>
              <w:t>190*190mm 、风管长度支持：300/350/500mm等、风管直径：≥150mm</w:t>
            </w:r>
          </w:p>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2.支持10档调速、进排一体、遥控控制;</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53</w:t>
            </w:r>
          </w:p>
        </w:tc>
      </w:tr>
      <w:tr>
        <w:tblPrEx>
          <w:tblCellMar>
            <w:top w:w="0" w:type="dxa"/>
            <w:left w:w="108" w:type="dxa"/>
            <w:bottom w:w="0" w:type="dxa"/>
            <w:right w:w="108" w:type="dxa"/>
          </w:tblCellMar>
        </w:tblPrEx>
        <w:trPr>
          <w:trHeight w:val="1900"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21</w:t>
            </w:r>
          </w:p>
        </w:tc>
        <w:tc>
          <w:tcPr>
            <w:tcW w:w="709"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环控系统</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bookmarkStart w:id="6" w:name="OLE_LINK8"/>
            <w:r>
              <w:rPr>
                <w:rFonts w:hint="eastAsia" w:ascii="仿宋" w:hAnsi="仿宋" w:eastAsia="仿宋" w:cs="仿宋"/>
                <w:b/>
                <w:bCs/>
                <w:strike w:val="0"/>
                <w:dstrike w:val="0"/>
                <w:sz w:val="28"/>
                <w:szCs w:val="28"/>
              </w:rPr>
              <w:t>★</w:t>
            </w:r>
            <w:bookmarkEnd w:id="6"/>
            <w:r>
              <w:rPr>
                <w:rFonts w:hint="eastAsia" w:ascii="仿宋" w:hAnsi="仿宋" w:eastAsia="仿宋" w:cs="仿宋"/>
                <w:strike w:val="0"/>
                <w:dstrike w:val="0"/>
                <w:sz w:val="28"/>
                <w:szCs w:val="28"/>
                <w:lang w:bidi="ar"/>
              </w:rPr>
              <w:t>弱电间采集器</w:t>
            </w:r>
          </w:p>
        </w:tc>
        <w:tc>
          <w:tcPr>
            <w:tcW w:w="245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1.动环接口：DI数字量输入≥5个，DO数字量输出</w:t>
            </w:r>
          </w:p>
          <w:p>
            <w:pP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≥3个，RS485</w:t>
            </w:r>
            <w:bookmarkStart w:id="7" w:name="OLE_LINK9"/>
            <w:r>
              <w:rPr>
                <w:rFonts w:hint="eastAsia" w:ascii="仿宋" w:hAnsi="仿宋" w:eastAsia="仿宋" w:cs="仿宋"/>
                <w:strike w:val="0"/>
                <w:dstrike w:val="0"/>
                <w:sz w:val="28"/>
                <w:szCs w:val="28"/>
                <w:lang w:bidi="ar"/>
              </w:rPr>
              <w:t>串行通信接口</w:t>
            </w:r>
            <w:r>
              <w:rPr>
                <w:rFonts w:hint="eastAsia" w:ascii="仿宋" w:hAnsi="仿宋" w:eastAsia="仿宋" w:cs="仿宋"/>
                <w:strike w:val="0"/>
                <w:dstrike w:val="0"/>
                <w:sz w:val="28"/>
                <w:szCs w:val="28"/>
              </w:rPr>
              <w:t>≥</w:t>
            </w:r>
            <w:bookmarkEnd w:id="7"/>
            <w:r>
              <w:rPr>
                <w:rFonts w:hint="eastAsia" w:ascii="仿宋" w:hAnsi="仿宋" w:eastAsia="仿宋" w:cs="仿宋"/>
                <w:strike w:val="0"/>
                <w:dstrike w:val="0"/>
                <w:sz w:val="28"/>
                <w:szCs w:val="28"/>
              </w:rPr>
              <w:t>2个；</w:t>
            </w:r>
          </w:p>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2.供电输出：1路DC12V≥1路;</w:t>
            </w:r>
          </w:p>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3.网口：10M/100M≥2个;</w:t>
            </w:r>
          </w:p>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4.内置温湿度监测：≥1个;</w:t>
            </w:r>
          </w:p>
          <w:p>
            <w:pPr>
              <w:textAlignment w:val="center"/>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5.网络监测：监测网络状态;</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个</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55</w:t>
            </w:r>
          </w:p>
        </w:tc>
      </w:tr>
      <w:tr>
        <w:tblPrEx>
          <w:tblCellMar>
            <w:top w:w="0" w:type="dxa"/>
            <w:left w:w="108" w:type="dxa"/>
            <w:bottom w:w="0" w:type="dxa"/>
            <w:right w:w="108" w:type="dxa"/>
          </w:tblCellMar>
        </w:tblPrEx>
        <w:trPr>
          <w:trHeight w:val="629"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22</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弱电间温湿监控平台</w:t>
            </w:r>
          </w:p>
        </w:tc>
        <w:tc>
          <w:tcPr>
            <w:tcW w:w="2453"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1.</w:t>
            </w:r>
            <w:r>
              <w:rPr>
                <w:rFonts w:hint="eastAsia" w:ascii="仿宋" w:hAnsi="仿宋" w:eastAsia="仿宋" w:cs="仿宋"/>
                <w:b/>
                <w:strike w:val="0"/>
                <w:dstrike w:val="0"/>
                <w:sz w:val="28"/>
                <w:szCs w:val="28"/>
              </w:rPr>
              <w:t>▲</w:t>
            </w:r>
            <w:r>
              <w:rPr>
                <w:rFonts w:hint="eastAsia" w:ascii="仿宋" w:hAnsi="仿宋" w:eastAsia="仿宋" w:cs="仿宋"/>
                <w:strike w:val="0"/>
                <w:dstrike w:val="0"/>
                <w:sz w:val="28"/>
                <w:szCs w:val="28"/>
              </w:rPr>
              <w:t>界面展示：支持组态自定义大屏、地图功能。地图可展示机房分布情况，支持通过动态颜色变化关联告警情况（提供产品截图证明）。</w:t>
            </w:r>
          </w:p>
          <w:p>
            <w:pPr>
              <w:spacing w:line="360" w:lineRule="auto"/>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2</w:t>
            </w:r>
            <w:bookmarkStart w:id="8" w:name="OLE_LINK6"/>
            <w:r>
              <w:rPr>
                <w:rFonts w:hint="eastAsia" w:ascii="仿宋" w:hAnsi="仿宋" w:eastAsia="仿宋" w:cs="仿宋"/>
                <w:strike w:val="0"/>
                <w:dstrike w:val="0"/>
                <w:sz w:val="28"/>
                <w:szCs w:val="28"/>
              </w:rPr>
              <w:t>.</w:t>
            </w:r>
            <w:r>
              <w:rPr>
                <w:rFonts w:hint="eastAsia" w:ascii="仿宋" w:hAnsi="仿宋" w:eastAsia="仿宋" w:cs="仿宋"/>
                <w:b/>
                <w:strike w:val="0"/>
                <w:dstrike w:val="0"/>
                <w:sz w:val="28"/>
                <w:szCs w:val="28"/>
              </w:rPr>
              <w:t>▲</w:t>
            </w:r>
            <w:bookmarkEnd w:id="8"/>
            <w:r>
              <w:rPr>
                <w:rFonts w:hint="eastAsia" w:ascii="仿宋" w:hAnsi="仿宋" w:eastAsia="仿宋" w:cs="仿宋"/>
                <w:strike w:val="0"/>
                <w:dstrike w:val="0"/>
                <w:sz w:val="28"/>
                <w:szCs w:val="28"/>
              </w:rPr>
              <w:t>监视可视化：支持设备分类显示，展示设备结构拓扑、运行参数及状态，实时数据曲线；支持3D引擎、云图方式呈现机房温度环境，3D场景下查看动力、环境等设备运行数据；支持视频巡检，巡检路线可自定义</w:t>
            </w:r>
            <w:bookmarkStart w:id="9" w:name="OLE_LINK10"/>
            <w:r>
              <w:rPr>
                <w:rFonts w:hint="eastAsia" w:ascii="仿宋" w:hAnsi="仿宋" w:eastAsia="仿宋" w:cs="仿宋"/>
                <w:strike w:val="0"/>
                <w:dstrike w:val="0"/>
                <w:sz w:val="28"/>
                <w:szCs w:val="28"/>
              </w:rPr>
              <w:t>（提供产品截图证明）</w:t>
            </w:r>
            <w:bookmarkEnd w:id="9"/>
            <w:r>
              <w:rPr>
                <w:rFonts w:hint="eastAsia" w:ascii="仿宋" w:hAnsi="仿宋" w:eastAsia="仿宋" w:cs="仿宋"/>
                <w:strike w:val="0"/>
                <w:dstrike w:val="0"/>
                <w:sz w:val="28"/>
                <w:szCs w:val="28"/>
              </w:rPr>
              <w:t>。</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3.大屏展示:定制展示相关值，可将监控数据进行可视化展示，将关注的值做数据分析，例如变化曲线、数据占比、柱形图、饼状图等多维度数据分析与展示；满足运维管理人员一张图看懂监控数据的要求。</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4</w:t>
            </w:r>
            <w:bookmarkStart w:id="10" w:name="OLE_LINK3"/>
            <w:r>
              <w:rPr>
                <w:rFonts w:hint="eastAsia" w:ascii="仿宋" w:hAnsi="仿宋" w:eastAsia="仿宋" w:cs="仿宋"/>
                <w:strike w:val="0"/>
                <w:dstrike w:val="0"/>
                <w:sz w:val="28"/>
                <w:szCs w:val="28"/>
                <w:lang w:bidi="ar"/>
              </w:rPr>
              <w:t>.</w:t>
            </w:r>
            <w:bookmarkEnd w:id="10"/>
            <w:r>
              <w:rPr>
                <w:rFonts w:hint="eastAsia" w:ascii="仿宋" w:hAnsi="仿宋" w:eastAsia="仿宋" w:cs="仿宋"/>
                <w:strike w:val="0"/>
                <w:dstrike w:val="0"/>
                <w:sz w:val="28"/>
                <w:szCs w:val="28"/>
                <w:lang w:bidi="ar"/>
              </w:rPr>
              <w:t>系统采用B/S架构，可通过WEB客户端进行访问和浏览。</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5.系统可提供标准的设备页面，展示设备运行参数及运行状态，可查看信息的数据曲线。</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6.系统支持在任何页面提供告警信息弹窗（系统管理功能页除外），支持不同维度（包括但不限于空间、等级、类型等）的告警信息筛选、统计及展示，展示内容包括但不限于告警等级、告警来源、告警设备、告警内容、产生时间等，应支持运维人员在窗口进行告警确认。</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7.系统支持自动保存三年的历史报警记录，并支持对报警信息的状态进行跟踪统计，并可对各项报警信息进行及时的统计。</w:t>
            </w:r>
          </w:p>
          <w:p>
            <w:pPr>
              <w:spacing w:line="360" w:lineRule="auto"/>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bidi="ar"/>
              </w:rPr>
              <w:t>8.</w:t>
            </w:r>
            <w:r>
              <w:rPr>
                <w:rFonts w:hint="eastAsia" w:ascii="仿宋" w:hAnsi="仿宋" w:eastAsia="仿宋" w:cs="仿宋"/>
                <w:b/>
                <w:strike w:val="0"/>
                <w:dstrike w:val="0"/>
                <w:sz w:val="28"/>
                <w:szCs w:val="28"/>
              </w:rPr>
              <w:t>▲</w:t>
            </w:r>
            <w:r>
              <w:rPr>
                <w:rFonts w:hint="eastAsia" w:ascii="仿宋" w:hAnsi="仿宋" w:eastAsia="仿宋" w:cs="仿宋"/>
                <w:strike w:val="0"/>
                <w:dstrike w:val="0"/>
                <w:sz w:val="28"/>
                <w:szCs w:val="28"/>
              </w:rPr>
              <w:t>告警：支持界面弹窗、短信通知、电话语音、现场声光、手机APP、企业微信、微信公众号、钉钉APP等多种告警方式。支持将值班表导入告警策略，短信、电话等告警通知可按值班策略将告警信息发送给相应的值班人员。默认三级告警管理，并可根据业务需要扩展到不大于十级的分级管理功能。具备告警过滤功能，过滤瞬时参数易变及数据频繁波动引起的冗余告警（提供产品截图证明）。</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9.</w:t>
            </w:r>
            <w:r>
              <w:rPr>
                <w:rFonts w:hint="eastAsia" w:ascii="仿宋" w:hAnsi="仿宋" w:eastAsia="仿宋" w:cs="仿宋"/>
                <w:b/>
                <w:strike w:val="0"/>
                <w:dstrike w:val="0"/>
                <w:sz w:val="28"/>
                <w:szCs w:val="28"/>
              </w:rPr>
              <w:t>▲</w:t>
            </w:r>
            <w:r>
              <w:rPr>
                <w:rFonts w:hint="eastAsia" w:ascii="仿宋" w:hAnsi="仿宋" w:eastAsia="仿宋" w:cs="仿宋"/>
                <w:strike w:val="0"/>
                <w:dstrike w:val="0"/>
                <w:sz w:val="28"/>
                <w:szCs w:val="28"/>
                <w:lang w:bidi="ar"/>
              </w:rPr>
              <w:t>完善的报表统计管理功能，系统可提供查询报表功能，可以生成详细的数据记录报表，告警记录表等，并且具备报表查询和导出功能。导出格式为EXCEL。数据存储保存期限1年，监控数据防篡改。</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 xml:space="preserve">10.基础功能要求：系统具备本地维护和远程维护能力，支持升级、备份及还原。 </w:t>
            </w:r>
          </w:p>
          <w:p>
            <w:pPr>
              <w:spacing w:line="360" w:lineRule="auto"/>
              <w:rPr>
                <w:rFonts w:hint="eastAsia" w:ascii="仿宋" w:hAnsi="仿宋" w:eastAsia="仿宋" w:cs="仿宋"/>
                <w:strike w:val="0"/>
                <w:dstrike w:val="0"/>
                <w:sz w:val="28"/>
                <w:szCs w:val="28"/>
                <w:lang w:bidi="ar"/>
              </w:rPr>
            </w:pPr>
            <w:r>
              <w:rPr>
                <w:rFonts w:hint="eastAsia" w:ascii="仿宋" w:hAnsi="仿宋" w:eastAsia="仿宋" w:cs="仿宋"/>
                <w:strike w:val="0"/>
                <w:dstrike w:val="0"/>
                <w:sz w:val="28"/>
                <w:szCs w:val="28"/>
                <w:lang w:bidi="ar"/>
              </w:rPr>
              <w:t>11.系统支持单独或批量参数配置功能，下层设备参数修改后，系统平台可自动同步数据。</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1</w:t>
            </w:r>
          </w:p>
        </w:tc>
      </w:tr>
      <w:tr>
        <w:tblPrEx>
          <w:tblCellMar>
            <w:top w:w="0" w:type="dxa"/>
            <w:left w:w="108" w:type="dxa"/>
            <w:bottom w:w="0" w:type="dxa"/>
            <w:right w:w="108" w:type="dxa"/>
          </w:tblCellMar>
        </w:tblPrEx>
        <w:trPr>
          <w:trHeight w:val="640"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23</w:t>
            </w:r>
          </w:p>
        </w:tc>
        <w:tc>
          <w:tcPr>
            <w:tcW w:w="709" w:type="pct"/>
            <w:vMerge w:val="restar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sz w:val="28"/>
                <w:szCs w:val="28"/>
              </w:rPr>
            </w:pPr>
            <w:r>
              <w:rPr>
                <w:rFonts w:hint="eastAsia" w:ascii="仿宋" w:hAnsi="仿宋" w:eastAsia="仿宋" w:cs="仿宋"/>
                <w:strike w:val="0"/>
                <w:dstrike w:val="0"/>
                <w:sz w:val="28"/>
                <w:szCs w:val="28"/>
              </w:rPr>
              <w:t>★</w:t>
            </w:r>
            <w:r>
              <w:rPr>
                <w:rFonts w:hint="eastAsia" w:ascii="仿宋" w:hAnsi="仿宋" w:eastAsia="仿宋" w:cs="仿宋"/>
                <w:strike w:val="0"/>
                <w:dstrike w:val="0"/>
                <w:sz w:val="28"/>
                <w:szCs w:val="28"/>
                <w:lang w:bidi="ar"/>
              </w:rPr>
              <w:t>网络优化</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万兆单模光模块</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sz w:val="28"/>
                <w:szCs w:val="28"/>
              </w:rPr>
              <w:t>接口：</w:t>
            </w:r>
            <w:r>
              <w:rPr>
                <w:rFonts w:hint="eastAsia" w:ascii="仿宋" w:hAnsi="仿宋" w:eastAsia="仿宋" w:cs="仿宋"/>
                <w:strike w:val="0"/>
                <w:dstrike w:val="0"/>
                <w:sz w:val="28"/>
                <w:szCs w:val="28"/>
                <w:lang w:bidi="ar"/>
              </w:rPr>
              <w:t>LC-</w:t>
            </w:r>
            <w:r>
              <w:rPr>
                <w:rFonts w:hint="eastAsia" w:ascii="仿宋" w:hAnsi="仿宋" w:eastAsia="仿宋" w:cs="仿宋"/>
                <w:strike w:val="0"/>
                <w:dstrike w:val="0"/>
                <w:color w:val="000000"/>
                <w:sz w:val="28"/>
                <w:szCs w:val="28"/>
                <w:lang w:bidi="ar"/>
              </w:rPr>
              <w:t>LC 10km，适用于SFP+接口，传输速率：≥10Gbps，传输距离：≥10km，1310nm</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60</w:t>
            </w:r>
          </w:p>
        </w:tc>
      </w:tr>
      <w:tr>
        <w:tblPrEx>
          <w:tblCellMar>
            <w:top w:w="0" w:type="dxa"/>
            <w:left w:w="108" w:type="dxa"/>
            <w:bottom w:w="0" w:type="dxa"/>
            <w:right w:w="108" w:type="dxa"/>
          </w:tblCellMar>
        </w:tblPrEx>
        <w:trPr>
          <w:trHeight w:val="640" w:hRule="atLeast"/>
          <w:jc w:val="center"/>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24</w:t>
            </w:r>
          </w:p>
        </w:tc>
        <w:tc>
          <w:tcPr>
            <w:tcW w:w="70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trike w:val="0"/>
                <w:dstrike w:val="0"/>
                <w:sz w:val="28"/>
                <w:szCs w:val="28"/>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交换机调试</w:t>
            </w:r>
          </w:p>
        </w:tc>
        <w:tc>
          <w:tcPr>
            <w:tcW w:w="24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1.布放所有室内室外光缆，熔接，线路标签标识；</w:t>
            </w:r>
          </w:p>
          <w:p>
            <w:pPr>
              <w:spacing w:line="360" w:lineRule="auto"/>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2.输出本次布放光缆路由走向明细，光纤对应关系，资产明细，电子纸质档等详细信息；</w:t>
            </w:r>
          </w:p>
          <w:p>
            <w:pPr>
              <w:spacing w:line="360" w:lineRule="auto"/>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3.在光纤链路切换过程中不影响医院业务的正常运行，涉及到需要提供光纤、网络、安全设备等进行临时替换的需投标单位自行提供；</w:t>
            </w:r>
          </w:p>
          <w:p>
            <w:pPr>
              <w:spacing w:line="360" w:lineRule="auto"/>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4.光纤资源割接前需深度调研目前光纤对应设备的使用情况，根据摸排后的实际情况提供贴合医院现状制定光纤资源割接方案、应急保障方案；由投标单位安排割接范围内涉及的工程师人员:如弱电工程师、网络工程师，安全工程师；</w:t>
            </w:r>
          </w:p>
          <w:p>
            <w:pPr>
              <w:spacing w:line="360" w:lineRule="auto"/>
              <w:textAlignment w:val="center"/>
              <w:rPr>
                <w:rFonts w:hint="eastAsia" w:ascii="仿宋" w:hAnsi="仿宋" w:eastAsia="仿宋" w:cs="仿宋"/>
                <w:strike w:val="0"/>
                <w:dstrike w:val="0"/>
                <w:color w:val="000000"/>
                <w:sz w:val="28"/>
                <w:szCs w:val="28"/>
                <w:lang w:bidi="ar"/>
              </w:rPr>
            </w:pPr>
            <w:r>
              <w:rPr>
                <w:rFonts w:hint="eastAsia" w:ascii="仿宋" w:hAnsi="仿宋" w:eastAsia="仿宋" w:cs="仿宋"/>
                <w:strike w:val="0"/>
                <w:dstrike w:val="0"/>
                <w:color w:val="000000"/>
                <w:sz w:val="28"/>
                <w:szCs w:val="28"/>
              </w:rPr>
              <w:t>5．</w:t>
            </w:r>
            <w:r>
              <w:rPr>
                <w:rFonts w:hint="eastAsia" w:ascii="仿宋" w:hAnsi="仿宋" w:eastAsia="仿宋" w:cs="仿宋"/>
                <w:strike w:val="0"/>
                <w:dstrike w:val="0"/>
                <w:color w:val="000000"/>
                <w:sz w:val="28"/>
                <w:szCs w:val="28"/>
                <w:lang w:bidi="ar"/>
              </w:rPr>
              <w:t>全院双链路调试及切换，提供不低于2名工程师现场驻场来调试，保障光纤网络顺利切换运行（不低于30天）含所有费用。</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项</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lang w:bidi="ar"/>
              </w:rPr>
              <w:t>1</w:t>
            </w:r>
          </w:p>
        </w:tc>
      </w:tr>
    </w:tbl>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br w:type="page"/>
      </w:r>
    </w:p>
    <w:p>
      <w:pPr>
        <w:pStyle w:val="5"/>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b/>
          <w:bCs w:val="0"/>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bCs w:val="0"/>
          <w:i w:val="0"/>
          <w:caps w:val="0"/>
          <w:strike w:val="0"/>
          <w:dstrike w:val="0"/>
          <w:color w:val="000000"/>
          <w:spacing w:val="0"/>
          <w:sz w:val="28"/>
          <w:szCs w:val="28"/>
          <w:highlight w:val="none"/>
          <w:shd w:val="clear" w:fill="FFFFFF"/>
          <w:lang w:val="en-US" w:eastAsia="zh-CN"/>
        </w:rPr>
        <w:t>三、</w:t>
      </w:r>
      <w:r>
        <w:rPr>
          <w:rFonts w:hint="eastAsia" w:ascii="仿宋" w:hAnsi="仿宋" w:eastAsia="仿宋" w:cs="仿宋"/>
          <w:b/>
          <w:bCs w:val="0"/>
          <w:strike w:val="0"/>
          <w:dstrike w:val="0"/>
          <w:color w:val="auto"/>
          <w:sz w:val="28"/>
          <w:szCs w:val="28"/>
          <w14:ligatures w14:val="none"/>
        </w:rPr>
        <w:t>★</w:t>
      </w:r>
      <w:r>
        <w:rPr>
          <w:rFonts w:hint="eastAsia" w:ascii="仿宋" w:hAnsi="仿宋" w:eastAsia="仿宋" w:cs="仿宋"/>
          <w:b/>
          <w:bCs w:val="0"/>
          <w:i w:val="0"/>
          <w:caps w:val="0"/>
          <w:strike w:val="0"/>
          <w:dstrike w:val="0"/>
          <w:color w:val="000000"/>
          <w:spacing w:val="0"/>
          <w:sz w:val="28"/>
          <w:szCs w:val="28"/>
          <w:highlight w:val="none"/>
          <w:shd w:val="clear" w:fill="FFFFFF"/>
          <w:lang w:val="en-US" w:eastAsia="zh-CN"/>
        </w:rPr>
        <w:t>商务要求</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本章中标注“★”号的条款为本项目的实质性要求，供应商应全部满足，否则其投标文件作无效处理。</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1.合同履行期限：合同签订后，5个月内完成交货、安装调试并通过验收。</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2. 合同履约地点：四川省妇幼保健院</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3. 质保期3年，综合布线质保期10年，从验收合格之日起计算。</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4. 支付方式：合同签订后，由供应商提出付款申请并开具发票后60日内支付合同总金额的30%，验收合格后，供应商提出付款申请后60日内支付合同总金额的70%。</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5.履约保证金：成交总金额的10%，合同签订前收取。合同履行期限结束后，由供应商提出书面申请，采购人60日内无息退还。在合同履行期限内，供应商存在任何违约行为，履约保证金不予退还。</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6.知识产权：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7、严格按照医院及国家规定的相关安全要求施工。</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8、服务期间，如果因中标人原因造成招标人违反国家卫生行政管理部门及上级相关行政部门的规定被上级部门约谈、通报及处罚等情况发生，招标人有权对中标单位进行以下处理：1.要求中标单位承担招标人实际损失；2.同时，每发生一次，要求中标单位承担中标金额的5%的违约金；情节严重的，每次中标单位需承担中标金额的10%的违约金。中标单位承担损失金额及违约金都将从合同款中扣除，扣除后不足部分由中标单位补足。</w:t>
      </w:r>
    </w:p>
    <w:p>
      <w:pPr>
        <w:rPr>
          <w:rFonts w:hint="eastAsia" w:ascii="仿宋" w:hAnsi="仿宋" w:eastAsia="仿宋" w:cs="仿宋"/>
          <w:b/>
          <w:bCs w:val="0"/>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bCs w:val="0"/>
          <w:i w:val="0"/>
          <w:caps w:val="0"/>
          <w:strike w:val="0"/>
          <w:dstrike w:val="0"/>
          <w:color w:val="000000"/>
          <w:spacing w:val="0"/>
          <w:sz w:val="28"/>
          <w:szCs w:val="28"/>
          <w:highlight w:val="none"/>
          <w:shd w:val="clear" w:fill="FFFFFF"/>
          <w:lang w:val="en-US" w:eastAsia="zh-CN"/>
        </w:rPr>
        <w:t>四、其他要求</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本章中标注“★”号的条款为本项目的实质性要求，供应商应全部满足，否则其投标文件作无效处理。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★1、本次报价包含项目施工、安装、放线、桥架恢复，所有弱电间的安装新风开孔和墙面装修、恢复等。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2、本次采购项目“技术参数表”清单内设备涉及的综合布线（含光纤改造、综合布线、弱电井改造、环控系统、网络优化、整体人工实施等）以及清单内的系统集成设备安装、调试、调优均由供应商负责完成，所有涉及项目线路冗余量需达到10%，电源及授权冗余需达到5%，采购人不额外支付其他费用，提供承诺函并加公章。</w:t>
      </w:r>
    </w:p>
    <w:p>
      <w:pP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附件2：评分实施细则</w:t>
      </w:r>
    </w:p>
    <w:tbl>
      <w:tblPr>
        <w:tblStyle w:val="1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64"/>
        <w:gridCol w:w="1819"/>
        <w:gridCol w:w="3189"/>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序号</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评分因素</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分值</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评分标准</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报价30%</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30分</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1.满足磋商文件要求且最后报价最低的供应商的价格为磋商基准价，其价格分为满分30分。其他供应商的价格分统一按照下列公式计算：磋商报价得分=（磋商基准价/最后磋商报价）×30</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2</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技术参数   25%</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25分</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完全符合磋商文件 “技术及服务要求”没有负偏离得25分；带“★”的条款为实质性参数（共9条） ；带“▲”项无负偏离的，（共4条）, 计18分，每有一条负偏离的扣4.5分；未标识符号的为一般条款（共7条），合计7分，每有一条负偏离的扣1分，扣完为止。</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3</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供应商综合实力2%</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2分</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环控系统具备智能监控管理类软件著作权登记证书（提供证书证明）。提供一个得2分，最多得2分。</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4</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团队人员13</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13分</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1.供应商拟投入本项目的项目经理(1名）：具有计算机技术与软件专业技术资格证书（信息系统项目管理师）的得5分。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2.供应商拟投入本项目的技术负责人（1名)：具有电子信息工程类专业中级及以上职称、计算机技术与软件专业技术资格证书（网络工程师）的，每有一个证书的得2分，本项最多得4分。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3.供应商拟投入本项目的实施工程师(2名)：具有电子信息工程类专业中级及以上职称或计算机技术与软件专业技术资格证书（网络工程师）的，每有一个证书的得2分，本项最高得4分。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注:1.证明材料需提供证书复印件、身份证复印件以及在供应商单位的在职证明复印件,加盖供应商公章。不提供不得分。2.人员不重复得分。</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5</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施工图8%</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8分</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供应商需针对本项目提供施工图，具体如下：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w:t>
            </w: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ab/>
            </w: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拟定适合本项目施工设计方案：根据医院本次项目的实际环境，提供项目的设计施工图纸，施工图内容包含：</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①涵盖各楼层及楼栋施工CAD布局图；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②机房光纤部施工CAD布局图；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③动环监控系统的施工CAD布局图；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④平面图。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注：提供以上施工图得8分，每缺少一项扣4分，每有一处文字或名称错误的扣2分，8分扣完为止，未提供不得分。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咨询电话：028-65978240</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5</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实施和服务方案16%</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16分</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1、供应商拟定适合本项目的实施方案，方案内容包含：</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①包括项目管理；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②实施人员规划；</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③光缆布放规划；</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④设备部署规划；</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⑤实施进度计划。</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注:以上方案共10分，每缺少一项扣2分，每有一处存在不合理或缺陷的扣1分，10分扣完为止，未提供不得分。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2、供应商拟定适合本项目的服务方案包：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①售后服务方案；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②服务人员及服务能力；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③故障修复方案。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注：以上方案共6分，每缺少一项扣2分，每有一处存在不合理或缺陷的扣1分，6分扣完为止，未提供不得分。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注：不合理或缺陷是指：供应商提供的方案内容出现项目名称、实施地点、涉及的规范、技术服务要求与本项目不一致，或只有标题无具体内容，或方案内容存在凭空想象与编造、混乱等任意一种情况。</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6</w:t>
            </w:r>
          </w:p>
        </w:tc>
        <w:tc>
          <w:tcPr>
            <w:tcW w:w="136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业绩6%</w:t>
            </w:r>
          </w:p>
        </w:tc>
        <w:tc>
          <w:tcPr>
            <w:tcW w:w="181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6分</w:t>
            </w:r>
          </w:p>
        </w:tc>
        <w:tc>
          <w:tcPr>
            <w:tcW w:w="318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供应商2022年1月1日（含1日）至磋商截止之日，每具有一个类似项目业绩的得2分，最多得6分，提供合同（或协议）扫描件加盖供应商单位公章，时间以合同（或协议）签订时间为准。</w:t>
            </w:r>
          </w:p>
        </w:tc>
        <w:tc>
          <w:tcPr>
            <w:tcW w:w="126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pPr>
            <w:r>
              <w:rPr>
                <w:rFonts w:hint="eastAsia" w:ascii="仿宋" w:hAnsi="仿宋" w:eastAsia="仿宋" w:cs="仿宋"/>
                <w:b w:val="0"/>
                <w:bCs/>
                <w:i w:val="0"/>
                <w:caps w:val="0"/>
                <w:strike w:val="0"/>
                <w:dstrike w:val="0"/>
                <w:color w:val="000000"/>
                <w:spacing w:val="0"/>
                <w:sz w:val="28"/>
                <w:szCs w:val="28"/>
                <w:highlight w:val="none"/>
                <w:shd w:val="clear" w:fill="FFFFFF"/>
                <w:lang w:val="en-US" w:eastAsia="zh-CN"/>
              </w:rPr>
              <w:t>客观分</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i w:val="0"/>
          <w:caps w:val="0"/>
          <w:strike w:val="0"/>
          <w:dstrike w:val="0"/>
          <w:color w:val="000000"/>
          <w:spacing w:val="0"/>
          <w:sz w:val="28"/>
          <w:szCs w:val="28"/>
          <w:highlight w:val="none"/>
          <w:shd w:val="clear" w:fill="FFFFFF"/>
        </w:rPr>
      </w:pPr>
    </w:p>
    <w:p>
      <w:pPr>
        <w:pStyle w:val="5"/>
        <w:keepNext w:val="0"/>
        <w:keepLines w:val="0"/>
        <w:pageBreakBefore w:val="0"/>
        <w:numPr>
          <w:ilvl w:val="0"/>
          <w:numId w:val="0"/>
        </w:numPr>
        <w:kinsoku/>
        <w:wordWrap/>
        <w:overflowPunct/>
        <w:topLinePunct w:val="0"/>
        <w:autoSpaceDE/>
        <w:autoSpaceDN/>
        <w:bidi w:val="0"/>
        <w:spacing w:line="400" w:lineRule="exact"/>
        <w:ind w:leftChars="200"/>
        <w:rPr>
          <w:rFonts w:hint="eastAsia" w:ascii="仿宋" w:hAnsi="仿宋" w:eastAsia="仿宋" w:cs="仿宋"/>
          <w:b/>
          <w:i w:val="0"/>
          <w:caps w:val="0"/>
          <w:strike w:val="0"/>
          <w:dstrike w:val="0"/>
          <w:color w:val="000000"/>
          <w:spacing w:val="0"/>
          <w:sz w:val="28"/>
          <w:szCs w:val="28"/>
          <w:highlight w:val="none"/>
          <w:shd w:val="clear" w:fill="FFFFFF"/>
          <w:lang w:val="en-US" w:eastAsia="zh-CN"/>
        </w:rPr>
      </w:pPr>
    </w:p>
    <w:p>
      <w:pPr>
        <w:adjustRightInd w:val="0"/>
        <w:snapToGrid w:val="0"/>
        <w:spacing w:line="580" w:lineRule="exact"/>
        <w:ind w:firstLine="560" w:firstLineChars="200"/>
        <w:rPr>
          <w:rFonts w:hint="eastAsia" w:ascii="仿宋" w:hAnsi="仿宋" w:eastAsia="仿宋" w:cs="仿宋"/>
          <w:strike w:val="0"/>
          <w:dstrike w:val="0"/>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附件</w:t>
      </w:r>
      <w:r>
        <w:rPr>
          <w:rFonts w:hint="eastAsia" w:ascii="仿宋" w:hAnsi="仿宋" w:eastAsia="仿宋" w:cs="仿宋"/>
          <w:strike w:val="0"/>
          <w:dstrike w:val="0"/>
          <w:sz w:val="28"/>
          <w:szCs w:val="28"/>
          <w:highlight w:val="none"/>
          <w:lang w:val="en-US" w:eastAsia="zh-CN"/>
        </w:rPr>
        <w:t>3</w:t>
      </w:r>
      <w:r>
        <w:rPr>
          <w:rFonts w:hint="eastAsia" w:ascii="仿宋" w:hAnsi="仿宋" w:eastAsia="仿宋" w:cs="仿宋"/>
          <w:strike w:val="0"/>
          <w:dstrike w:val="0"/>
          <w:sz w:val="28"/>
          <w:szCs w:val="28"/>
          <w:highlight w:val="none"/>
        </w:rPr>
        <w:t>：</w:t>
      </w:r>
    </w:p>
    <w:p>
      <w:pPr>
        <w:jc w:val="center"/>
        <w:rPr>
          <w:rFonts w:hint="eastAsia" w:ascii="仿宋" w:hAnsi="仿宋" w:eastAsia="仿宋" w:cs="仿宋"/>
          <w:bCs/>
          <w:strike w:val="0"/>
          <w:dstrike w:val="0"/>
          <w:kern w:val="0"/>
          <w:sz w:val="28"/>
          <w:szCs w:val="28"/>
          <w:highlight w:val="none"/>
          <w:shd w:val="clear" w:color="auto" w:fill="FFFFFF"/>
        </w:rPr>
      </w:pPr>
      <w:r>
        <w:rPr>
          <w:rFonts w:hint="eastAsia" w:ascii="仿宋" w:hAnsi="仿宋" w:eastAsia="仿宋" w:cs="仿宋"/>
          <w:bCs/>
          <w:strike w:val="0"/>
          <w:dstrike w:val="0"/>
          <w:kern w:val="0"/>
          <w:sz w:val="28"/>
          <w:szCs w:val="28"/>
          <w:highlight w:val="none"/>
          <w:shd w:val="clear" w:color="auto" w:fill="FFFFFF"/>
          <w:lang w:val="en-US" w:eastAsia="zh-CN"/>
        </w:rPr>
        <w:t>资格证明</w:t>
      </w:r>
      <w:r>
        <w:rPr>
          <w:rFonts w:hint="eastAsia" w:ascii="仿宋" w:hAnsi="仿宋" w:eastAsia="仿宋" w:cs="仿宋"/>
          <w:bCs/>
          <w:strike w:val="0"/>
          <w:dstrike w:val="0"/>
          <w:kern w:val="0"/>
          <w:sz w:val="28"/>
          <w:szCs w:val="28"/>
          <w:highlight w:val="none"/>
          <w:shd w:val="clear" w:color="auto" w:fill="FFFFFF"/>
        </w:rPr>
        <w:t>文件装订顺序</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rPr>
        <w:t>1.封面（注明包号、</w:t>
      </w:r>
      <w:r>
        <w:rPr>
          <w:rFonts w:hint="eastAsia" w:ascii="仿宋" w:hAnsi="仿宋" w:eastAsia="仿宋" w:cs="仿宋"/>
          <w:strike w:val="0"/>
          <w:dstrike w:val="0"/>
          <w:spacing w:val="8"/>
          <w:kern w:val="0"/>
          <w:sz w:val="28"/>
          <w:szCs w:val="28"/>
          <w:highlight w:val="none"/>
          <w:shd w:val="clear" w:color="auto" w:fill="FFFFFF"/>
          <w:lang w:val="en-US" w:eastAsia="zh-CN"/>
        </w:rPr>
        <w:t>项目名称</w:t>
      </w:r>
      <w:r>
        <w:rPr>
          <w:rFonts w:hint="eastAsia" w:ascii="仿宋" w:hAnsi="仿宋" w:eastAsia="仿宋" w:cs="仿宋"/>
          <w:strike w:val="0"/>
          <w:dstrike w:val="0"/>
          <w:spacing w:val="8"/>
          <w:kern w:val="0"/>
          <w:sz w:val="28"/>
          <w:szCs w:val="28"/>
          <w:highlight w:val="none"/>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rPr>
        <w:t>3.有效的营业执照（副本）复印件。</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rPr>
        <w:t>4.</w:t>
      </w:r>
      <w:r>
        <w:rPr>
          <w:rFonts w:hint="eastAsia" w:ascii="仿宋" w:hAnsi="仿宋" w:eastAsia="仿宋" w:cs="仿宋"/>
          <w:strike w:val="0"/>
          <w:dstrike w:val="0"/>
          <w:spacing w:val="8"/>
          <w:kern w:val="0"/>
          <w:sz w:val="28"/>
          <w:szCs w:val="28"/>
          <w:highlight w:val="none"/>
          <w:shd w:val="clear" w:color="auto" w:fill="FFFFFF"/>
          <w:lang w:eastAsia="zh-CN"/>
        </w:rPr>
        <w:t>授权参加本次采购活动的供应商代表证明。(供应商代表为“授权代表”时，提供授权委托书（</w:t>
      </w:r>
      <w:r>
        <w:rPr>
          <w:rFonts w:hint="eastAsia" w:ascii="仿宋" w:hAnsi="仿宋" w:eastAsia="仿宋" w:cs="仿宋"/>
          <w:strike w:val="0"/>
          <w:dstrike w:val="0"/>
          <w:spacing w:val="8"/>
          <w:kern w:val="0"/>
          <w:sz w:val="28"/>
          <w:szCs w:val="28"/>
          <w:highlight w:val="none"/>
          <w:shd w:val="clear" w:color="auto" w:fill="FFFFFF"/>
          <w:lang w:val="en-US" w:eastAsia="zh-CN"/>
        </w:rPr>
        <w:t>格式见附件5-5</w:t>
      </w:r>
      <w:r>
        <w:rPr>
          <w:rFonts w:hint="eastAsia" w:ascii="仿宋" w:hAnsi="仿宋" w:eastAsia="仿宋" w:cs="仿宋"/>
          <w:strike w:val="0"/>
          <w:dstrike w:val="0"/>
          <w:spacing w:val="8"/>
          <w:kern w:val="0"/>
          <w:sz w:val="28"/>
          <w:szCs w:val="28"/>
          <w:highlight w:val="none"/>
          <w:shd w:val="clear" w:color="auto" w:fill="FFFFFF"/>
          <w:lang w:eastAsia="zh-CN"/>
        </w:rPr>
        <w:t>）及身份证复印件；供应商代表为“法定代表人（单位负责人）”时，提供法定代表人（单位负责人）身份证</w:t>
      </w:r>
      <w:r>
        <w:rPr>
          <w:rFonts w:hint="eastAsia" w:ascii="仿宋" w:hAnsi="仿宋" w:eastAsia="仿宋" w:cs="仿宋"/>
          <w:strike w:val="0"/>
          <w:dstrike w:val="0"/>
          <w:spacing w:val="8"/>
          <w:kern w:val="0"/>
          <w:sz w:val="28"/>
          <w:szCs w:val="28"/>
          <w:highlight w:val="none"/>
          <w:shd w:val="clear" w:color="auto" w:fill="FFFFFF"/>
          <w:lang w:val="en-US" w:eastAsia="zh-CN"/>
        </w:rPr>
        <w:t>明</w:t>
      </w:r>
      <w:r>
        <w:rPr>
          <w:rFonts w:hint="eastAsia" w:ascii="仿宋" w:hAnsi="仿宋" w:eastAsia="仿宋" w:cs="仿宋"/>
          <w:strike w:val="0"/>
          <w:dstrike w:val="0"/>
          <w:spacing w:val="8"/>
          <w:kern w:val="0"/>
          <w:sz w:val="28"/>
          <w:szCs w:val="28"/>
          <w:highlight w:val="none"/>
          <w:shd w:val="clear" w:color="auto" w:fill="FFFFFF"/>
          <w:lang w:eastAsia="zh-CN"/>
        </w:rPr>
        <w:t>（</w:t>
      </w:r>
      <w:r>
        <w:rPr>
          <w:rFonts w:hint="eastAsia" w:ascii="仿宋" w:hAnsi="仿宋" w:eastAsia="仿宋" w:cs="仿宋"/>
          <w:strike w:val="0"/>
          <w:dstrike w:val="0"/>
          <w:spacing w:val="8"/>
          <w:kern w:val="0"/>
          <w:sz w:val="28"/>
          <w:szCs w:val="28"/>
          <w:highlight w:val="none"/>
          <w:shd w:val="clear" w:color="auto" w:fill="FFFFFF"/>
          <w:lang w:val="en-US" w:eastAsia="zh-CN"/>
        </w:rPr>
        <w:t>格式见附件5-6</w:t>
      </w:r>
      <w:r>
        <w:rPr>
          <w:rFonts w:hint="eastAsia" w:ascii="仿宋" w:hAnsi="仿宋" w:eastAsia="仿宋" w:cs="仿宋"/>
          <w:strike w:val="0"/>
          <w:dstrike w:val="0"/>
          <w:spacing w:val="8"/>
          <w:kern w:val="0"/>
          <w:sz w:val="28"/>
          <w:szCs w:val="28"/>
          <w:highlight w:val="none"/>
          <w:shd w:val="clear" w:color="auto" w:fill="FFFFFF"/>
          <w:lang w:eastAsia="zh-CN"/>
        </w:rPr>
        <w:t>）)</w:t>
      </w:r>
      <w:r>
        <w:rPr>
          <w:rFonts w:hint="eastAsia" w:ascii="仿宋" w:hAnsi="仿宋" w:eastAsia="仿宋" w:cs="仿宋"/>
          <w:strike w:val="0"/>
          <w:dstrike w:val="0"/>
          <w:spacing w:val="8"/>
          <w:kern w:val="0"/>
          <w:sz w:val="28"/>
          <w:szCs w:val="28"/>
          <w:highlight w:val="none"/>
          <w:shd w:val="clear" w:color="auto" w:fill="FFFFFF"/>
        </w:rPr>
        <w:t>。</w:t>
      </w:r>
    </w:p>
    <w:p>
      <w:pPr>
        <w:pStyle w:val="10"/>
        <w:widowControl/>
        <w:adjustRightInd w:val="0"/>
        <w:snapToGrid w:val="0"/>
        <w:spacing w:beforeAutospacing="0" w:afterAutospacing="0" w:line="360" w:lineRule="auto"/>
        <w:ind w:firstLine="592" w:firstLineChars="200"/>
        <w:jc w:val="both"/>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5.</w:t>
      </w:r>
      <w:r>
        <w:rPr>
          <w:rFonts w:hint="eastAsia" w:ascii="仿宋" w:hAnsi="仿宋" w:eastAsia="仿宋" w:cs="仿宋"/>
          <w:strike w:val="0"/>
          <w:dstrike w:val="0"/>
          <w:color w:val="000000" w:themeColor="text1"/>
          <w:sz w:val="28"/>
          <w:szCs w:val="28"/>
          <w:highlight w:val="none"/>
          <w:shd w:val="clear" w:color="auto" w:fill="FFFFFF"/>
          <w14:textFill>
            <w14:solidFill>
              <w14:schemeClr w14:val="tx1"/>
            </w14:solidFill>
          </w14:textFill>
        </w:rPr>
        <w:t>具有良好的商业信誉和健全的财务会计制度</w:t>
      </w:r>
      <w:r>
        <w:rPr>
          <w:rFonts w:hint="eastAsia" w:ascii="仿宋" w:hAnsi="仿宋" w:eastAsia="仿宋" w:cs="仿宋"/>
          <w:strike w:val="0"/>
          <w:dstrike w:val="0"/>
          <w:color w:val="000000" w:themeColor="text1"/>
          <w:sz w:val="28"/>
          <w:szCs w:val="28"/>
          <w:highlight w:val="none"/>
          <w:shd w:val="clear" w:color="auto" w:fill="FFFFFF"/>
          <w:lang w:eastAsia="zh-CN"/>
          <w14:textFill>
            <w14:solidFill>
              <w14:schemeClr w14:val="tx1"/>
            </w14:solidFill>
          </w14:textFill>
        </w:rPr>
        <w:t>，</w:t>
      </w:r>
      <w:r>
        <w:rPr>
          <w:rFonts w:hint="eastAsia" w:ascii="仿宋" w:hAnsi="仿宋" w:eastAsia="仿宋" w:cs="仿宋"/>
          <w:b/>
          <w:bCs/>
          <w:strike w:val="0"/>
          <w:dstrike w:val="0"/>
          <w:color w:val="000000" w:themeColor="text1"/>
          <w:sz w:val="28"/>
          <w:szCs w:val="28"/>
          <w:highlight w:val="none"/>
          <w14:textFill>
            <w14:solidFill>
              <w14:schemeClr w14:val="tx1"/>
            </w14:solidFill>
          </w14:textFill>
        </w:rPr>
        <w:t>提供承诺函</w:t>
      </w:r>
      <w:r>
        <w:rPr>
          <w:rFonts w:hint="eastAsia" w:ascii="仿宋" w:hAnsi="仿宋" w:eastAsia="仿宋" w:cs="仿宋"/>
          <w:b/>
          <w:bCs/>
          <w:strike w:val="0"/>
          <w:dstrike w:val="0"/>
          <w:color w:val="000000" w:themeColor="text1"/>
          <w:sz w:val="28"/>
          <w:szCs w:val="28"/>
          <w:highlight w:val="none"/>
          <w:lang w:eastAsia="zh-CN"/>
          <w14:textFill>
            <w14:solidFill>
              <w14:schemeClr w14:val="tx1"/>
            </w14:solidFill>
          </w14:textFill>
        </w:rPr>
        <w:t>。</w:t>
      </w:r>
      <w:r>
        <w:rPr>
          <w:rFonts w:hint="eastAsia" w:ascii="仿宋" w:hAnsi="仿宋" w:eastAsia="仿宋" w:cs="仿宋"/>
          <w:strike w:val="0"/>
          <w:dstrike w:val="0"/>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6.具有履行合同所必须的设备和专业技术能力，</w:t>
      </w:r>
      <w:r>
        <w:rPr>
          <w:rFonts w:hint="eastAsia" w:ascii="仿宋" w:hAnsi="仿宋" w:eastAsia="仿宋" w:cs="仿宋"/>
          <w:b/>
          <w:bCs/>
          <w:strike w:val="0"/>
          <w:dstrike w:val="0"/>
          <w:spacing w:val="8"/>
          <w:kern w:val="0"/>
          <w:sz w:val="28"/>
          <w:szCs w:val="28"/>
          <w:highlight w:val="none"/>
          <w:shd w:val="clear" w:color="auto" w:fill="FFFFFF"/>
          <w:lang w:val="en-US" w:eastAsia="zh-CN"/>
        </w:rPr>
        <w:t>提供承诺函</w:t>
      </w:r>
      <w:r>
        <w:rPr>
          <w:rFonts w:hint="eastAsia" w:ascii="仿宋" w:hAnsi="仿宋" w:eastAsia="仿宋" w:cs="仿宋"/>
          <w:strike w:val="0"/>
          <w:dstrike w:val="0"/>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7.具有依法缴纳税收和社会保障资金的良好记录，</w:t>
      </w:r>
      <w:r>
        <w:rPr>
          <w:rFonts w:hint="eastAsia" w:ascii="仿宋" w:hAnsi="仿宋" w:eastAsia="仿宋" w:cs="仿宋"/>
          <w:b/>
          <w:bCs/>
          <w:strike w:val="0"/>
          <w:dstrike w:val="0"/>
          <w:spacing w:val="8"/>
          <w:kern w:val="0"/>
          <w:sz w:val="28"/>
          <w:szCs w:val="28"/>
          <w:highlight w:val="none"/>
          <w:shd w:val="clear" w:color="auto" w:fill="FFFFFF"/>
          <w:lang w:val="en-US" w:eastAsia="zh-CN"/>
        </w:rPr>
        <w:t>提供承诺函</w:t>
      </w:r>
      <w:r>
        <w:rPr>
          <w:rFonts w:hint="eastAsia" w:ascii="仿宋" w:hAnsi="仿宋" w:eastAsia="仿宋" w:cs="仿宋"/>
          <w:strike w:val="0"/>
          <w:dstrike w:val="0"/>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8.参加本次采购活动前三年内，在经营活动中没有重大违法记录；没有因安全事故、质量事故、违规等被政府有关部门记录，</w:t>
      </w:r>
      <w:r>
        <w:rPr>
          <w:rFonts w:hint="eastAsia" w:ascii="仿宋" w:hAnsi="仿宋" w:eastAsia="仿宋" w:cs="仿宋"/>
          <w:b/>
          <w:bCs/>
          <w:strike w:val="0"/>
          <w:dstrike w:val="0"/>
          <w:spacing w:val="8"/>
          <w:kern w:val="0"/>
          <w:sz w:val="28"/>
          <w:szCs w:val="28"/>
          <w:highlight w:val="none"/>
          <w:shd w:val="clear" w:color="auto" w:fill="FFFFFF"/>
          <w:lang w:val="en-US" w:eastAsia="zh-CN"/>
        </w:rPr>
        <w:t>提供承诺函</w:t>
      </w:r>
      <w:r>
        <w:rPr>
          <w:rFonts w:hint="eastAsia" w:ascii="仿宋" w:hAnsi="仿宋" w:eastAsia="仿宋" w:cs="仿宋"/>
          <w:strike w:val="0"/>
          <w:dstrike w:val="0"/>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9.供应商负责人为同一人或者存在控股、管理关系的不同单位，均视为同一参会供应商，不得重复参加采购，</w:t>
      </w:r>
      <w:r>
        <w:rPr>
          <w:rFonts w:hint="eastAsia" w:ascii="仿宋" w:hAnsi="仿宋" w:eastAsia="仿宋" w:cs="仿宋"/>
          <w:b/>
          <w:bCs/>
          <w:strike w:val="0"/>
          <w:dstrike w:val="0"/>
          <w:spacing w:val="8"/>
          <w:kern w:val="0"/>
          <w:sz w:val="28"/>
          <w:szCs w:val="28"/>
          <w:highlight w:val="none"/>
          <w:shd w:val="clear" w:color="auto" w:fill="FFFFFF"/>
          <w:lang w:val="en-US" w:eastAsia="zh-CN"/>
        </w:rPr>
        <w:t>提供承诺函</w:t>
      </w:r>
      <w:r>
        <w:rPr>
          <w:rFonts w:hint="eastAsia" w:ascii="仿宋" w:hAnsi="仿宋" w:eastAsia="仿宋" w:cs="仿宋"/>
          <w:strike w:val="0"/>
          <w:dstrike w:val="0"/>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Cs/>
          <w:strike w:val="0"/>
          <w:dstrike w:val="0"/>
          <w:kern w:val="0"/>
          <w:sz w:val="28"/>
          <w:szCs w:val="28"/>
          <w:highlight w:val="none"/>
          <w:shd w:val="clear" w:color="auto" w:fill="FFFFFF"/>
        </w:rPr>
      </w:pPr>
      <w:r>
        <w:rPr>
          <w:rFonts w:hint="eastAsia" w:ascii="仿宋" w:hAnsi="仿宋" w:eastAsia="仿宋" w:cs="仿宋"/>
          <w:bCs/>
          <w:strike w:val="0"/>
          <w:dstrike w:val="0"/>
          <w:kern w:val="0"/>
          <w:sz w:val="28"/>
          <w:szCs w:val="28"/>
          <w:highlight w:val="none"/>
          <w:shd w:val="clear" w:color="auto" w:fill="FFFFFF"/>
        </w:rPr>
        <w:br w:type="page"/>
      </w:r>
    </w:p>
    <w:p>
      <w:pPr>
        <w:widowControl/>
        <w:adjustRightInd w:val="0"/>
        <w:snapToGrid w:val="0"/>
        <w:spacing w:line="580" w:lineRule="exact"/>
        <w:jc w:val="left"/>
        <w:rPr>
          <w:rFonts w:hint="eastAsia" w:ascii="仿宋" w:hAnsi="仿宋" w:eastAsia="仿宋" w:cs="仿宋"/>
          <w:bCs/>
          <w:strike w:val="0"/>
          <w:dstrike w:val="0"/>
          <w:kern w:val="0"/>
          <w:sz w:val="28"/>
          <w:szCs w:val="28"/>
          <w:highlight w:val="none"/>
          <w:shd w:val="clear" w:color="auto" w:fill="FFFFFF"/>
        </w:rPr>
      </w:pPr>
      <w:r>
        <w:rPr>
          <w:rFonts w:hint="eastAsia" w:ascii="仿宋" w:hAnsi="仿宋" w:eastAsia="仿宋" w:cs="仿宋"/>
          <w:strike w:val="0"/>
          <w:dstrike w:val="0"/>
          <w:sz w:val="28"/>
          <w:szCs w:val="28"/>
          <w:highlight w:val="none"/>
        </w:rPr>
        <w:t>附件</w:t>
      </w:r>
      <w:r>
        <w:rPr>
          <w:rFonts w:hint="eastAsia" w:ascii="仿宋" w:hAnsi="仿宋" w:eastAsia="仿宋" w:cs="仿宋"/>
          <w:strike w:val="0"/>
          <w:dstrike w:val="0"/>
          <w:sz w:val="28"/>
          <w:szCs w:val="28"/>
          <w:highlight w:val="none"/>
          <w:lang w:val="en-US" w:eastAsia="zh-CN"/>
        </w:rPr>
        <w:t>4：</w:t>
      </w:r>
    </w:p>
    <w:p>
      <w:pPr>
        <w:widowControl/>
        <w:adjustRightInd w:val="0"/>
        <w:snapToGrid w:val="0"/>
        <w:spacing w:line="580" w:lineRule="exact"/>
        <w:jc w:val="center"/>
        <w:rPr>
          <w:rFonts w:hint="eastAsia" w:ascii="仿宋" w:hAnsi="仿宋" w:eastAsia="仿宋" w:cs="仿宋"/>
          <w:bCs/>
          <w:strike w:val="0"/>
          <w:dstrike w:val="0"/>
          <w:kern w:val="0"/>
          <w:sz w:val="28"/>
          <w:szCs w:val="28"/>
          <w:highlight w:val="none"/>
          <w:shd w:val="clear" w:color="auto" w:fill="FFFFFF"/>
        </w:rPr>
      </w:pPr>
      <w:r>
        <w:rPr>
          <w:rFonts w:hint="eastAsia" w:ascii="仿宋" w:hAnsi="仿宋" w:eastAsia="仿宋" w:cs="仿宋"/>
          <w:bCs/>
          <w:strike w:val="0"/>
          <w:dstrike w:val="0"/>
          <w:kern w:val="0"/>
          <w:sz w:val="28"/>
          <w:szCs w:val="28"/>
          <w:highlight w:val="none"/>
          <w:shd w:val="clear" w:color="auto" w:fill="FFFFFF"/>
        </w:rPr>
        <w:t>采购</w:t>
      </w:r>
      <w:r>
        <w:rPr>
          <w:rFonts w:hint="eastAsia" w:ascii="仿宋" w:hAnsi="仿宋" w:eastAsia="仿宋" w:cs="仿宋"/>
          <w:bCs/>
          <w:strike w:val="0"/>
          <w:dstrike w:val="0"/>
          <w:kern w:val="0"/>
          <w:sz w:val="28"/>
          <w:szCs w:val="28"/>
          <w:highlight w:val="none"/>
          <w:shd w:val="clear" w:color="auto" w:fill="FFFFFF"/>
          <w:lang w:val="en-US" w:eastAsia="zh-CN"/>
        </w:rPr>
        <w:t>响应</w:t>
      </w:r>
      <w:r>
        <w:rPr>
          <w:rFonts w:hint="eastAsia" w:ascii="仿宋" w:hAnsi="仿宋" w:eastAsia="仿宋" w:cs="仿宋"/>
          <w:bCs/>
          <w:strike w:val="0"/>
          <w:dstrike w:val="0"/>
          <w:kern w:val="0"/>
          <w:sz w:val="28"/>
          <w:szCs w:val="28"/>
          <w:highlight w:val="none"/>
          <w:shd w:val="clear" w:color="auto" w:fill="FFFFFF"/>
        </w:rPr>
        <w:t>文件装订顺序</w:t>
      </w:r>
    </w:p>
    <w:p>
      <w:pPr>
        <w:pStyle w:val="5"/>
        <w:rPr>
          <w:rFonts w:hint="eastAsia" w:ascii="仿宋" w:hAnsi="仿宋" w:eastAsia="仿宋" w:cs="仿宋"/>
          <w:strike w:val="0"/>
          <w:dstrike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rPr>
        <w:t>1.封面（注明包号、</w:t>
      </w:r>
      <w:r>
        <w:rPr>
          <w:rFonts w:hint="eastAsia" w:ascii="仿宋" w:hAnsi="仿宋" w:eastAsia="仿宋" w:cs="仿宋"/>
          <w:strike w:val="0"/>
          <w:dstrike w:val="0"/>
          <w:spacing w:val="8"/>
          <w:kern w:val="0"/>
          <w:sz w:val="28"/>
          <w:szCs w:val="28"/>
          <w:highlight w:val="none"/>
          <w:shd w:val="clear" w:color="auto" w:fill="FFFFFF"/>
          <w:lang w:val="en-US" w:eastAsia="zh-CN"/>
        </w:rPr>
        <w:t>项目名称</w:t>
      </w:r>
      <w:r>
        <w:rPr>
          <w:rFonts w:hint="eastAsia" w:ascii="仿宋" w:hAnsi="仿宋" w:eastAsia="仿宋" w:cs="仿宋"/>
          <w:strike w:val="0"/>
          <w:dstrike w:val="0"/>
          <w:spacing w:val="8"/>
          <w:kern w:val="0"/>
          <w:sz w:val="28"/>
          <w:szCs w:val="28"/>
          <w:highlight w:val="none"/>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rPr>
        <w:t>3.报价一览表（格式见附件</w:t>
      </w:r>
      <w:r>
        <w:rPr>
          <w:rFonts w:hint="eastAsia" w:ascii="仿宋" w:hAnsi="仿宋" w:eastAsia="仿宋" w:cs="仿宋"/>
          <w:strike w:val="0"/>
          <w:dstrike w:val="0"/>
          <w:spacing w:val="8"/>
          <w:kern w:val="0"/>
          <w:sz w:val="28"/>
          <w:szCs w:val="28"/>
          <w:highlight w:val="none"/>
          <w:shd w:val="clear" w:color="auto" w:fill="FFFFFF"/>
          <w:lang w:val="en-US" w:eastAsia="zh-CN"/>
        </w:rPr>
        <w:t>5-1</w:t>
      </w:r>
      <w:r>
        <w:rPr>
          <w:rFonts w:hint="eastAsia" w:ascii="仿宋" w:hAnsi="仿宋" w:eastAsia="仿宋" w:cs="仿宋"/>
          <w:strike w:val="0"/>
          <w:dstrike w:val="0"/>
          <w:spacing w:val="8"/>
          <w:kern w:val="0"/>
          <w:sz w:val="28"/>
          <w:szCs w:val="28"/>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eastAsia="zh-CN"/>
        </w:rPr>
      </w:pPr>
      <w:r>
        <w:rPr>
          <w:rFonts w:hint="eastAsia" w:ascii="仿宋" w:hAnsi="仿宋" w:eastAsia="仿宋" w:cs="仿宋"/>
          <w:strike w:val="0"/>
          <w:dstrike w:val="0"/>
          <w:spacing w:val="8"/>
          <w:kern w:val="0"/>
          <w:sz w:val="28"/>
          <w:szCs w:val="28"/>
          <w:highlight w:val="none"/>
          <w:shd w:val="clear" w:color="auto" w:fill="FFFFFF"/>
        </w:rPr>
        <w:t>4.技术</w:t>
      </w:r>
      <w:r>
        <w:rPr>
          <w:rFonts w:hint="eastAsia" w:ascii="仿宋" w:hAnsi="仿宋" w:eastAsia="仿宋" w:cs="仿宋"/>
          <w:strike w:val="0"/>
          <w:dstrike w:val="0"/>
          <w:spacing w:val="8"/>
          <w:kern w:val="0"/>
          <w:sz w:val="28"/>
          <w:szCs w:val="28"/>
          <w:highlight w:val="none"/>
          <w:shd w:val="clear" w:color="auto" w:fill="FFFFFF"/>
          <w:lang w:eastAsia="zh-CN"/>
        </w:rPr>
        <w:t>、</w:t>
      </w:r>
      <w:r>
        <w:rPr>
          <w:rFonts w:hint="eastAsia" w:ascii="仿宋" w:hAnsi="仿宋" w:eastAsia="仿宋" w:cs="仿宋"/>
          <w:strike w:val="0"/>
          <w:dstrike w:val="0"/>
          <w:spacing w:val="8"/>
          <w:kern w:val="0"/>
          <w:sz w:val="28"/>
          <w:szCs w:val="28"/>
          <w:highlight w:val="none"/>
          <w:shd w:val="clear" w:color="auto" w:fill="FFFFFF"/>
        </w:rPr>
        <w:t>商务要求偏离表（格式见附件</w:t>
      </w:r>
      <w:r>
        <w:rPr>
          <w:rFonts w:hint="eastAsia" w:ascii="仿宋" w:hAnsi="仿宋" w:eastAsia="仿宋" w:cs="仿宋"/>
          <w:strike w:val="0"/>
          <w:dstrike w:val="0"/>
          <w:spacing w:val="8"/>
          <w:kern w:val="0"/>
          <w:sz w:val="28"/>
          <w:szCs w:val="28"/>
          <w:highlight w:val="none"/>
          <w:shd w:val="clear" w:color="auto" w:fill="FFFFFF"/>
          <w:lang w:val="en-US" w:eastAsia="zh-CN"/>
        </w:rPr>
        <w:t>5</w:t>
      </w:r>
      <w:r>
        <w:rPr>
          <w:rFonts w:hint="eastAsia" w:ascii="仿宋" w:hAnsi="仿宋" w:eastAsia="仿宋" w:cs="仿宋"/>
          <w:strike w:val="0"/>
          <w:dstrike w:val="0"/>
          <w:spacing w:val="8"/>
          <w:kern w:val="0"/>
          <w:sz w:val="28"/>
          <w:szCs w:val="28"/>
          <w:highlight w:val="none"/>
          <w:shd w:val="clear" w:color="auto" w:fill="FFFFFF"/>
        </w:rPr>
        <w:t>-</w:t>
      </w:r>
      <w:r>
        <w:rPr>
          <w:rFonts w:hint="eastAsia" w:ascii="仿宋" w:hAnsi="仿宋" w:eastAsia="仿宋" w:cs="仿宋"/>
          <w:strike w:val="0"/>
          <w:dstrike w:val="0"/>
          <w:spacing w:val="8"/>
          <w:kern w:val="0"/>
          <w:sz w:val="28"/>
          <w:szCs w:val="28"/>
          <w:highlight w:val="none"/>
          <w:shd w:val="clear" w:color="auto" w:fill="FFFFFF"/>
          <w:lang w:val="en-US" w:eastAsia="zh-CN"/>
        </w:rPr>
        <w:t>3</w:t>
      </w:r>
      <w:r>
        <w:rPr>
          <w:rFonts w:hint="eastAsia" w:ascii="仿宋" w:hAnsi="仿宋" w:eastAsia="仿宋" w:cs="仿宋"/>
          <w:strike w:val="0"/>
          <w:dstrike w:val="0"/>
          <w:spacing w:val="8"/>
          <w:kern w:val="0"/>
          <w:sz w:val="28"/>
          <w:szCs w:val="28"/>
          <w:highlight w:val="none"/>
          <w:shd w:val="clear" w:color="auto" w:fill="FFFFFF"/>
        </w:rPr>
        <w:t>）</w:t>
      </w:r>
      <w:r>
        <w:rPr>
          <w:rFonts w:hint="eastAsia" w:ascii="仿宋" w:hAnsi="仿宋" w:eastAsia="仿宋" w:cs="仿宋"/>
          <w:strike w:val="0"/>
          <w:dstrike w:val="0"/>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rPr>
      </w:pPr>
      <w:r>
        <w:rPr>
          <w:rFonts w:hint="eastAsia" w:ascii="仿宋" w:hAnsi="仿宋" w:eastAsia="仿宋" w:cs="仿宋"/>
          <w:strike w:val="0"/>
          <w:dstrike w:val="0"/>
          <w:spacing w:val="8"/>
          <w:kern w:val="0"/>
          <w:sz w:val="28"/>
          <w:szCs w:val="28"/>
          <w:highlight w:val="none"/>
          <w:shd w:val="clear" w:color="auto" w:fill="FFFFFF"/>
          <w:lang w:val="en-US" w:eastAsia="zh-CN"/>
        </w:rPr>
        <w:t>5.</w:t>
      </w:r>
      <w:r>
        <w:rPr>
          <w:rFonts w:hint="eastAsia" w:ascii="仿宋" w:hAnsi="仿宋" w:eastAsia="仿宋" w:cs="仿宋"/>
          <w:strike w:val="0"/>
          <w:dstrike w:val="0"/>
          <w:spacing w:val="8"/>
          <w:kern w:val="0"/>
          <w:sz w:val="28"/>
          <w:szCs w:val="28"/>
          <w:highlight w:val="none"/>
          <w:shd w:val="clear" w:color="auto" w:fill="FFFFFF"/>
        </w:rPr>
        <w:t>售后服务承诺</w:t>
      </w:r>
      <w:r>
        <w:rPr>
          <w:rFonts w:hint="eastAsia" w:ascii="仿宋" w:hAnsi="仿宋" w:eastAsia="仿宋" w:cs="仿宋"/>
          <w:strike w:val="0"/>
          <w:dstrike w:val="0"/>
          <w:spacing w:val="8"/>
          <w:kern w:val="0"/>
          <w:sz w:val="28"/>
          <w:szCs w:val="28"/>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6.反商业贿赂承诺书（</w:t>
      </w:r>
      <w:r>
        <w:rPr>
          <w:rFonts w:hint="eastAsia" w:ascii="仿宋" w:hAnsi="仿宋" w:eastAsia="仿宋" w:cs="仿宋"/>
          <w:strike w:val="0"/>
          <w:dstrike w:val="0"/>
          <w:spacing w:val="8"/>
          <w:kern w:val="0"/>
          <w:sz w:val="28"/>
          <w:szCs w:val="28"/>
          <w:highlight w:val="none"/>
          <w:shd w:val="clear" w:color="auto" w:fill="FFFFFF"/>
        </w:rPr>
        <w:t>格式见附件</w:t>
      </w:r>
      <w:r>
        <w:rPr>
          <w:rFonts w:hint="eastAsia" w:ascii="仿宋" w:hAnsi="仿宋" w:eastAsia="仿宋" w:cs="仿宋"/>
          <w:strike w:val="0"/>
          <w:dstrike w:val="0"/>
          <w:spacing w:val="8"/>
          <w:kern w:val="0"/>
          <w:sz w:val="28"/>
          <w:szCs w:val="28"/>
          <w:highlight w:val="none"/>
          <w:shd w:val="clear" w:color="auto" w:fill="FFFFFF"/>
          <w:lang w:val="en-US" w:eastAsia="zh-CN"/>
        </w:rPr>
        <w:t>6）</w:t>
      </w:r>
      <w:r>
        <w:rPr>
          <w:rFonts w:hint="eastAsia" w:ascii="仿宋" w:hAnsi="仿宋" w:eastAsia="仿宋" w:cs="仿宋"/>
          <w:strike w:val="0"/>
          <w:dstrike w:val="0"/>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7.禁止围标、串标情况承诺函（</w:t>
      </w:r>
      <w:r>
        <w:rPr>
          <w:rFonts w:hint="eastAsia" w:ascii="仿宋" w:hAnsi="仿宋" w:eastAsia="仿宋" w:cs="仿宋"/>
          <w:strike w:val="0"/>
          <w:dstrike w:val="0"/>
          <w:spacing w:val="8"/>
          <w:kern w:val="0"/>
          <w:sz w:val="28"/>
          <w:szCs w:val="28"/>
          <w:highlight w:val="none"/>
          <w:shd w:val="clear" w:color="auto" w:fill="FFFFFF"/>
        </w:rPr>
        <w:t>格式见附件</w:t>
      </w:r>
      <w:r>
        <w:rPr>
          <w:rFonts w:hint="eastAsia" w:ascii="仿宋" w:hAnsi="仿宋" w:eastAsia="仿宋" w:cs="仿宋"/>
          <w:strike w:val="0"/>
          <w:dstrike w:val="0"/>
          <w:spacing w:val="8"/>
          <w:kern w:val="0"/>
          <w:sz w:val="28"/>
          <w:szCs w:val="28"/>
          <w:highlight w:val="none"/>
          <w:shd w:val="clear" w:color="auto" w:fill="FFFFFF"/>
          <w:lang w:val="en-US" w:eastAsia="zh-CN"/>
        </w:rPr>
        <w:t>7）。</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8.供应商遵守招标采购纪律承诺书（</w:t>
      </w:r>
      <w:r>
        <w:rPr>
          <w:rFonts w:hint="eastAsia" w:ascii="仿宋" w:hAnsi="仿宋" w:eastAsia="仿宋" w:cs="仿宋"/>
          <w:strike w:val="0"/>
          <w:dstrike w:val="0"/>
          <w:spacing w:val="8"/>
          <w:kern w:val="0"/>
          <w:sz w:val="28"/>
          <w:szCs w:val="28"/>
          <w:highlight w:val="none"/>
          <w:shd w:val="clear" w:color="auto" w:fill="FFFFFF"/>
        </w:rPr>
        <w:t>格式见附件</w:t>
      </w:r>
      <w:r>
        <w:rPr>
          <w:rFonts w:hint="eastAsia" w:ascii="仿宋" w:hAnsi="仿宋" w:eastAsia="仿宋" w:cs="仿宋"/>
          <w:strike w:val="0"/>
          <w:dstrike w:val="0"/>
          <w:spacing w:val="8"/>
          <w:kern w:val="0"/>
          <w:sz w:val="28"/>
          <w:szCs w:val="28"/>
          <w:highlight w:val="none"/>
          <w:shd w:val="clear" w:color="auto" w:fill="FFFFFF"/>
          <w:lang w:val="en-US" w:eastAsia="zh-CN"/>
        </w:rPr>
        <w:t>8）。</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9.行业相关</w:t>
      </w:r>
      <w:r>
        <w:rPr>
          <w:rFonts w:hint="eastAsia" w:ascii="仿宋" w:hAnsi="仿宋" w:eastAsia="仿宋" w:cs="仿宋"/>
          <w:strike w:val="0"/>
          <w:dstrike w:val="0"/>
          <w:spacing w:val="8"/>
          <w:kern w:val="0"/>
          <w:sz w:val="28"/>
          <w:szCs w:val="28"/>
          <w:highlight w:val="none"/>
          <w:shd w:val="clear" w:color="auto" w:fill="FFFFFF"/>
        </w:rPr>
        <w:t>规范或标准</w:t>
      </w:r>
      <w:r>
        <w:rPr>
          <w:rFonts w:hint="eastAsia" w:ascii="仿宋" w:hAnsi="仿宋" w:eastAsia="仿宋" w:cs="仿宋"/>
          <w:strike w:val="0"/>
          <w:dstrike w:val="0"/>
          <w:spacing w:val="8"/>
          <w:kern w:val="0"/>
          <w:sz w:val="28"/>
          <w:szCs w:val="28"/>
          <w:highlight w:val="none"/>
          <w:shd w:val="clear" w:color="auto" w:fill="FFFFFF"/>
          <w:lang w:eastAsia="zh-CN"/>
        </w:rPr>
        <w:t>（</w:t>
      </w:r>
      <w:r>
        <w:rPr>
          <w:rFonts w:hint="eastAsia" w:ascii="仿宋" w:hAnsi="仿宋" w:eastAsia="仿宋" w:cs="仿宋"/>
          <w:strike w:val="0"/>
          <w:dstrike w:val="0"/>
          <w:spacing w:val="8"/>
          <w:kern w:val="0"/>
          <w:sz w:val="28"/>
          <w:szCs w:val="28"/>
          <w:highlight w:val="none"/>
          <w:shd w:val="clear" w:color="auto" w:fill="FFFFFF"/>
          <w:lang w:val="en-US" w:eastAsia="zh-CN"/>
        </w:rPr>
        <w:t>如有</w:t>
      </w:r>
      <w:r>
        <w:rPr>
          <w:rFonts w:hint="eastAsia" w:ascii="仿宋" w:hAnsi="仿宋" w:eastAsia="仿宋" w:cs="仿宋"/>
          <w:strike w:val="0"/>
          <w:dstrike w:val="0"/>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val="en-US"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10.供应商认为需要提供的其它资料</w:t>
      </w:r>
      <w:r>
        <w:rPr>
          <w:rFonts w:hint="eastAsia" w:ascii="仿宋" w:hAnsi="仿宋" w:eastAsia="仿宋" w:cs="仿宋"/>
          <w:strike w:val="0"/>
          <w:dstrike w:val="0"/>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trike w:val="0"/>
          <w:dstrike w:val="0"/>
          <w:spacing w:val="8"/>
          <w:kern w:val="0"/>
          <w:sz w:val="28"/>
          <w:szCs w:val="28"/>
          <w:highlight w:val="none"/>
          <w:shd w:val="clear" w:color="auto" w:fill="FFFFFF"/>
          <w:lang w:eastAsia="zh-CN"/>
        </w:rPr>
      </w:pPr>
      <w:r>
        <w:rPr>
          <w:rFonts w:hint="eastAsia" w:ascii="仿宋" w:hAnsi="仿宋" w:eastAsia="仿宋" w:cs="仿宋"/>
          <w:strike w:val="0"/>
          <w:dstrike w:val="0"/>
          <w:spacing w:val="8"/>
          <w:kern w:val="0"/>
          <w:sz w:val="28"/>
          <w:szCs w:val="28"/>
          <w:highlight w:val="none"/>
          <w:shd w:val="clear" w:color="auto" w:fill="FFFFFF"/>
          <w:lang w:val="en-US" w:eastAsia="zh-CN"/>
        </w:rPr>
        <w:t>11.</w:t>
      </w:r>
      <w:r>
        <w:rPr>
          <w:rFonts w:hint="eastAsia" w:ascii="仿宋" w:hAnsi="仿宋" w:eastAsia="仿宋" w:cs="仿宋"/>
          <w:strike w:val="0"/>
          <w:dstrike w:val="0"/>
          <w:spacing w:val="8"/>
          <w:kern w:val="0"/>
          <w:sz w:val="28"/>
          <w:szCs w:val="28"/>
          <w:highlight w:val="none"/>
          <w:shd w:val="clear" w:color="auto" w:fill="FFFFFF"/>
        </w:rPr>
        <w:t>封底</w:t>
      </w:r>
      <w:r>
        <w:rPr>
          <w:rFonts w:hint="eastAsia" w:ascii="仿宋" w:hAnsi="仿宋" w:eastAsia="仿宋" w:cs="仿宋"/>
          <w:strike w:val="0"/>
          <w:dstrike w:val="0"/>
          <w:spacing w:val="8"/>
          <w:kern w:val="0"/>
          <w:sz w:val="28"/>
          <w:szCs w:val="28"/>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strike w:val="0"/>
          <w:dstrike w:val="0"/>
          <w:kern w:val="0"/>
          <w:sz w:val="28"/>
          <w:szCs w:val="28"/>
          <w:highlight w:val="none"/>
          <w:shd w:val="clear" w:color="auto" w:fill="FFFFFF"/>
        </w:rPr>
      </w:pPr>
      <w:r>
        <w:rPr>
          <w:rFonts w:hint="eastAsia" w:ascii="仿宋" w:hAnsi="仿宋" w:eastAsia="仿宋" w:cs="仿宋"/>
          <w:b/>
          <w:bCs/>
          <w:strike w:val="0"/>
          <w:dstrike w:val="0"/>
          <w:kern w:val="0"/>
          <w:sz w:val="28"/>
          <w:szCs w:val="28"/>
          <w:highlight w:val="none"/>
          <w:shd w:val="clear" w:color="auto" w:fill="FFFFFF"/>
        </w:rPr>
        <w:t>注：请务必按以上顺序装订资料，如有非中文资料，请同时提供中文翻译件。</w:t>
      </w:r>
    </w:p>
    <w:p>
      <w:pPr>
        <w:pStyle w:val="5"/>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b/>
          <w:bCs/>
          <w:strike w:val="0"/>
          <w:dstrike w:val="0"/>
          <w:kern w:val="0"/>
          <w:sz w:val="28"/>
          <w:szCs w:val="28"/>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strike w:val="0"/>
          <w:dstrike w:val="0"/>
          <w:sz w:val="28"/>
          <w:szCs w:val="28"/>
          <w:highlight w:val="none"/>
        </w:rPr>
      </w:pPr>
    </w:p>
    <w:p>
      <w:pPr>
        <w:adjustRightInd w:val="0"/>
        <w:snapToGrid w:val="0"/>
        <w:spacing w:line="580" w:lineRule="exact"/>
        <w:rPr>
          <w:rFonts w:hint="eastAsia" w:ascii="仿宋" w:hAnsi="仿宋" w:eastAsia="仿宋" w:cs="仿宋"/>
          <w:strike w:val="0"/>
          <w:dstrike w:val="0"/>
          <w:sz w:val="28"/>
          <w:szCs w:val="28"/>
          <w:highlight w:val="none"/>
        </w:rPr>
      </w:pPr>
    </w:p>
    <w:p>
      <w:pPr>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br w:type="page"/>
      </w:r>
    </w:p>
    <w:p>
      <w:pPr>
        <w:adjustRightInd w:val="0"/>
        <w:snapToGrid w:val="0"/>
        <w:spacing w:line="580" w:lineRule="exact"/>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rPr>
        <w:t>附件</w:t>
      </w:r>
      <w:r>
        <w:rPr>
          <w:rFonts w:hint="eastAsia" w:ascii="仿宋" w:hAnsi="仿宋" w:eastAsia="仿宋" w:cs="仿宋"/>
          <w:strike w:val="0"/>
          <w:dstrike w:val="0"/>
          <w:sz w:val="28"/>
          <w:szCs w:val="28"/>
          <w:highlight w:val="none"/>
          <w:lang w:val="en-US" w:eastAsia="zh-CN"/>
        </w:rPr>
        <w:t>5</w:t>
      </w:r>
      <w:r>
        <w:rPr>
          <w:rFonts w:hint="eastAsia" w:ascii="仿宋" w:hAnsi="仿宋" w:eastAsia="仿宋" w:cs="仿宋"/>
          <w:strike w:val="0"/>
          <w:dstrike w:val="0"/>
          <w:sz w:val="28"/>
          <w:szCs w:val="28"/>
          <w:highlight w:val="none"/>
        </w:rPr>
        <w:t>：主要表格</w:t>
      </w:r>
      <w:r>
        <w:rPr>
          <w:rFonts w:hint="eastAsia" w:ascii="仿宋" w:hAnsi="仿宋" w:eastAsia="仿宋" w:cs="仿宋"/>
          <w:strike w:val="0"/>
          <w:dstrike w:val="0"/>
          <w:sz w:val="28"/>
          <w:szCs w:val="28"/>
          <w:highlight w:val="none"/>
          <w:lang w:val="en-US" w:eastAsia="zh-CN"/>
        </w:rPr>
        <w:t>格式</w:t>
      </w:r>
    </w:p>
    <w:p>
      <w:pPr>
        <w:widowControl/>
        <w:shd w:val="clear" w:color="auto" w:fill="FFFFFF"/>
        <w:wordWrap w:val="0"/>
        <w:spacing w:line="400" w:lineRule="atLeast"/>
        <w:jc w:val="left"/>
        <w:rPr>
          <w:rFonts w:hint="eastAsia" w:ascii="仿宋" w:hAnsi="仿宋" w:eastAsia="仿宋" w:cs="仿宋"/>
          <w:strike w:val="0"/>
          <w:dstrike w:val="0"/>
          <w:color w:val="auto"/>
          <w:kern w:val="0"/>
          <w:sz w:val="28"/>
          <w:szCs w:val="28"/>
          <w:highlight w:val="none"/>
          <w:u w:val="single"/>
          <w:lang w:val="en-US" w:eastAsia="zh-CN"/>
        </w:rPr>
      </w:pPr>
      <w:r>
        <w:rPr>
          <w:rFonts w:hint="eastAsia" w:ascii="仿宋" w:hAnsi="仿宋" w:eastAsia="仿宋" w:cs="仿宋"/>
          <w:b/>
          <w:bCs/>
          <w:strike w:val="0"/>
          <w:dstrike w:val="0"/>
          <w:color w:val="auto"/>
          <w:kern w:val="0"/>
          <w:sz w:val="28"/>
          <w:szCs w:val="28"/>
          <w:highlight w:val="none"/>
        </w:rPr>
        <w:t>附件</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color w:val="auto"/>
          <w:kern w:val="0"/>
          <w:sz w:val="28"/>
          <w:szCs w:val="28"/>
          <w:highlight w:val="none"/>
          <w:u w:val="none"/>
          <w:lang w:val="en-US" w:eastAsia="zh-CN"/>
        </w:rPr>
        <w:t>弱电井改造</w:t>
      </w:r>
      <w:r>
        <w:rPr>
          <w:rFonts w:hint="eastAsia" w:ascii="仿宋" w:hAnsi="仿宋" w:eastAsia="仿宋" w:cs="仿宋"/>
          <w:strike w:val="0"/>
          <w:dstrike w:val="0"/>
          <w:color w:val="auto"/>
          <w:kern w:val="0"/>
          <w:sz w:val="28"/>
          <w:szCs w:val="28"/>
          <w:highlight w:val="none"/>
          <w:lang w:val="en-US" w:eastAsia="zh-CN"/>
        </w:rPr>
        <w:t>采购项目报价一览表</w:t>
      </w:r>
    </w:p>
    <w:tbl>
      <w:tblPr>
        <w:tblStyle w:val="12"/>
        <w:tblW w:w="9855" w:type="dxa"/>
        <w:jc w:val="center"/>
        <w:tblLayout w:type="fixed"/>
        <w:tblCellMar>
          <w:top w:w="0" w:type="dxa"/>
          <w:left w:w="0" w:type="dxa"/>
          <w:bottom w:w="0" w:type="dxa"/>
          <w:right w:w="0" w:type="dxa"/>
        </w:tblCellMar>
      </w:tblPr>
      <w:tblGrid>
        <w:gridCol w:w="423"/>
        <w:gridCol w:w="2455"/>
        <w:gridCol w:w="1741"/>
        <w:gridCol w:w="1741"/>
        <w:gridCol w:w="1279"/>
        <w:gridCol w:w="2216"/>
      </w:tblGrid>
      <w:tr>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sz w:val="28"/>
                <w:szCs w:val="28"/>
                <w:highlight w:val="none"/>
              </w:rPr>
            </w:pPr>
            <w:r>
              <w:rPr>
                <w:rFonts w:hint="eastAsia" w:ascii="仿宋" w:hAnsi="仿宋" w:eastAsia="仿宋" w:cs="仿宋"/>
                <w:b/>
                <w:bCs/>
                <w:strike w:val="0"/>
                <w:dstrike w:val="0"/>
                <w:color w:val="000000"/>
                <w:kern w:val="0"/>
                <w:sz w:val="28"/>
                <w:szCs w:val="28"/>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sz w:val="28"/>
                <w:szCs w:val="28"/>
                <w:highlight w:val="none"/>
                <w:lang w:val="en-US" w:eastAsia="zh-CN"/>
              </w:rPr>
            </w:pPr>
            <w:r>
              <w:rPr>
                <w:rFonts w:hint="eastAsia" w:ascii="仿宋" w:hAnsi="仿宋" w:eastAsia="仿宋" w:cs="仿宋"/>
                <w:b/>
                <w:bCs/>
                <w:strike w:val="0"/>
                <w:dstrike w:val="0"/>
                <w:color w:val="000000"/>
                <w:kern w:val="0"/>
                <w:sz w:val="28"/>
                <w:szCs w:val="28"/>
                <w:highlight w:val="none"/>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strike w:val="0"/>
                <w:dstrike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strike w:val="0"/>
                <w:dstrike w:val="0"/>
                <w:color w:val="000000" w:themeColor="text1"/>
                <w:sz w:val="28"/>
                <w:szCs w:val="28"/>
                <w:highlight w:val="none"/>
                <w:lang w:val="en-US" w:eastAsia="zh-CN"/>
                <w14:textFill>
                  <w14:solidFill>
                    <w14:schemeClr w14:val="tx1"/>
                  </w14:solidFill>
                </w14:textFill>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strike w:val="0"/>
                <w:dstrike w:val="0"/>
                <w:color w:val="000000" w:themeColor="text1"/>
                <w:sz w:val="28"/>
                <w:szCs w:val="28"/>
                <w:highlight w:val="none"/>
                <w14:textFill>
                  <w14:solidFill>
                    <w14:schemeClr w14:val="tx1"/>
                  </w14:solidFill>
                </w14:textFill>
              </w:rPr>
            </w:pPr>
            <w:r>
              <w:rPr>
                <w:rFonts w:hint="eastAsia" w:ascii="仿宋" w:hAnsi="仿宋" w:eastAsia="仿宋" w:cs="仿宋"/>
                <w:b/>
                <w:strike w:val="0"/>
                <w:dstrike w:val="0"/>
                <w:color w:val="000000" w:themeColor="text1"/>
                <w:sz w:val="28"/>
                <w:szCs w:val="28"/>
                <w:highlight w:val="none"/>
                <w14:textFill>
                  <w14:solidFill>
                    <w14:schemeClr w14:val="tx1"/>
                  </w14:solidFill>
                </w14:textFill>
              </w:rPr>
              <w:t>最高限价</w:t>
            </w:r>
          </w:p>
          <w:p>
            <w:pPr>
              <w:widowControl/>
              <w:adjustRightInd w:val="0"/>
              <w:snapToGrid w:val="0"/>
              <w:spacing w:after="0" w:line="360" w:lineRule="auto"/>
              <w:jc w:val="center"/>
              <w:rPr>
                <w:rFonts w:hint="eastAsia" w:ascii="仿宋" w:hAnsi="仿宋" w:eastAsia="仿宋" w:cs="仿宋"/>
                <w:b/>
                <w:bCs/>
                <w:strike w:val="0"/>
                <w:dstrike w:val="0"/>
                <w:color w:val="000000"/>
                <w:kern w:val="0"/>
                <w:sz w:val="28"/>
                <w:szCs w:val="28"/>
                <w:highlight w:val="none"/>
                <w:lang w:val="en-US" w:eastAsia="zh-CN" w:bidi="ar"/>
              </w:rPr>
            </w:pPr>
            <w:r>
              <w:rPr>
                <w:rFonts w:hint="eastAsia" w:ascii="仿宋" w:hAnsi="仿宋" w:eastAsia="仿宋" w:cs="仿宋"/>
                <w:b/>
                <w:strike w:val="0"/>
                <w:dstrike w:val="0"/>
                <w:color w:val="000000" w:themeColor="text1"/>
                <w:sz w:val="28"/>
                <w:szCs w:val="28"/>
                <w:highlight w:val="none"/>
                <w14:textFill>
                  <w14:solidFill>
                    <w14:schemeClr w14:val="tx1"/>
                  </w14:solidFill>
                </w14:textFill>
              </w:rPr>
              <w:t>（</w:t>
            </w:r>
            <w:r>
              <w:rPr>
                <w:rFonts w:hint="eastAsia" w:ascii="仿宋" w:hAnsi="仿宋" w:eastAsia="仿宋" w:cs="仿宋"/>
                <w:b/>
                <w:strike w:val="0"/>
                <w:dstrike w:val="0"/>
                <w:color w:val="000000" w:themeColor="text1"/>
                <w:sz w:val="28"/>
                <w:szCs w:val="28"/>
                <w:highlight w:val="none"/>
                <w:lang w:val="en-US" w:eastAsia="zh-CN"/>
                <w14:textFill>
                  <w14:solidFill>
                    <w14:schemeClr w14:val="tx1"/>
                  </w14:solidFill>
                </w14:textFill>
              </w:rPr>
              <w:t>万</w:t>
            </w:r>
            <w:r>
              <w:rPr>
                <w:rFonts w:hint="eastAsia" w:ascii="仿宋" w:hAnsi="仿宋" w:eastAsia="仿宋" w:cs="仿宋"/>
                <w:b/>
                <w:strike w:val="0"/>
                <w:dstrike w:val="0"/>
                <w:color w:val="000000" w:themeColor="text1"/>
                <w:sz w:val="28"/>
                <w:szCs w:val="28"/>
                <w:highlight w:val="none"/>
                <w14:textFill>
                  <w14:solidFill>
                    <w14:schemeClr w14:val="tx1"/>
                  </w14:solidFill>
                </w14:textFill>
              </w:rPr>
              <w:t>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color w:val="000000"/>
                <w:kern w:val="0"/>
                <w:sz w:val="28"/>
                <w:szCs w:val="28"/>
                <w:highlight w:val="none"/>
                <w:lang w:val="en-US" w:eastAsia="zh-CN" w:bidi="ar"/>
              </w:rPr>
            </w:pPr>
            <w:r>
              <w:rPr>
                <w:rFonts w:hint="eastAsia" w:ascii="仿宋" w:hAnsi="仿宋" w:eastAsia="仿宋" w:cs="仿宋"/>
                <w:b/>
                <w:bCs/>
                <w:strike w:val="0"/>
                <w:dstrike w:val="0"/>
                <w:color w:val="000000"/>
                <w:kern w:val="0"/>
                <w:sz w:val="28"/>
                <w:szCs w:val="28"/>
                <w:highlight w:val="none"/>
                <w:lang w:val="en-US" w:eastAsia="zh-CN" w:bidi="ar"/>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kern w:val="0"/>
                <w:sz w:val="28"/>
                <w:szCs w:val="28"/>
                <w:highlight w:val="none"/>
                <w:lang w:bidi="ar"/>
              </w:rPr>
            </w:pPr>
            <w:r>
              <w:rPr>
                <w:rFonts w:hint="eastAsia" w:ascii="仿宋" w:hAnsi="仿宋" w:eastAsia="仿宋" w:cs="仿宋"/>
                <w:b/>
                <w:bCs/>
                <w:strike w:val="0"/>
                <w:dstrike w:val="0"/>
                <w:kern w:val="0"/>
                <w:sz w:val="28"/>
                <w:szCs w:val="28"/>
                <w:highlight w:val="none"/>
                <w:lang w:val="en-US" w:eastAsia="zh-CN" w:bidi="ar"/>
              </w:rPr>
              <w:t>报价</w:t>
            </w:r>
            <w:r>
              <w:rPr>
                <w:rFonts w:hint="eastAsia" w:ascii="仿宋" w:hAnsi="仿宋" w:eastAsia="仿宋" w:cs="仿宋"/>
                <w:b/>
                <w:bCs/>
                <w:strike w:val="0"/>
                <w:dstrike w:val="0"/>
                <w:kern w:val="0"/>
                <w:sz w:val="28"/>
                <w:szCs w:val="28"/>
                <w:highlight w:val="none"/>
                <w:lang w:bidi="ar"/>
              </w:rPr>
              <w:t>（</w:t>
            </w:r>
            <w:r>
              <w:rPr>
                <w:rFonts w:hint="eastAsia" w:ascii="仿宋" w:hAnsi="仿宋" w:eastAsia="仿宋" w:cs="仿宋"/>
                <w:b/>
                <w:bCs/>
                <w:strike w:val="0"/>
                <w:dstrike w:val="0"/>
                <w:kern w:val="0"/>
                <w:sz w:val="28"/>
                <w:szCs w:val="28"/>
                <w:highlight w:val="none"/>
                <w:lang w:val="en-US" w:eastAsia="zh-CN" w:bidi="ar"/>
              </w:rPr>
              <w:t>万</w:t>
            </w:r>
            <w:r>
              <w:rPr>
                <w:rFonts w:hint="eastAsia" w:ascii="仿宋" w:hAnsi="仿宋" w:eastAsia="仿宋" w:cs="仿宋"/>
                <w:b/>
                <w:bCs/>
                <w:strike w:val="0"/>
                <w:dstrike w:val="0"/>
                <w:kern w:val="0"/>
                <w:sz w:val="28"/>
                <w:szCs w:val="28"/>
                <w:highlight w:val="none"/>
                <w:lang w:bidi="ar"/>
              </w:rPr>
              <w:t>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trike w:val="0"/>
                <w:dstrike w:val="0"/>
                <w:color w:val="000000"/>
                <w:kern w:val="0"/>
                <w:sz w:val="28"/>
                <w:szCs w:val="28"/>
                <w:highlight w:val="none"/>
                <w:lang w:bidi="ar"/>
              </w:rPr>
            </w:pPr>
            <w:r>
              <w:rPr>
                <w:rFonts w:hint="eastAsia" w:ascii="仿宋" w:hAnsi="仿宋" w:eastAsia="仿宋" w:cs="仿宋"/>
                <w:strike w:val="0"/>
                <w:dstrike w:val="0"/>
                <w:color w:val="000000"/>
                <w:sz w:val="28"/>
                <w:szCs w:val="28"/>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default" w:ascii="仿宋" w:hAnsi="仿宋" w:eastAsia="仿宋" w:cs="仿宋"/>
                <w:b/>
                <w:bCs/>
                <w:strike w:val="0"/>
                <w:dstrike w:val="0"/>
                <w:color w:val="000000"/>
                <w:kern w:val="0"/>
                <w:sz w:val="28"/>
                <w:szCs w:val="28"/>
                <w:highlight w:val="none"/>
                <w:lang w:val="en-US" w:eastAsia="zh-CN" w:bidi="ar"/>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弱电井改造</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strike w:val="0"/>
                <w:dstrike w:val="0"/>
                <w:color w:val="000000" w:themeColor="text1"/>
                <w:sz w:val="28"/>
                <w:szCs w:val="28"/>
                <w:lang w:val="en-US" w:eastAsia="zh-CN"/>
                <w14:textFill>
                  <w14:solidFill>
                    <w14:schemeClr w14:val="tx1"/>
                  </w14:solidFill>
                </w14:textFill>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default" w:ascii="仿宋" w:hAnsi="仿宋" w:eastAsia="仿宋" w:cs="仿宋"/>
                <w:strike w:val="0"/>
                <w:dstrike w:val="0"/>
                <w:color w:val="000000" w:themeColor="text1"/>
                <w:sz w:val="28"/>
                <w:szCs w:val="28"/>
                <w:lang w:val="en-US" w:eastAsia="zh-CN"/>
                <w14:textFill>
                  <w14:solidFill>
                    <w14:schemeClr w14:val="tx1"/>
                  </w14:solidFill>
                </w14:textFill>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29</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strike w:val="0"/>
                <w:dstrike w:val="0"/>
                <w:color w:val="000000" w:themeColor="text1"/>
                <w:sz w:val="28"/>
                <w:szCs w:val="28"/>
                <w:lang w:val="en-US" w:eastAsia="zh-CN"/>
                <w14:textFill>
                  <w14:solidFill>
                    <w14:schemeClr w14:val="tx1"/>
                  </w14:solidFill>
                </w14:textFill>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项</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trike w:val="0"/>
                <w:dstrike w:val="0"/>
                <w:kern w:val="0"/>
                <w:sz w:val="28"/>
                <w:szCs w:val="28"/>
                <w:highlight w:val="none"/>
                <w:lang w:bidi="ar"/>
              </w:rPr>
            </w:pPr>
          </w:p>
        </w:tc>
      </w:tr>
    </w:tbl>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注：</w:t>
      </w:r>
    </w:p>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2.“报价表”为多页的，每页均需由法定代表人或授权代表签字并盖</w:t>
      </w:r>
      <w:r>
        <w:rPr>
          <w:rFonts w:hint="eastAsia" w:ascii="仿宋" w:hAnsi="仿宋" w:eastAsia="仿宋" w:cs="仿宋"/>
          <w:strike w:val="0"/>
          <w:dstrike w:val="0"/>
          <w:color w:val="auto"/>
          <w:kern w:val="0"/>
          <w:sz w:val="28"/>
          <w:szCs w:val="28"/>
          <w:highlight w:val="none"/>
          <w:lang w:eastAsia="zh-CN"/>
        </w:rPr>
        <w:t>供应商</w:t>
      </w:r>
      <w:r>
        <w:rPr>
          <w:rFonts w:hint="eastAsia" w:ascii="仿宋" w:hAnsi="仿宋" w:eastAsia="仿宋" w:cs="仿宋"/>
          <w:strike w:val="0"/>
          <w:dstrike w:val="0"/>
          <w:color w:val="auto"/>
          <w:kern w:val="0"/>
          <w:sz w:val="28"/>
          <w:szCs w:val="28"/>
          <w:highlight w:val="none"/>
        </w:rPr>
        <w:t>印章。</w:t>
      </w:r>
    </w:p>
    <w:p>
      <w:pPr>
        <w:widowControl/>
        <w:shd w:val="clear" w:color="auto" w:fill="FFFFFF"/>
        <w:wordWrap w:val="0"/>
        <w:jc w:val="left"/>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3.单价报价超过单价最高限价的为无效报价，供应商响应文件将作无效响应处理。</w:t>
      </w:r>
    </w:p>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供应商名称：（盖章）</w:t>
      </w:r>
    </w:p>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法定代表人或授权代表（签字）：</w:t>
      </w:r>
    </w:p>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日期：</w:t>
      </w:r>
    </w:p>
    <w:p>
      <w:pPr>
        <w:rPr>
          <w:rFonts w:hint="eastAsia" w:ascii="仿宋" w:hAnsi="仿宋" w:eastAsia="仿宋" w:cs="仿宋"/>
          <w:b/>
          <w:bCs/>
          <w:strike w:val="0"/>
          <w:dstrike w:val="0"/>
          <w:kern w:val="0"/>
          <w:sz w:val="28"/>
          <w:szCs w:val="28"/>
          <w:highlight w:val="none"/>
          <w:shd w:val="clear" w:color="auto" w:fill="FFFFFF"/>
        </w:rPr>
      </w:pPr>
      <w:r>
        <w:rPr>
          <w:rFonts w:hint="eastAsia" w:ascii="仿宋" w:hAnsi="仿宋" w:eastAsia="仿宋" w:cs="仿宋"/>
          <w:b/>
          <w:bCs/>
          <w:strike w:val="0"/>
          <w:dstrike w:val="0"/>
          <w:kern w:val="0"/>
          <w:sz w:val="28"/>
          <w:szCs w:val="28"/>
          <w:highlight w:val="none"/>
          <w:shd w:val="clear" w:color="auto" w:fill="FFFFFF"/>
        </w:rPr>
        <w:br w:type="page"/>
      </w:r>
    </w:p>
    <w:p>
      <w:pPr>
        <w:widowControl/>
        <w:shd w:val="clear" w:color="auto" w:fill="FFFFFF"/>
        <w:wordWrap w:val="0"/>
        <w:spacing w:line="400" w:lineRule="atLeast"/>
        <w:jc w:val="left"/>
        <w:rPr>
          <w:rFonts w:hint="eastAsia" w:ascii="仿宋" w:hAnsi="仿宋" w:eastAsia="仿宋" w:cs="仿宋"/>
          <w:strike w:val="0"/>
          <w:dstrike w:val="0"/>
          <w:color w:val="auto"/>
          <w:kern w:val="0"/>
          <w:sz w:val="28"/>
          <w:szCs w:val="28"/>
          <w:highlight w:val="none"/>
          <w:u w:val="single"/>
          <w:lang w:val="en-US" w:eastAsia="zh-CN"/>
        </w:rPr>
      </w:pPr>
      <w:r>
        <w:rPr>
          <w:rFonts w:hint="eastAsia" w:ascii="仿宋" w:hAnsi="仿宋" w:eastAsia="仿宋" w:cs="仿宋"/>
          <w:b/>
          <w:bCs/>
          <w:strike w:val="0"/>
          <w:dstrike w:val="0"/>
          <w:color w:val="auto"/>
          <w:kern w:val="0"/>
          <w:sz w:val="28"/>
          <w:szCs w:val="28"/>
          <w:highlight w:val="none"/>
        </w:rPr>
        <w:t>附件</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w:t>
      </w:r>
      <w:r>
        <w:rPr>
          <w:rFonts w:hint="eastAsia" w:ascii="仿宋" w:hAnsi="仿宋" w:eastAsia="仿宋" w:cs="仿宋"/>
          <w:b/>
          <w:bCs/>
          <w:strike w:val="0"/>
          <w:dstrike w:val="0"/>
          <w:color w:val="auto"/>
          <w:kern w:val="0"/>
          <w:sz w:val="28"/>
          <w:szCs w:val="28"/>
          <w:highlight w:val="none"/>
          <w:lang w:val="en-US" w:eastAsia="zh-CN"/>
        </w:rPr>
        <w:t>2</w:t>
      </w:r>
      <w:r>
        <w:rPr>
          <w:rFonts w:hint="eastAsia" w:ascii="仿宋" w:hAnsi="仿宋" w:eastAsia="仿宋" w:cs="仿宋"/>
          <w:b/>
          <w:bCs/>
          <w:strike w:val="0"/>
          <w:dstrike w:val="0"/>
          <w:color w:val="auto"/>
          <w:kern w:val="0"/>
          <w:sz w:val="28"/>
          <w:szCs w:val="28"/>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仿宋" w:hAnsi="仿宋" w:eastAsia="仿宋" w:cs="仿宋"/>
          <w:strike w:val="0"/>
          <w:dstrike w:val="0"/>
          <w:color w:val="auto"/>
          <w:kern w:val="0"/>
          <w:sz w:val="28"/>
          <w:szCs w:val="28"/>
          <w:highlight w:val="none"/>
          <w:u w:val="singl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color w:val="auto"/>
          <w:kern w:val="0"/>
          <w:sz w:val="28"/>
          <w:szCs w:val="28"/>
          <w:highlight w:val="none"/>
          <w:u w:val="none"/>
          <w:lang w:val="en-US" w:eastAsia="zh-CN"/>
        </w:rPr>
        <w:t>弱电井改造</w:t>
      </w:r>
      <w:r>
        <w:rPr>
          <w:rFonts w:hint="eastAsia" w:ascii="仿宋" w:hAnsi="仿宋" w:eastAsia="仿宋" w:cs="仿宋"/>
          <w:strike w:val="0"/>
          <w:dstrike w:val="0"/>
          <w:color w:val="auto"/>
          <w:kern w:val="0"/>
          <w:sz w:val="28"/>
          <w:szCs w:val="28"/>
          <w:highlight w:val="none"/>
          <w:lang w:val="en-US" w:eastAsia="zh-CN"/>
        </w:rPr>
        <w:t>采购项目最后报价表</w:t>
      </w:r>
    </w:p>
    <w:tbl>
      <w:tblPr>
        <w:tblStyle w:val="12"/>
        <w:tblW w:w="9855" w:type="dxa"/>
        <w:jc w:val="center"/>
        <w:tblLayout w:type="fixed"/>
        <w:tblCellMar>
          <w:top w:w="0" w:type="dxa"/>
          <w:left w:w="0" w:type="dxa"/>
          <w:bottom w:w="0" w:type="dxa"/>
          <w:right w:w="0" w:type="dxa"/>
        </w:tblCellMar>
      </w:tblPr>
      <w:tblGrid>
        <w:gridCol w:w="423"/>
        <w:gridCol w:w="2455"/>
        <w:gridCol w:w="1741"/>
        <w:gridCol w:w="1741"/>
        <w:gridCol w:w="1279"/>
        <w:gridCol w:w="2216"/>
      </w:tblGrid>
      <w:tr>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sz w:val="28"/>
                <w:szCs w:val="28"/>
                <w:highlight w:val="none"/>
              </w:rPr>
            </w:pPr>
            <w:r>
              <w:rPr>
                <w:rFonts w:hint="eastAsia" w:ascii="仿宋" w:hAnsi="仿宋" w:eastAsia="仿宋" w:cs="仿宋"/>
                <w:b/>
                <w:bCs/>
                <w:strike w:val="0"/>
                <w:dstrike w:val="0"/>
                <w:color w:val="000000"/>
                <w:kern w:val="0"/>
                <w:sz w:val="28"/>
                <w:szCs w:val="28"/>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sz w:val="28"/>
                <w:szCs w:val="28"/>
                <w:highlight w:val="none"/>
                <w:lang w:val="en-US" w:eastAsia="zh-CN"/>
              </w:rPr>
            </w:pPr>
            <w:r>
              <w:rPr>
                <w:rFonts w:hint="eastAsia" w:ascii="仿宋" w:hAnsi="仿宋" w:eastAsia="仿宋" w:cs="仿宋"/>
                <w:b/>
                <w:bCs/>
                <w:strike w:val="0"/>
                <w:dstrike w:val="0"/>
                <w:color w:val="000000"/>
                <w:kern w:val="0"/>
                <w:sz w:val="28"/>
                <w:szCs w:val="28"/>
                <w:highlight w:val="none"/>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strike w:val="0"/>
                <w:dstrike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strike w:val="0"/>
                <w:dstrike w:val="0"/>
                <w:color w:val="000000" w:themeColor="text1"/>
                <w:sz w:val="28"/>
                <w:szCs w:val="28"/>
                <w:highlight w:val="none"/>
                <w:lang w:val="en-US" w:eastAsia="zh-CN"/>
                <w14:textFill>
                  <w14:solidFill>
                    <w14:schemeClr w14:val="tx1"/>
                  </w14:solidFill>
                </w14:textFill>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after="0" w:line="360" w:lineRule="auto"/>
              <w:jc w:val="center"/>
              <w:rPr>
                <w:rFonts w:hint="eastAsia" w:ascii="仿宋" w:hAnsi="仿宋" w:eastAsia="仿宋" w:cs="仿宋"/>
                <w:b/>
                <w:strike w:val="0"/>
                <w:dstrike w:val="0"/>
                <w:color w:val="000000" w:themeColor="text1"/>
                <w:sz w:val="28"/>
                <w:szCs w:val="28"/>
                <w:highlight w:val="none"/>
                <w14:textFill>
                  <w14:solidFill>
                    <w14:schemeClr w14:val="tx1"/>
                  </w14:solidFill>
                </w14:textFill>
              </w:rPr>
            </w:pPr>
            <w:r>
              <w:rPr>
                <w:rFonts w:hint="eastAsia" w:ascii="仿宋" w:hAnsi="仿宋" w:eastAsia="仿宋" w:cs="仿宋"/>
                <w:b/>
                <w:strike w:val="0"/>
                <w:dstrike w:val="0"/>
                <w:color w:val="000000" w:themeColor="text1"/>
                <w:sz w:val="28"/>
                <w:szCs w:val="28"/>
                <w:highlight w:val="none"/>
                <w14:textFill>
                  <w14:solidFill>
                    <w14:schemeClr w14:val="tx1"/>
                  </w14:solidFill>
                </w14:textFill>
              </w:rPr>
              <w:t>最高限价</w:t>
            </w:r>
          </w:p>
          <w:p>
            <w:pPr>
              <w:widowControl/>
              <w:adjustRightInd w:val="0"/>
              <w:snapToGrid w:val="0"/>
              <w:spacing w:after="0" w:line="360" w:lineRule="auto"/>
              <w:jc w:val="center"/>
              <w:rPr>
                <w:rFonts w:hint="eastAsia" w:ascii="仿宋" w:hAnsi="仿宋" w:eastAsia="仿宋" w:cs="仿宋"/>
                <w:b/>
                <w:bCs/>
                <w:strike w:val="0"/>
                <w:dstrike w:val="0"/>
                <w:color w:val="000000"/>
                <w:kern w:val="0"/>
                <w:sz w:val="28"/>
                <w:szCs w:val="28"/>
                <w:highlight w:val="none"/>
                <w:lang w:val="en-US" w:eastAsia="zh-CN" w:bidi="ar"/>
              </w:rPr>
            </w:pPr>
            <w:r>
              <w:rPr>
                <w:rFonts w:hint="eastAsia" w:ascii="仿宋" w:hAnsi="仿宋" w:eastAsia="仿宋" w:cs="仿宋"/>
                <w:b/>
                <w:strike w:val="0"/>
                <w:dstrike w:val="0"/>
                <w:color w:val="000000" w:themeColor="text1"/>
                <w:sz w:val="28"/>
                <w:szCs w:val="28"/>
                <w:highlight w:val="none"/>
                <w14:textFill>
                  <w14:solidFill>
                    <w14:schemeClr w14:val="tx1"/>
                  </w14:solidFill>
                </w14:textFill>
              </w:rPr>
              <w:t>（</w:t>
            </w:r>
            <w:r>
              <w:rPr>
                <w:rFonts w:hint="eastAsia" w:ascii="仿宋" w:hAnsi="仿宋" w:eastAsia="仿宋" w:cs="仿宋"/>
                <w:b/>
                <w:strike w:val="0"/>
                <w:dstrike w:val="0"/>
                <w:color w:val="000000" w:themeColor="text1"/>
                <w:sz w:val="28"/>
                <w:szCs w:val="28"/>
                <w:highlight w:val="none"/>
                <w:lang w:val="en-US" w:eastAsia="zh-CN"/>
                <w14:textFill>
                  <w14:solidFill>
                    <w14:schemeClr w14:val="tx1"/>
                  </w14:solidFill>
                </w14:textFill>
              </w:rPr>
              <w:t>万</w:t>
            </w:r>
            <w:r>
              <w:rPr>
                <w:rFonts w:hint="eastAsia" w:ascii="仿宋" w:hAnsi="仿宋" w:eastAsia="仿宋" w:cs="仿宋"/>
                <w:b/>
                <w:strike w:val="0"/>
                <w:dstrike w:val="0"/>
                <w:color w:val="000000" w:themeColor="text1"/>
                <w:sz w:val="28"/>
                <w:szCs w:val="28"/>
                <w:highlight w:val="none"/>
                <w14:textFill>
                  <w14:solidFill>
                    <w14:schemeClr w14:val="tx1"/>
                  </w14:solidFill>
                </w14:textFill>
              </w:rPr>
              <w:t>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color w:val="000000"/>
                <w:kern w:val="0"/>
                <w:sz w:val="28"/>
                <w:szCs w:val="28"/>
                <w:highlight w:val="none"/>
                <w:lang w:val="en-US" w:eastAsia="zh-CN" w:bidi="ar"/>
              </w:rPr>
            </w:pPr>
            <w:r>
              <w:rPr>
                <w:rFonts w:hint="eastAsia" w:ascii="仿宋" w:hAnsi="仿宋" w:eastAsia="仿宋" w:cs="仿宋"/>
                <w:b/>
                <w:bCs/>
                <w:strike w:val="0"/>
                <w:dstrike w:val="0"/>
                <w:color w:val="000000"/>
                <w:kern w:val="0"/>
                <w:sz w:val="28"/>
                <w:szCs w:val="28"/>
                <w:highlight w:val="none"/>
                <w:lang w:val="en-US" w:eastAsia="zh-CN" w:bidi="ar"/>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strike w:val="0"/>
                <w:dstrike w:val="0"/>
                <w:kern w:val="0"/>
                <w:sz w:val="28"/>
                <w:szCs w:val="28"/>
                <w:highlight w:val="none"/>
                <w:lang w:bidi="ar"/>
              </w:rPr>
            </w:pPr>
            <w:r>
              <w:rPr>
                <w:rFonts w:hint="eastAsia" w:ascii="仿宋" w:hAnsi="仿宋" w:eastAsia="仿宋" w:cs="仿宋"/>
                <w:b/>
                <w:bCs/>
                <w:strike w:val="0"/>
                <w:dstrike w:val="0"/>
                <w:kern w:val="0"/>
                <w:sz w:val="28"/>
                <w:szCs w:val="28"/>
                <w:highlight w:val="none"/>
                <w:lang w:val="en-US" w:eastAsia="zh-CN" w:bidi="ar"/>
              </w:rPr>
              <w:t>报价</w:t>
            </w:r>
            <w:r>
              <w:rPr>
                <w:rFonts w:hint="eastAsia" w:ascii="仿宋" w:hAnsi="仿宋" w:eastAsia="仿宋" w:cs="仿宋"/>
                <w:b/>
                <w:bCs/>
                <w:strike w:val="0"/>
                <w:dstrike w:val="0"/>
                <w:kern w:val="0"/>
                <w:sz w:val="28"/>
                <w:szCs w:val="28"/>
                <w:highlight w:val="none"/>
                <w:lang w:bidi="ar"/>
              </w:rPr>
              <w:t>（</w:t>
            </w:r>
            <w:r>
              <w:rPr>
                <w:rFonts w:hint="eastAsia" w:ascii="仿宋" w:hAnsi="仿宋" w:eastAsia="仿宋" w:cs="仿宋"/>
                <w:b/>
                <w:bCs/>
                <w:strike w:val="0"/>
                <w:dstrike w:val="0"/>
                <w:kern w:val="0"/>
                <w:sz w:val="28"/>
                <w:szCs w:val="28"/>
                <w:highlight w:val="none"/>
                <w:lang w:val="en-US" w:eastAsia="zh-CN" w:bidi="ar"/>
              </w:rPr>
              <w:t>万</w:t>
            </w:r>
            <w:r>
              <w:rPr>
                <w:rFonts w:hint="eastAsia" w:ascii="仿宋" w:hAnsi="仿宋" w:eastAsia="仿宋" w:cs="仿宋"/>
                <w:b/>
                <w:bCs/>
                <w:strike w:val="0"/>
                <w:dstrike w:val="0"/>
                <w:kern w:val="0"/>
                <w:sz w:val="28"/>
                <w:szCs w:val="28"/>
                <w:highlight w:val="none"/>
                <w:lang w:bidi="ar"/>
              </w:rPr>
              <w:t>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trike w:val="0"/>
                <w:dstrike w:val="0"/>
                <w:color w:val="000000"/>
                <w:kern w:val="0"/>
                <w:sz w:val="28"/>
                <w:szCs w:val="28"/>
                <w:highlight w:val="none"/>
                <w:lang w:bidi="ar"/>
              </w:rPr>
            </w:pPr>
            <w:r>
              <w:rPr>
                <w:rFonts w:hint="eastAsia" w:ascii="仿宋" w:hAnsi="仿宋" w:eastAsia="仿宋" w:cs="仿宋"/>
                <w:strike w:val="0"/>
                <w:dstrike w:val="0"/>
                <w:color w:val="000000"/>
                <w:sz w:val="28"/>
                <w:szCs w:val="28"/>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default" w:ascii="仿宋" w:hAnsi="仿宋" w:eastAsia="仿宋" w:cs="仿宋"/>
                <w:b/>
                <w:bCs/>
                <w:strike w:val="0"/>
                <w:dstrike w:val="0"/>
                <w:color w:val="000000"/>
                <w:kern w:val="0"/>
                <w:sz w:val="28"/>
                <w:szCs w:val="28"/>
                <w:highlight w:val="none"/>
                <w:lang w:val="en-US" w:eastAsia="zh-CN" w:bidi="ar"/>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弱电井改造</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strike w:val="0"/>
                <w:dstrike w:val="0"/>
                <w:color w:val="000000" w:themeColor="text1"/>
                <w:sz w:val="28"/>
                <w:szCs w:val="28"/>
                <w:lang w:val="en-US" w:eastAsia="zh-CN"/>
                <w14:textFill>
                  <w14:solidFill>
                    <w14:schemeClr w14:val="tx1"/>
                  </w14:solidFill>
                </w14:textFill>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default" w:ascii="仿宋" w:hAnsi="仿宋" w:eastAsia="仿宋" w:cs="仿宋"/>
                <w:strike w:val="0"/>
                <w:dstrike w:val="0"/>
                <w:color w:val="000000" w:themeColor="text1"/>
                <w:sz w:val="28"/>
                <w:szCs w:val="28"/>
                <w:lang w:val="en-US" w:eastAsia="zh-CN"/>
                <w14:textFill>
                  <w14:solidFill>
                    <w14:schemeClr w14:val="tx1"/>
                  </w14:solidFill>
                </w14:textFill>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29</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spacing w:line="300" w:lineRule="exact"/>
              <w:contextualSpacing/>
              <w:jc w:val="center"/>
              <w:rPr>
                <w:rFonts w:hint="eastAsia" w:ascii="仿宋" w:hAnsi="仿宋" w:eastAsia="仿宋" w:cs="仿宋"/>
                <w:strike w:val="0"/>
                <w:dstrike w:val="0"/>
                <w:color w:val="000000" w:themeColor="text1"/>
                <w:sz w:val="28"/>
                <w:szCs w:val="28"/>
                <w:lang w:val="en-US" w:eastAsia="zh-CN"/>
                <w14:textFill>
                  <w14:solidFill>
                    <w14:schemeClr w14:val="tx1"/>
                  </w14:solidFill>
                </w14:textFill>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项</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trike w:val="0"/>
                <w:dstrike w:val="0"/>
                <w:kern w:val="0"/>
                <w:sz w:val="28"/>
                <w:szCs w:val="28"/>
                <w:highlight w:val="none"/>
                <w:lang w:bidi="ar"/>
              </w:rPr>
            </w:pPr>
          </w:p>
        </w:tc>
      </w:tr>
    </w:tbl>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注：</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1.报价应是最终用户验收合格后的总价，包括设备运输、保险、代理、安装调试、培训、税费、系统集成费用和采购文件规定的其它费用。</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2.“报价表”为多页的，每页均需由法定代表人或授权代表签字并盖</w:t>
      </w:r>
      <w:r>
        <w:rPr>
          <w:rFonts w:hint="eastAsia" w:ascii="仿宋" w:hAnsi="仿宋" w:eastAsia="仿宋" w:cs="仿宋"/>
          <w:strike w:val="0"/>
          <w:dstrike w:val="0"/>
          <w:color w:val="auto"/>
          <w:kern w:val="0"/>
          <w:sz w:val="28"/>
          <w:szCs w:val="28"/>
          <w:highlight w:val="none"/>
          <w:lang w:eastAsia="zh-CN"/>
        </w:rPr>
        <w:t>供应商</w:t>
      </w:r>
      <w:r>
        <w:rPr>
          <w:rFonts w:hint="eastAsia" w:ascii="仿宋" w:hAnsi="仿宋" w:eastAsia="仿宋" w:cs="仿宋"/>
          <w:strike w:val="0"/>
          <w:dstrike w:val="0"/>
          <w:color w:val="auto"/>
          <w:kern w:val="0"/>
          <w:sz w:val="28"/>
          <w:szCs w:val="28"/>
          <w:highlight w:val="none"/>
        </w:rPr>
        <w:t>印章。</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3.单价报价超过单价最高限价的为无效报价，供应商响应文件将作无效响应处理。</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lang w:eastAsia="zh-CN"/>
        </w:rPr>
      </w:pPr>
      <w:r>
        <w:rPr>
          <w:rFonts w:hint="eastAsia" w:ascii="仿宋" w:hAnsi="仿宋" w:eastAsia="仿宋" w:cs="仿宋"/>
          <w:strike w:val="0"/>
          <w:dstrike w:val="0"/>
          <w:color w:val="auto"/>
          <w:kern w:val="0"/>
          <w:sz w:val="28"/>
          <w:szCs w:val="28"/>
          <w:highlight w:val="none"/>
        </w:rPr>
        <w:t>4.两轮（若有）以上报价的，供应商在未提高响应文件中承诺的产品及其服务质量的情况下，其最后报价不得高于对该项目之前的报价</w:t>
      </w:r>
      <w:r>
        <w:rPr>
          <w:rFonts w:hint="eastAsia" w:ascii="仿宋" w:hAnsi="仿宋" w:eastAsia="仿宋" w:cs="仿宋"/>
          <w:strike w:val="0"/>
          <w:dstrike w:val="0"/>
          <w:color w:val="auto"/>
          <w:kern w:val="0"/>
          <w:sz w:val="28"/>
          <w:szCs w:val="28"/>
          <w:highlight w:val="none"/>
          <w:lang w:eastAsia="zh-CN"/>
        </w:rPr>
        <w:t>。</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lang w:val="en-US" w:eastAsia="zh-CN"/>
        </w:rPr>
        <w:t>5.</w:t>
      </w:r>
      <w:r>
        <w:rPr>
          <w:rFonts w:hint="eastAsia" w:ascii="仿宋" w:hAnsi="仿宋" w:eastAsia="仿宋" w:cs="仿宋"/>
          <w:strike w:val="0"/>
          <w:dstrike w:val="0"/>
          <w:color w:val="auto"/>
          <w:kern w:val="0"/>
          <w:sz w:val="28"/>
          <w:szCs w:val="28"/>
          <w:highlight w:val="none"/>
        </w:rPr>
        <w:t>“</w:t>
      </w:r>
      <w:r>
        <w:rPr>
          <w:rFonts w:hint="eastAsia" w:ascii="仿宋" w:hAnsi="仿宋" w:eastAsia="仿宋" w:cs="仿宋"/>
          <w:strike w:val="0"/>
          <w:dstrike w:val="0"/>
          <w:color w:val="auto"/>
          <w:kern w:val="0"/>
          <w:sz w:val="28"/>
          <w:szCs w:val="28"/>
          <w:highlight w:val="none"/>
          <w:lang w:val="en-US" w:eastAsia="zh-CN"/>
        </w:rPr>
        <w:t>最后</w:t>
      </w:r>
      <w:r>
        <w:rPr>
          <w:rFonts w:hint="eastAsia" w:ascii="仿宋" w:hAnsi="仿宋" w:eastAsia="仿宋" w:cs="仿宋"/>
          <w:strike w:val="0"/>
          <w:dstrike w:val="0"/>
          <w:color w:val="auto"/>
          <w:kern w:val="0"/>
          <w:sz w:val="28"/>
          <w:szCs w:val="28"/>
          <w:highlight w:val="none"/>
        </w:rPr>
        <w:t>报价表”需单独密封。</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供应商名称：（盖章）</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法定代表人或授权代表（签字）：</w:t>
      </w:r>
    </w:p>
    <w:p>
      <w:pPr>
        <w:widowControl/>
        <w:shd w:val="clear" w:color="auto" w:fill="FFFFFF"/>
        <w:wordWrap w:val="0"/>
        <w:spacing w:line="360" w:lineRule="auto"/>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日期：</w:t>
      </w:r>
    </w:p>
    <w:p>
      <w:pPr>
        <w:rPr>
          <w:rFonts w:hint="eastAsia" w:ascii="仿宋" w:hAnsi="仿宋" w:eastAsia="仿宋" w:cs="仿宋"/>
          <w:b/>
          <w:bCs/>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br w:type="page"/>
      </w:r>
    </w:p>
    <w:p>
      <w:pPr>
        <w:widowControl/>
        <w:shd w:val="clear" w:color="auto" w:fill="FFFFFF"/>
        <w:wordWrap w:val="0"/>
        <w:spacing w:line="400" w:lineRule="atLeast"/>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t>附件</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w:t>
      </w:r>
      <w:r>
        <w:rPr>
          <w:rFonts w:hint="eastAsia" w:ascii="仿宋" w:hAnsi="仿宋" w:eastAsia="仿宋" w:cs="仿宋"/>
          <w:b/>
          <w:bCs/>
          <w:strike w:val="0"/>
          <w:dstrike w:val="0"/>
          <w:color w:val="auto"/>
          <w:kern w:val="0"/>
          <w:sz w:val="28"/>
          <w:szCs w:val="28"/>
          <w:highlight w:val="none"/>
          <w:lang w:val="en-US" w:eastAsia="zh-CN"/>
        </w:rPr>
        <w:t>3</w:t>
      </w:r>
      <w:r>
        <w:rPr>
          <w:rFonts w:hint="eastAsia" w:ascii="仿宋" w:hAnsi="仿宋" w:eastAsia="仿宋" w:cs="仿宋"/>
          <w:b/>
          <w:bCs/>
          <w:strike w:val="0"/>
          <w:dstrike w:val="0"/>
          <w:color w:val="auto"/>
          <w:kern w:val="0"/>
          <w:sz w:val="28"/>
          <w:szCs w:val="28"/>
          <w:highlight w:val="none"/>
        </w:rPr>
        <w:t>：</w:t>
      </w:r>
    </w:p>
    <w:p>
      <w:pPr>
        <w:widowControl/>
        <w:shd w:val="clear" w:color="auto" w:fill="FFFFFF"/>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t>技术、商务要求偏离表</w:t>
      </w:r>
    </w:p>
    <w:tbl>
      <w:tblPr>
        <w:tblStyle w:val="12"/>
        <w:tblW w:w="0" w:type="auto"/>
        <w:jc w:val="center"/>
        <w:tblLayout w:type="autofit"/>
        <w:tblCellMar>
          <w:top w:w="0" w:type="dxa"/>
          <w:left w:w="0" w:type="dxa"/>
          <w:bottom w:w="0" w:type="dxa"/>
          <w:right w:w="0" w:type="dxa"/>
        </w:tblCellMar>
      </w:tblPr>
      <w:tblGrid>
        <w:gridCol w:w="1061"/>
        <w:gridCol w:w="2298"/>
        <w:gridCol w:w="2298"/>
        <w:gridCol w:w="2865"/>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lang w:val="en-US" w:eastAsia="zh-CN"/>
              </w:rPr>
              <w:t>采购文件</w:t>
            </w:r>
            <w:r>
              <w:rPr>
                <w:rFonts w:hint="eastAsia" w:ascii="仿宋" w:hAnsi="仿宋" w:eastAsia="仿宋" w:cs="仿宋"/>
                <w:strike w:val="0"/>
                <w:dstrike w:val="0"/>
                <w:color w:val="auto"/>
                <w:kern w:val="0"/>
                <w:sz w:val="28"/>
                <w:szCs w:val="28"/>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lang w:val="en-US" w:eastAsia="zh-CN"/>
              </w:rPr>
              <w:t>供应商</w:t>
            </w:r>
            <w:r>
              <w:rPr>
                <w:rFonts w:hint="eastAsia" w:ascii="仿宋" w:hAnsi="仿宋" w:eastAsia="仿宋" w:cs="仿宋"/>
                <w:strike w:val="0"/>
                <w:dstrike w:val="0"/>
                <w:color w:val="auto"/>
                <w:kern w:val="0"/>
                <w:sz w:val="28"/>
                <w:szCs w:val="28"/>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bl>
    <w:p>
      <w:pPr>
        <w:widowControl/>
        <w:shd w:val="clear" w:color="auto" w:fill="FFFFFF"/>
        <w:wordWrap w:val="0"/>
        <w:spacing w:line="360" w:lineRule="auto"/>
        <w:ind w:firstLine="48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注：</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1.供应商根据</w:t>
      </w:r>
      <w:r>
        <w:rPr>
          <w:rFonts w:hint="eastAsia" w:ascii="仿宋" w:hAnsi="仿宋" w:eastAsia="仿宋" w:cs="仿宋"/>
          <w:strike w:val="0"/>
          <w:dstrike w:val="0"/>
          <w:color w:val="auto"/>
          <w:kern w:val="0"/>
          <w:sz w:val="28"/>
          <w:szCs w:val="28"/>
          <w:highlight w:val="none"/>
          <w:lang w:val="en-US" w:eastAsia="zh-CN"/>
        </w:rPr>
        <w:t>附件1“采购需求”中的</w:t>
      </w:r>
      <w:r>
        <w:rPr>
          <w:rFonts w:hint="eastAsia" w:ascii="仿宋" w:hAnsi="仿宋" w:eastAsia="仿宋" w:cs="仿宋"/>
          <w:strike w:val="0"/>
          <w:dstrike w:val="0"/>
          <w:color w:val="auto"/>
          <w:kern w:val="0"/>
          <w:sz w:val="28"/>
          <w:szCs w:val="28"/>
          <w:highlight w:val="none"/>
        </w:rPr>
        <w:t>“技术要求”</w:t>
      </w:r>
      <w:r>
        <w:rPr>
          <w:rFonts w:hint="eastAsia" w:ascii="仿宋" w:hAnsi="仿宋" w:eastAsia="仿宋" w:cs="仿宋"/>
          <w:strike w:val="0"/>
          <w:dstrike w:val="0"/>
          <w:color w:val="auto"/>
          <w:kern w:val="0"/>
          <w:sz w:val="28"/>
          <w:szCs w:val="28"/>
          <w:highlight w:val="none"/>
          <w:lang w:val="en-US" w:eastAsia="zh-CN"/>
        </w:rPr>
        <w:t>、“服务要求”、“商务要求”“其他要求”</w:t>
      </w:r>
      <w:r>
        <w:rPr>
          <w:rFonts w:hint="eastAsia" w:ascii="仿宋" w:hAnsi="仿宋" w:eastAsia="仿宋" w:cs="仿宋"/>
          <w:strike w:val="0"/>
          <w:dstrike w:val="0"/>
          <w:color w:val="auto"/>
          <w:kern w:val="0"/>
          <w:sz w:val="28"/>
          <w:szCs w:val="28"/>
          <w:highlight w:val="none"/>
        </w:rPr>
        <w:t>，对应进行填写。未单独填写的条款，视为默认响应。</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2.若无偏离，可在偏离情况中填“/”；若有偏离，需在偏离情况中进行说明；</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3.若“技术要求”</w:t>
      </w:r>
      <w:r>
        <w:rPr>
          <w:rFonts w:hint="eastAsia" w:ascii="仿宋" w:hAnsi="仿宋" w:eastAsia="仿宋" w:cs="仿宋"/>
          <w:strike w:val="0"/>
          <w:dstrike w:val="0"/>
          <w:color w:val="auto"/>
          <w:kern w:val="0"/>
          <w:sz w:val="28"/>
          <w:szCs w:val="28"/>
          <w:highlight w:val="none"/>
          <w:lang w:val="en-US" w:eastAsia="zh-CN"/>
        </w:rPr>
        <w:t>、“服务要求”、“商务要求”“其他要求”中</w:t>
      </w:r>
      <w:r>
        <w:rPr>
          <w:rFonts w:hint="eastAsia" w:ascii="仿宋" w:hAnsi="仿宋" w:eastAsia="仿宋" w:cs="仿宋"/>
          <w:strike w:val="0"/>
          <w:dstrike w:val="0"/>
          <w:color w:val="auto"/>
          <w:kern w:val="0"/>
          <w:sz w:val="28"/>
          <w:szCs w:val="28"/>
          <w:highlight w:val="none"/>
        </w:rPr>
        <w:t>要求提供证明材料，需按要求提供证明材料。</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供应商名称：XXXX（盖单位公章）</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法定代表人或授权代表签字：</w:t>
      </w:r>
    </w:p>
    <w:p>
      <w:pPr>
        <w:widowControl/>
        <w:shd w:val="clear" w:color="auto" w:fill="FFFFFF"/>
        <w:wordWrap w:val="0"/>
        <w:spacing w:line="360" w:lineRule="auto"/>
        <w:ind w:firstLine="36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日期:</w:t>
      </w:r>
    </w:p>
    <w:p>
      <w:pPr>
        <w:spacing w:line="360" w:lineRule="auto"/>
        <w:rPr>
          <w:rFonts w:hint="eastAsia" w:ascii="仿宋" w:hAnsi="仿宋" w:eastAsia="仿宋" w:cs="仿宋"/>
          <w:b/>
          <w:bCs/>
          <w:strike w:val="0"/>
          <w:dstrike w:val="0"/>
          <w:kern w:val="0"/>
          <w:sz w:val="28"/>
          <w:szCs w:val="28"/>
          <w:highlight w:val="none"/>
          <w:shd w:val="clear" w:color="auto" w:fill="FFFFFF"/>
        </w:rPr>
      </w:pPr>
      <w:r>
        <w:rPr>
          <w:rFonts w:hint="eastAsia" w:ascii="仿宋" w:hAnsi="仿宋" w:eastAsia="仿宋" w:cs="仿宋"/>
          <w:b/>
          <w:bCs/>
          <w:strike w:val="0"/>
          <w:dstrike w:val="0"/>
          <w:kern w:val="0"/>
          <w:sz w:val="28"/>
          <w:szCs w:val="28"/>
          <w:highlight w:val="none"/>
          <w:shd w:val="clear" w:color="auto" w:fill="FFFFFF"/>
        </w:rPr>
        <w:br w:type="page"/>
      </w:r>
    </w:p>
    <w:p>
      <w:pPr>
        <w:widowControl/>
        <w:shd w:val="clear" w:color="auto" w:fill="FFFFFF"/>
        <w:wordWrap w:val="0"/>
        <w:spacing w:line="270" w:lineRule="atLeast"/>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t>附件</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w:t>
      </w:r>
      <w:r>
        <w:rPr>
          <w:rFonts w:hint="eastAsia" w:ascii="仿宋" w:hAnsi="仿宋" w:eastAsia="仿宋" w:cs="仿宋"/>
          <w:b/>
          <w:bCs/>
          <w:strike w:val="0"/>
          <w:dstrike w:val="0"/>
          <w:color w:val="auto"/>
          <w:kern w:val="0"/>
          <w:sz w:val="28"/>
          <w:szCs w:val="28"/>
          <w:highlight w:val="none"/>
          <w:lang w:val="en-US" w:eastAsia="zh-CN"/>
        </w:rPr>
        <w:t>4</w:t>
      </w:r>
      <w:r>
        <w:rPr>
          <w:rFonts w:hint="eastAsia" w:ascii="仿宋" w:hAnsi="仿宋" w:eastAsia="仿宋" w:cs="仿宋"/>
          <w:b/>
          <w:bCs/>
          <w:strike w:val="0"/>
          <w:dstrike w:val="0"/>
          <w:color w:val="auto"/>
          <w:kern w:val="0"/>
          <w:sz w:val="28"/>
          <w:szCs w:val="28"/>
          <w:highlight w:val="none"/>
        </w:rPr>
        <w:t>：</w:t>
      </w:r>
    </w:p>
    <w:p>
      <w:pPr>
        <w:widowControl/>
        <w:shd w:val="clear" w:color="auto" w:fill="FFFFFF"/>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t>用户情况表</w:t>
      </w:r>
    </w:p>
    <w:tbl>
      <w:tblPr>
        <w:tblStyle w:val="12"/>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tc>
      </w:tr>
    </w:tbl>
    <w:p>
      <w:pPr>
        <w:widowControl/>
        <w:shd w:val="clear" w:color="auto" w:fill="FFFFFF"/>
        <w:wordWrap w:val="0"/>
        <w:spacing w:line="270" w:lineRule="atLeast"/>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p>
      <w:pPr>
        <w:widowControl/>
        <w:shd w:val="clear" w:color="auto" w:fill="FFFFFF"/>
        <w:wordWrap w:val="0"/>
        <w:ind w:firstLine="48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w:t>
      </w:r>
    </w:p>
    <w:p>
      <w:pPr>
        <w:widowControl/>
        <w:shd w:val="clear" w:color="auto" w:fill="FFFFFF"/>
        <w:wordWrap w:val="0"/>
        <w:ind w:firstLine="48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法定代表人或授权代表签字：</w:t>
      </w:r>
    </w:p>
    <w:p>
      <w:pPr>
        <w:widowControl/>
        <w:shd w:val="clear" w:color="auto" w:fill="FFFFFF"/>
        <w:wordWrap w:val="0"/>
        <w:spacing w:line="270" w:lineRule="atLeast"/>
        <w:ind w:firstLine="449"/>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日期</w:t>
      </w:r>
      <w:r>
        <w:rPr>
          <w:rFonts w:hint="eastAsia" w:ascii="仿宋" w:hAnsi="仿宋" w:eastAsia="仿宋" w:cs="仿宋"/>
          <w:b/>
          <w:bCs/>
          <w:strike w:val="0"/>
          <w:dstrike w:val="0"/>
          <w:color w:val="auto"/>
          <w:kern w:val="0"/>
          <w:sz w:val="28"/>
          <w:szCs w:val="28"/>
          <w:highlight w:val="none"/>
        </w:rPr>
        <w:t>:</w:t>
      </w:r>
    </w:p>
    <w:p>
      <w:pPr>
        <w:rPr>
          <w:rFonts w:hint="eastAsia" w:ascii="仿宋" w:hAnsi="仿宋" w:eastAsia="仿宋" w:cs="仿宋"/>
          <w:b/>
          <w:bCs/>
          <w:strike w:val="0"/>
          <w:dstrike w:val="0"/>
          <w:kern w:val="0"/>
          <w:sz w:val="28"/>
          <w:szCs w:val="28"/>
          <w:highlight w:val="none"/>
          <w:shd w:val="clear" w:color="auto" w:fill="FFFFFF"/>
        </w:rPr>
      </w:pPr>
      <w:r>
        <w:rPr>
          <w:rFonts w:hint="eastAsia" w:ascii="仿宋" w:hAnsi="仿宋" w:eastAsia="仿宋" w:cs="仿宋"/>
          <w:b/>
          <w:bCs/>
          <w:strike w:val="0"/>
          <w:dstrike w:val="0"/>
          <w:kern w:val="0"/>
          <w:sz w:val="28"/>
          <w:szCs w:val="28"/>
          <w:highlight w:val="none"/>
          <w:shd w:val="clear" w:color="auto" w:fill="FFFFFF"/>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bCs/>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t>附件</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strike w:val="0"/>
          <w:dstrike w:val="0"/>
          <w:kern w:val="2"/>
          <w:sz w:val="28"/>
          <w:szCs w:val="28"/>
          <w:highlight w:val="none"/>
          <w:lang w:val="en-US" w:eastAsia="zh-CN" w:bidi="ar-SA"/>
        </w:rPr>
      </w:pPr>
      <w:r>
        <w:rPr>
          <w:rFonts w:hint="eastAsia" w:ascii="仿宋" w:hAnsi="仿宋" w:eastAsia="仿宋" w:cs="仿宋"/>
          <w:b/>
          <w:strike w:val="0"/>
          <w:dstrike w:val="0"/>
          <w:kern w:val="2"/>
          <w:sz w:val="28"/>
          <w:szCs w:val="28"/>
          <w:highlight w:val="none"/>
          <w:lang w:val="en-US" w:eastAsia="zh-CN" w:bidi="ar-SA"/>
        </w:rPr>
        <w:t>授权委托书</w:t>
      </w:r>
    </w:p>
    <w:p>
      <w:pPr>
        <w:pStyle w:val="18"/>
        <w:pageBreakBefore w:val="0"/>
        <w:kinsoku/>
        <w:wordWrap/>
        <w:overflowPunct/>
        <w:topLinePunct w:val="0"/>
        <w:bidi w:val="0"/>
        <w:spacing w:line="360" w:lineRule="auto"/>
        <w:jc w:val="center"/>
        <w:rPr>
          <w:rFonts w:hint="eastAsia" w:ascii="仿宋" w:hAnsi="仿宋" w:eastAsia="仿宋" w:cs="仿宋"/>
          <w:strike w:val="0"/>
          <w:dstrike w:val="0"/>
          <w:kern w:val="2"/>
          <w:sz w:val="28"/>
          <w:szCs w:val="28"/>
          <w:highlight w:val="none"/>
          <w:lang w:val="en-US" w:eastAsia="zh-CN" w:bidi="ar-SA"/>
        </w:rPr>
      </w:pPr>
      <w:r>
        <w:rPr>
          <w:rFonts w:hint="eastAsia" w:ascii="仿宋" w:hAnsi="仿宋" w:eastAsia="仿宋" w:cs="仿宋"/>
          <w:strike w:val="0"/>
          <w:dstrike w:val="0"/>
          <w:kern w:val="2"/>
          <w:sz w:val="28"/>
          <w:szCs w:val="28"/>
          <w:highlight w:val="none"/>
          <w:lang w:val="en-US" w:eastAsia="zh-CN" w:bidi="ar-SA"/>
        </w:rPr>
        <w:t>（若供应商代表为“授权代表”时，提供此委托书）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四川省妇幼保健院</w:t>
      </w:r>
      <w:r>
        <w:rPr>
          <w:rFonts w:hint="eastAsia" w:ascii="仿宋" w:hAnsi="仿宋" w:eastAsia="仿宋" w:cs="仿宋"/>
          <w:strike w:val="0"/>
          <w:dstrike w:val="0"/>
          <w:sz w:val="28"/>
          <w:szCs w:val="28"/>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本人</w:t>
      </w:r>
      <w:r>
        <w:rPr>
          <w:rFonts w:hint="eastAsia" w:ascii="仿宋" w:hAnsi="仿宋" w:eastAsia="仿宋" w:cs="仿宋"/>
          <w:strike w:val="0"/>
          <w:dstrike w:val="0"/>
          <w:sz w:val="28"/>
          <w:szCs w:val="28"/>
          <w:highlight w:val="none"/>
          <w:u w:val="single"/>
          <w:lang w:val="en-US" w:eastAsia="zh-CN"/>
        </w:rPr>
        <w:t xml:space="preserve">       </w:t>
      </w:r>
      <w:r>
        <w:rPr>
          <w:rFonts w:hint="eastAsia" w:ascii="仿宋" w:hAnsi="仿宋" w:eastAsia="仿宋" w:cs="仿宋"/>
          <w:strike w:val="0"/>
          <w:dstrike w:val="0"/>
          <w:sz w:val="28"/>
          <w:szCs w:val="28"/>
          <w:highlight w:val="none"/>
          <w:lang w:eastAsia="zh-CN"/>
        </w:rPr>
        <w:t>（姓名）系</w:t>
      </w:r>
      <w:r>
        <w:rPr>
          <w:rFonts w:hint="eastAsia" w:ascii="仿宋" w:hAnsi="仿宋" w:eastAsia="仿宋" w:cs="仿宋"/>
          <w:strike w:val="0"/>
          <w:dstrike w:val="0"/>
          <w:sz w:val="28"/>
          <w:szCs w:val="28"/>
          <w:highlight w:val="none"/>
          <w:u w:val="single"/>
          <w:lang w:val="en-US" w:eastAsia="zh-CN"/>
        </w:rPr>
        <w:t xml:space="preserve">       </w:t>
      </w:r>
      <w:r>
        <w:rPr>
          <w:rFonts w:hint="eastAsia" w:ascii="仿宋" w:hAnsi="仿宋" w:eastAsia="仿宋" w:cs="仿宋"/>
          <w:strike w:val="0"/>
          <w:dstrike w:val="0"/>
          <w:sz w:val="28"/>
          <w:szCs w:val="28"/>
          <w:highlight w:val="none"/>
          <w:lang w:eastAsia="zh-CN"/>
        </w:rPr>
        <w:t>（供应商名称）的法定代表人（单位负责人），现委托</w:t>
      </w:r>
      <w:r>
        <w:rPr>
          <w:rFonts w:hint="eastAsia" w:ascii="仿宋" w:hAnsi="仿宋" w:eastAsia="仿宋" w:cs="仿宋"/>
          <w:strike w:val="0"/>
          <w:dstrike w:val="0"/>
          <w:sz w:val="28"/>
          <w:szCs w:val="28"/>
          <w:highlight w:val="none"/>
          <w:u w:val="single"/>
          <w:lang w:val="en-US" w:eastAsia="zh-CN"/>
        </w:rPr>
        <w:t xml:space="preserve">       </w:t>
      </w:r>
      <w:r>
        <w:rPr>
          <w:rFonts w:hint="eastAsia" w:ascii="仿宋" w:hAnsi="仿宋" w:eastAsia="仿宋" w:cs="仿宋"/>
          <w:strike w:val="0"/>
          <w:dstrike w:val="0"/>
          <w:sz w:val="28"/>
          <w:szCs w:val="28"/>
          <w:highlight w:val="none"/>
          <w:lang w:eastAsia="zh-CN"/>
        </w:rPr>
        <w:t>（姓名）为我方代理人。代理人在本次采购中所签署的一切文件和处理的一切有关事宜，我公司（单位）均予承认，所产生的法律后果均由我公司（单位）承担。</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委托期限：自本授权委托书签署之日起至响应文件有效期届满之日止。代理人无转委托权。</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授权代表（代理人）签字：XXXX。</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日    期：XXXX。</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法定代表人（单位负责人）有效期内的居民身份证正反面</w:t>
      </w:r>
    </w:p>
    <w:tbl>
      <w:tblPr>
        <w:tblStyle w:val="12"/>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strike w:val="0"/>
                <w:dstrike w:val="0"/>
                <w:color w:val="000000"/>
                <w:sz w:val="28"/>
                <w:szCs w:val="28"/>
                <w:highlight w:val="none"/>
              </w:rPr>
            </w:pPr>
          </w:p>
        </w:tc>
        <w:tc>
          <w:tcPr>
            <w:tcW w:w="2875" w:type="dxa"/>
            <w:noWrap w:val="0"/>
            <w:vAlign w:val="top"/>
          </w:tcPr>
          <w:p>
            <w:pPr>
              <w:tabs>
                <w:tab w:val="left" w:pos="5580"/>
              </w:tabs>
              <w:spacing w:line="360" w:lineRule="auto"/>
              <w:jc w:val="left"/>
              <w:rPr>
                <w:rFonts w:hint="eastAsia" w:ascii="仿宋" w:hAnsi="仿宋" w:eastAsia="仿宋" w:cs="仿宋"/>
                <w:strike w:val="0"/>
                <w:dstrike w:val="0"/>
                <w:color w:val="000000"/>
                <w:sz w:val="28"/>
                <w:szCs w:val="28"/>
                <w:highlight w:val="none"/>
              </w:rPr>
            </w:pPr>
          </w:p>
        </w:tc>
      </w:tr>
    </w:tbl>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eastAsia="zh-CN"/>
        </w:rPr>
        <w:t>授权代表（代理人）</w:t>
      </w:r>
      <w:r>
        <w:rPr>
          <w:rFonts w:hint="eastAsia" w:ascii="仿宋" w:hAnsi="仿宋" w:eastAsia="仿宋" w:cs="仿宋"/>
          <w:strike w:val="0"/>
          <w:dstrike w:val="0"/>
          <w:sz w:val="28"/>
          <w:szCs w:val="28"/>
          <w:highlight w:val="none"/>
          <w:lang w:val="en-US" w:eastAsia="zh-CN"/>
        </w:rPr>
        <w:t>有效期内的居民身份证正反面</w:t>
      </w:r>
    </w:p>
    <w:tbl>
      <w:tblPr>
        <w:tblStyle w:val="12"/>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strike w:val="0"/>
                <w:dstrike w:val="0"/>
                <w:color w:val="000000"/>
                <w:sz w:val="28"/>
                <w:szCs w:val="28"/>
                <w:highlight w:val="none"/>
              </w:rPr>
            </w:pPr>
          </w:p>
        </w:tc>
        <w:tc>
          <w:tcPr>
            <w:tcW w:w="2875" w:type="dxa"/>
            <w:noWrap w:val="0"/>
            <w:vAlign w:val="top"/>
          </w:tcPr>
          <w:p>
            <w:pPr>
              <w:tabs>
                <w:tab w:val="left" w:pos="5580"/>
              </w:tabs>
              <w:spacing w:line="360" w:lineRule="auto"/>
              <w:jc w:val="left"/>
              <w:rPr>
                <w:rFonts w:hint="eastAsia" w:ascii="仿宋" w:hAnsi="仿宋" w:eastAsia="仿宋" w:cs="仿宋"/>
                <w:strike w:val="0"/>
                <w:dstrike w:val="0"/>
                <w:color w:val="000000"/>
                <w:sz w:val="28"/>
                <w:szCs w:val="28"/>
                <w:highlight w:val="none"/>
              </w:rPr>
            </w:pPr>
          </w:p>
        </w:tc>
      </w:tr>
    </w:tbl>
    <w:p>
      <w:pPr>
        <w:ind w:firstLine="840" w:firstLineChars="300"/>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注：</w:t>
      </w:r>
      <w:r>
        <w:rPr>
          <w:rFonts w:hint="eastAsia" w:ascii="仿宋" w:hAnsi="仿宋" w:eastAsia="仿宋" w:cs="仿宋"/>
          <w:strike w:val="0"/>
          <w:dstrike w:val="0"/>
          <w:sz w:val="28"/>
          <w:szCs w:val="28"/>
          <w:highlight w:val="none"/>
          <w:lang w:val="en-US" w:eastAsia="zh-CN"/>
        </w:rPr>
        <w:t>1.</w:t>
      </w:r>
      <w:r>
        <w:rPr>
          <w:rFonts w:hint="eastAsia" w:ascii="仿宋" w:hAnsi="仿宋" w:eastAsia="仿宋" w:cs="仿宋"/>
          <w:strike w:val="0"/>
          <w:dstrike w:val="0"/>
          <w:sz w:val="28"/>
          <w:szCs w:val="28"/>
          <w:highlight w:val="none"/>
          <w:lang w:eastAsia="zh-CN"/>
        </w:rPr>
        <w:t>提供有效期内的身份证明材料，例如居民身份证或户口本或军官证或护照等；</w:t>
      </w:r>
      <w:r>
        <w:rPr>
          <w:rFonts w:hint="eastAsia" w:ascii="仿宋" w:hAnsi="仿宋" w:eastAsia="仿宋" w:cs="仿宋"/>
          <w:strike w:val="0"/>
          <w:dstrike w:val="0"/>
          <w:sz w:val="28"/>
          <w:szCs w:val="28"/>
          <w:highlight w:val="none"/>
          <w:lang w:val="en-US" w:eastAsia="zh-CN"/>
        </w:rPr>
        <w:t>2.</w:t>
      </w:r>
      <w:r>
        <w:rPr>
          <w:rFonts w:hint="eastAsia" w:ascii="仿宋" w:hAnsi="仿宋" w:eastAsia="仿宋" w:cs="仿宋"/>
          <w:strike w:val="0"/>
          <w:dstrike w:val="0"/>
          <w:sz w:val="28"/>
          <w:szCs w:val="28"/>
          <w:highlight w:val="none"/>
          <w:lang w:eastAsia="zh-CN"/>
        </w:rPr>
        <w:t>若提供居民身份证，须为正、反面复印件。</w:t>
      </w:r>
    </w:p>
    <w:p>
      <w:pPr>
        <w:widowControl/>
        <w:shd w:val="clear" w:color="auto" w:fill="FFFFFF"/>
        <w:wordWrap w:val="0"/>
        <w:spacing w:line="270" w:lineRule="atLeast"/>
        <w:ind w:left="480" w:hanging="36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★说明：上述证明文件附有法定代表人、被授权代表身份证复印件（</w:t>
      </w:r>
      <w:r>
        <w:rPr>
          <w:rFonts w:hint="eastAsia" w:ascii="仿宋" w:hAnsi="仿宋" w:eastAsia="仿宋" w:cs="仿宋"/>
          <w:strike w:val="0"/>
          <w:dstrike w:val="0"/>
          <w:color w:val="auto"/>
          <w:kern w:val="0"/>
          <w:sz w:val="28"/>
          <w:szCs w:val="28"/>
          <w:highlight w:val="none"/>
          <w:lang w:val="en-US" w:eastAsia="zh-CN"/>
        </w:rPr>
        <w:t>双方签字并</w:t>
      </w:r>
      <w:r>
        <w:rPr>
          <w:rFonts w:hint="eastAsia" w:ascii="仿宋" w:hAnsi="仿宋" w:eastAsia="仿宋" w:cs="仿宋"/>
          <w:strike w:val="0"/>
          <w:dstrike w:val="0"/>
          <w:color w:val="auto"/>
          <w:kern w:val="0"/>
          <w:sz w:val="28"/>
          <w:szCs w:val="28"/>
          <w:highlight w:val="none"/>
        </w:rPr>
        <w:t>加盖公章）时才能生效。</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 w:hAnsi="仿宋" w:eastAsia="仿宋" w:cs="仿宋"/>
          <w:b/>
          <w:bCs/>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br w:type="page"/>
      </w:r>
      <w:r>
        <w:rPr>
          <w:rFonts w:hint="eastAsia" w:ascii="仿宋" w:hAnsi="仿宋" w:eastAsia="仿宋" w:cs="仿宋"/>
          <w:b/>
          <w:bCs/>
          <w:strike w:val="0"/>
          <w:dstrike w:val="0"/>
          <w:color w:val="auto"/>
          <w:kern w:val="0"/>
          <w:sz w:val="28"/>
          <w:szCs w:val="28"/>
          <w:highlight w:val="none"/>
        </w:rPr>
        <w:t>附件</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w:t>
      </w:r>
      <w:r>
        <w:rPr>
          <w:rFonts w:hint="eastAsia" w:ascii="仿宋" w:hAnsi="仿宋" w:eastAsia="仿宋" w:cs="仿宋"/>
          <w:b/>
          <w:bCs/>
          <w:strike w:val="0"/>
          <w:dstrike w:val="0"/>
          <w:color w:val="auto"/>
          <w:kern w:val="0"/>
          <w:sz w:val="28"/>
          <w:szCs w:val="28"/>
          <w:highlight w:val="none"/>
          <w:lang w:val="en-US" w:eastAsia="zh-CN"/>
        </w:rPr>
        <w:t>6</w:t>
      </w:r>
      <w:r>
        <w:rPr>
          <w:rFonts w:hint="eastAsia" w:ascii="仿宋" w:hAnsi="仿宋" w:eastAsia="仿宋" w:cs="仿宋"/>
          <w:b/>
          <w:bCs/>
          <w:strike w:val="0"/>
          <w:dstrike w:val="0"/>
          <w:color w:val="auto"/>
          <w:kern w:val="0"/>
          <w:sz w:val="28"/>
          <w:szCs w:val="28"/>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562" w:firstLineChars="200"/>
        <w:jc w:val="center"/>
        <w:textAlignment w:val="auto"/>
        <w:outlineLvl w:val="9"/>
        <w:rPr>
          <w:rFonts w:hint="eastAsia" w:ascii="仿宋" w:hAnsi="仿宋" w:eastAsia="仿宋" w:cs="仿宋"/>
          <w:b/>
          <w:strike w:val="0"/>
          <w:dstrike w:val="0"/>
          <w:kern w:val="2"/>
          <w:sz w:val="28"/>
          <w:szCs w:val="28"/>
          <w:highlight w:val="none"/>
          <w:lang w:val="en-US" w:eastAsia="zh-CN" w:bidi="ar-SA"/>
        </w:rPr>
      </w:pPr>
      <w:r>
        <w:rPr>
          <w:rFonts w:hint="eastAsia" w:ascii="仿宋" w:hAnsi="仿宋" w:eastAsia="仿宋" w:cs="仿宋"/>
          <w:b/>
          <w:strike w:val="0"/>
          <w:dstrike w:val="0"/>
          <w:kern w:val="2"/>
          <w:sz w:val="28"/>
          <w:szCs w:val="28"/>
          <w:highlight w:val="none"/>
          <w:lang w:val="en-US" w:eastAsia="zh-CN" w:bidi="ar-SA"/>
        </w:rPr>
        <w:t>法定代表人（单位负责人）身份证明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560" w:firstLineChars="200"/>
        <w:jc w:val="center"/>
        <w:textAlignment w:val="auto"/>
        <w:outlineLvl w:val="9"/>
        <w:rPr>
          <w:rFonts w:hint="eastAsia" w:ascii="仿宋" w:hAnsi="仿宋" w:eastAsia="仿宋" w:cs="仿宋"/>
          <w:strike w:val="0"/>
          <w:dstrike w:val="0"/>
          <w:kern w:val="2"/>
          <w:sz w:val="28"/>
          <w:szCs w:val="28"/>
          <w:highlight w:val="none"/>
          <w:lang w:val="en-US" w:eastAsia="zh-CN" w:bidi="ar-SA"/>
        </w:rPr>
      </w:pPr>
      <w:r>
        <w:rPr>
          <w:rFonts w:hint="eastAsia" w:ascii="仿宋" w:hAnsi="仿宋" w:eastAsia="仿宋" w:cs="仿宋"/>
          <w:strike w:val="0"/>
          <w:dstrike w:val="0"/>
          <w:kern w:val="2"/>
          <w:sz w:val="28"/>
          <w:szCs w:val="28"/>
          <w:highlight w:val="none"/>
          <w:lang w:val="en-US" w:eastAsia="zh-CN" w:bidi="ar-SA"/>
        </w:rPr>
        <w:t>（若供应商代表为“法定代表人（单位负责人）”时，提供此证明）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trike w:val="0"/>
          <w:dstrike w:val="0"/>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strike w:val="0"/>
          <w:dstrike w:val="0"/>
          <w:color w:val="auto"/>
          <w:sz w:val="28"/>
          <w:szCs w:val="28"/>
          <w:highlight w:val="none"/>
          <w:u w:val="single"/>
          <w:lang w:val="en-US" w:eastAsia="zh-CN"/>
        </w:rPr>
      </w:pPr>
      <w:r>
        <w:rPr>
          <w:rFonts w:hint="eastAsia" w:ascii="仿宋" w:hAnsi="仿宋" w:eastAsia="仿宋" w:cs="仿宋"/>
          <w:strike w:val="0"/>
          <w:dstrike w:val="0"/>
          <w:sz w:val="28"/>
          <w:szCs w:val="28"/>
          <w:highlight w:val="none"/>
          <w:lang w:eastAsia="zh-CN"/>
        </w:rPr>
        <w:t>四川省妇幼保健院</w:t>
      </w:r>
      <w:r>
        <w:rPr>
          <w:rFonts w:hint="eastAsia" w:ascii="仿宋" w:hAnsi="仿宋" w:eastAsia="仿宋" w:cs="仿宋"/>
          <w:strike w:val="0"/>
          <w:dstrike w:val="0"/>
          <w:sz w:val="28"/>
          <w:szCs w:val="28"/>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u w:val="single"/>
          <w:lang w:val="en-US" w:eastAsia="zh-CN"/>
        </w:rPr>
        <w:t xml:space="preserve">       </w:t>
      </w:r>
      <w:r>
        <w:rPr>
          <w:rFonts w:hint="eastAsia" w:ascii="仿宋" w:hAnsi="仿宋" w:eastAsia="仿宋" w:cs="仿宋"/>
          <w:strike w:val="0"/>
          <w:dstrike w:val="0"/>
          <w:sz w:val="28"/>
          <w:szCs w:val="28"/>
          <w:highlight w:val="none"/>
          <w:lang w:val="en-US" w:eastAsia="zh-CN"/>
        </w:rPr>
        <w:t>（姓名）系</w:t>
      </w:r>
      <w:r>
        <w:rPr>
          <w:rFonts w:hint="eastAsia" w:ascii="仿宋" w:hAnsi="仿宋" w:eastAsia="仿宋" w:cs="仿宋"/>
          <w:strike w:val="0"/>
          <w:dstrike w:val="0"/>
          <w:sz w:val="28"/>
          <w:szCs w:val="28"/>
          <w:highlight w:val="none"/>
          <w:u w:val="single"/>
          <w:lang w:val="en-US" w:eastAsia="zh-CN"/>
        </w:rPr>
        <w:t xml:space="preserve">      </w:t>
      </w:r>
      <w:r>
        <w:rPr>
          <w:rFonts w:hint="eastAsia" w:ascii="仿宋" w:hAnsi="仿宋" w:eastAsia="仿宋" w:cs="仿宋"/>
          <w:strike w:val="0"/>
          <w:dstrike w:val="0"/>
          <w:sz w:val="28"/>
          <w:szCs w:val="28"/>
          <w:highlight w:val="none"/>
          <w:lang w:val="en-US" w:eastAsia="zh-CN"/>
        </w:rPr>
        <w:t>（供应商名称）的法定代表人（单位负责人）（职务</w:t>
      </w:r>
      <w:r>
        <w:rPr>
          <w:rFonts w:hint="eastAsia" w:ascii="仿宋" w:hAnsi="仿宋" w:eastAsia="仿宋" w:cs="仿宋"/>
          <w:strike w:val="0"/>
          <w:dstrike w:val="0"/>
          <w:sz w:val="28"/>
          <w:szCs w:val="28"/>
          <w:highlight w:val="none"/>
          <w:u w:val="single"/>
          <w:lang w:val="en-US" w:eastAsia="zh-CN"/>
        </w:rPr>
        <w:t xml:space="preserve">       </w:t>
      </w:r>
      <w:r>
        <w:rPr>
          <w:rFonts w:hint="eastAsia" w:ascii="仿宋" w:hAnsi="仿宋" w:eastAsia="仿宋" w:cs="仿宋"/>
          <w:strike w:val="0"/>
          <w:dstrike w:val="0"/>
          <w:sz w:val="28"/>
          <w:szCs w:val="28"/>
          <w:highlight w:val="none"/>
          <w:lang w:val="en-US" w:eastAsia="zh-CN"/>
        </w:rPr>
        <w:t>）。</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特此证明。</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strike w:val="0"/>
          <w:dstrike w:val="0"/>
          <w:sz w:val="28"/>
          <w:szCs w:val="28"/>
          <w:highlight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eastAsia="zh-CN"/>
        </w:rPr>
      </w:pPr>
      <w:r>
        <w:rPr>
          <w:rFonts w:hint="eastAsia" w:ascii="仿宋" w:hAnsi="仿宋" w:eastAsia="仿宋" w:cs="仿宋"/>
          <w:strike w:val="0"/>
          <w:dstrike w:val="0"/>
          <w:sz w:val="28"/>
          <w:szCs w:val="28"/>
          <w:highlight w:val="none"/>
          <w:lang w:eastAsia="zh-CN"/>
        </w:rPr>
        <w:t>日    期：XXXX。</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560" w:firstLineChars="200"/>
        <w:jc w:val="left"/>
        <w:textAlignment w:val="auto"/>
        <w:outlineLvl w:val="9"/>
        <w:rPr>
          <w:rFonts w:hint="eastAsia" w:ascii="仿宋" w:hAnsi="仿宋" w:eastAsia="仿宋" w:cs="仿宋"/>
          <w:b w:val="0"/>
          <w:bCs w:val="0"/>
          <w:strike w:val="0"/>
          <w:dstrike w:val="0"/>
          <w:color w:val="auto"/>
          <w:sz w:val="28"/>
          <w:szCs w:val="28"/>
          <w:highlight w:val="none"/>
          <w:u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trike w:val="0"/>
          <w:dstrike w:val="0"/>
          <w:sz w:val="28"/>
          <w:szCs w:val="28"/>
          <w:highlight w:val="none"/>
          <w:lang w:val="en-US" w:eastAsia="zh-CN"/>
        </w:rPr>
      </w:pPr>
      <w:r>
        <w:rPr>
          <w:rFonts w:hint="eastAsia" w:ascii="仿宋" w:hAnsi="仿宋" w:eastAsia="仿宋" w:cs="仿宋"/>
          <w:strike w:val="0"/>
          <w:dstrike w:val="0"/>
          <w:sz w:val="28"/>
          <w:szCs w:val="28"/>
          <w:highlight w:val="none"/>
          <w:lang w:val="en-US" w:eastAsia="zh-CN"/>
        </w:rPr>
        <w:t>法定代表人（单位负责人）有效期内的居民身份证正反面</w:t>
      </w:r>
    </w:p>
    <w:tbl>
      <w:tblPr>
        <w:tblStyle w:val="12"/>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pPr>
              <w:tabs>
                <w:tab w:val="left" w:pos="5580"/>
              </w:tabs>
              <w:spacing w:line="360" w:lineRule="auto"/>
              <w:jc w:val="left"/>
              <w:rPr>
                <w:rFonts w:hint="eastAsia" w:ascii="仿宋" w:hAnsi="仿宋" w:eastAsia="仿宋" w:cs="仿宋"/>
                <w:strike w:val="0"/>
                <w:dstrike w:val="0"/>
                <w:color w:val="000000"/>
                <w:sz w:val="28"/>
                <w:szCs w:val="28"/>
                <w:highlight w:val="none"/>
              </w:rPr>
            </w:pPr>
          </w:p>
        </w:tc>
        <w:tc>
          <w:tcPr>
            <w:tcW w:w="3398" w:type="dxa"/>
            <w:noWrap w:val="0"/>
            <w:vAlign w:val="top"/>
          </w:tcPr>
          <w:p>
            <w:pPr>
              <w:tabs>
                <w:tab w:val="left" w:pos="5580"/>
              </w:tabs>
              <w:spacing w:line="360" w:lineRule="auto"/>
              <w:jc w:val="left"/>
              <w:rPr>
                <w:rFonts w:hint="eastAsia" w:ascii="仿宋" w:hAnsi="仿宋" w:eastAsia="仿宋" w:cs="仿宋"/>
                <w:strike w:val="0"/>
                <w:dstrike w:val="0"/>
                <w:color w:val="000000"/>
                <w:sz w:val="28"/>
                <w:szCs w:val="28"/>
                <w:highlight w:val="none"/>
              </w:rPr>
            </w:pP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left"/>
        <w:textAlignment w:val="auto"/>
        <w:outlineLvl w:val="9"/>
        <w:rPr>
          <w:rFonts w:hint="eastAsia" w:ascii="仿宋" w:hAnsi="仿宋" w:eastAsia="仿宋" w:cs="仿宋"/>
          <w:b/>
          <w:bCs/>
          <w:i w:val="0"/>
          <w:iCs w:val="0"/>
          <w:strike w:val="0"/>
          <w:dstrike w:val="0"/>
          <w:color w:val="auto"/>
          <w:sz w:val="28"/>
          <w:szCs w:val="28"/>
          <w:highlight w:val="none"/>
          <w:u w:val="none"/>
          <w:lang w:val="en-US" w:eastAsia="zh-CN"/>
        </w:rPr>
      </w:pPr>
    </w:p>
    <w:p>
      <w:pPr>
        <w:rPr>
          <w:rFonts w:hint="eastAsia" w:ascii="仿宋" w:hAnsi="仿宋" w:eastAsia="仿宋" w:cs="仿宋"/>
          <w:b/>
          <w:bCs/>
          <w:strike w:val="0"/>
          <w:dstrike w:val="0"/>
          <w:color w:val="auto"/>
          <w:kern w:val="0"/>
          <w:sz w:val="28"/>
          <w:szCs w:val="28"/>
          <w:highlight w:val="none"/>
        </w:rPr>
      </w:pPr>
      <w:r>
        <w:rPr>
          <w:rFonts w:hint="eastAsia" w:ascii="仿宋" w:hAnsi="仿宋" w:eastAsia="仿宋" w:cs="仿宋"/>
          <w:strike w:val="0"/>
          <w:dstrike w:val="0"/>
          <w:sz w:val="28"/>
          <w:szCs w:val="28"/>
          <w:highlight w:val="none"/>
          <w:lang w:eastAsia="zh-CN"/>
        </w:rPr>
        <w:t>注：</w:t>
      </w:r>
      <w:r>
        <w:rPr>
          <w:rFonts w:hint="eastAsia" w:ascii="仿宋" w:hAnsi="仿宋" w:eastAsia="仿宋" w:cs="仿宋"/>
          <w:strike w:val="0"/>
          <w:dstrike w:val="0"/>
          <w:sz w:val="28"/>
          <w:szCs w:val="28"/>
          <w:highlight w:val="none"/>
          <w:lang w:val="en-US" w:eastAsia="zh-CN"/>
        </w:rPr>
        <w:t>1.</w:t>
      </w:r>
      <w:r>
        <w:rPr>
          <w:rFonts w:hint="eastAsia" w:ascii="仿宋" w:hAnsi="仿宋" w:eastAsia="仿宋" w:cs="仿宋"/>
          <w:strike w:val="0"/>
          <w:dstrike w:val="0"/>
          <w:sz w:val="28"/>
          <w:szCs w:val="28"/>
          <w:highlight w:val="none"/>
          <w:lang w:eastAsia="zh-CN"/>
        </w:rPr>
        <w:t>提供有效期内的身份证明材料，例如居民身份证或户口本或军官证或护照等；</w:t>
      </w:r>
      <w:r>
        <w:rPr>
          <w:rFonts w:hint="eastAsia" w:ascii="仿宋" w:hAnsi="仿宋" w:eastAsia="仿宋" w:cs="仿宋"/>
          <w:strike w:val="0"/>
          <w:dstrike w:val="0"/>
          <w:sz w:val="28"/>
          <w:szCs w:val="28"/>
          <w:highlight w:val="none"/>
          <w:lang w:val="en-US" w:eastAsia="zh-CN"/>
        </w:rPr>
        <w:t>2.</w:t>
      </w:r>
      <w:r>
        <w:rPr>
          <w:rFonts w:hint="eastAsia" w:ascii="仿宋" w:hAnsi="仿宋" w:eastAsia="仿宋" w:cs="仿宋"/>
          <w:strike w:val="0"/>
          <w:dstrike w:val="0"/>
          <w:sz w:val="28"/>
          <w:szCs w:val="28"/>
          <w:highlight w:val="none"/>
          <w:lang w:eastAsia="zh-CN"/>
        </w:rPr>
        <w:t>若提供居民身份证，须为正、反面复印件。</w:t>
      </w:r>
    </w:p>
    <w:p>
      <w:pPr>
        <w:rPr>
          <w:rFonts w:hint="eastAsia" w:ascii="仿宋" w:hAnsi="仿宋" w:eastAsia="仿宋" w:cs="仿宋"/>
          <w:b/>
          <w:bCs/>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br w:type="page"/>
      </w:r>
    </w:p>
    <w:p>
      <w:pPr>
        <w:pStyle w:val="19"/>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 w:hAnsi="仿宋" w:eastAsia="仿宋" w:cs="仿宋"/>
          <w:b/>
          <w:bCs/>
          <w:strike w:val="0"/>
          <w:dstrike w:val="0"/>
          <w:color w:val="auto"/>
          <w:kern w:val="0"/>
          <w:sz w:val="28"/>
          <w:szCs w:val="28"/>
          <w:highlight w:val="none"/>
          <w:lang w:val="en-US" w:eastAsia="zh-CN"/>
        </w:rPr>
      </w:pPr>
      <w:r>
        <w:rPr>
          <w:rFonts w:hint="eastAsia" w:ascii="仿宋" w:hAnsi="仿宋" w:eastAsia="仿宋" w:cs="仿宋"/>
          <w:b/>
          <w:bCs/>
          <w:strike w:val="0"/>
          <w:dstrike w:val="0"/>
          <w:color w:val="auto"/>
          <w:kern w:val="0"/>
          <w:sz w:val="28"/>
          <w:szCs w:val="28"/>
          <w:highlight w:val="none"/>
        </w:rPr>
        <w:t>附件</w:t>
      </w:r>
      <w:r>
        <w:rPr>
          <w:rFonts w:hint="eastAsia" w:ascii="仿宋" w:hAnsi="仿宋" w:eastAsia="仿宋" w:cs="仿宋"/>
          <w:b/>
          <w:bCs/>
          <w:strike w:val="0"/>
          <w:dstrike w:val="0"/>
          <w:color w:val="auto"/>
          <w:kern w:val="0"/>
          <w:sz w:val="28"/>
          <w:szCs w:val="28"/>
          <w:highlight w:val="none"/>
          <w:lang w:val="en-US" w:eastAsia="zh-CN"/>
        </w:rPr>
        <w:t>5</w:t>
      </w:r>
      <w:r>
        <w:rPr>
          <w:rFonts w:hint="eastAsia" w:ascii="仿宋" w:hAnsi="仿宋" w:eastAsia="仿宋" w:cs="仿宋"/>
          <w:b/>
          <w:bCs/>
          <w:strike w:val="0"/>
          <w:dstrike w:val="0"/>
          <w:color w:val="auto"/>
          <w:kern w:val="0"/>
          <w:sz w:val="28"/>
          <w:szCs w:val="28"/>
          <w:highlight w:val="none"/>
        </w:rPr>
        <w:t>-</w:t>
      </w:r>
      <w:r>
        <w:rPr>
          <w:rFonts w:hint="eastAsia" w:ascii="仿宋" w:hAnsi="仿宋" w:eastAsia="仿宋" w:cs="仿宋"/>
          <w:b/>
          <w:bCs/>
          <w:strike w:val="0"/>
          <w:dstrike w:val="0"/>
          <w:color w:val="auto"/>
          <w:kern w:val="0"/>
          <w:sz w:val="28"/>
          <w:szCs w:val="28"/>
          <w:highlight w:val="none"/>
          <w:lang w:val="en-US" w:eastAsia="zh-CN"/>
        </w:rPr>
        <w:t>7</w:t>
      </w:r>
      <w:r>
        <w:rPr>
          <w:rFonts w:hint="eastAsia" w:ascii="仿宋" w:hAnsi="仿宋" w:eastAsia="仿宋" w:cs="仿宋"/>
          <w:b/>
          <w:bCs/>
          <w:strike w:val="0"/>
          <w:dstrike w:val="0"/>
          <w:color w:val="auto"/>
          <w:kern w:val="0"/>
          <w:sz w:val="28"/>
          <w:szCs w:val="28"/>
          <w:highlight w:val="none"/>
        </w:rPr>
        <w:t>：</w:t>
      </w:r>
      <w:r>
        <w:rPr>
          <w:rFonts w:hint="eastAsia" w:ascii="仿宋" w:hAnsi="仿宋" w:eastAsia="仿宋" w:cs="仿宋"/>
          <w:b/>
          <w:bCs/>
          <w:strike w:val="0"/>
          <w:dstrike w:val="0"/>
          <w:color w:val="auto"/>
          <w:kern w:val="0"/>
          <w:sz w:val="28"/>
          <w:szCs w:val="28"/>
          <w:highlight w:val="none"/>
          <w:lang w:val="en-US" w:eastAsia="zh-CN"/>
        </w:rPr>
        <w:t>承诺函</w:t>
      </w:r>
    </w:p>
    <w:p>
      <w:pPr>
        <w:pStyle w:val="19"/>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仿宋" w:hAnsi="仿宋" w:eastAsia="仿宋" w:cs="仿宋"/>
          <w:strike w:val="0"/>
          <w:dstrike w:val="0"/>
          <w:sz w:val="28"/>
          <w:szCs w:val="28"/>
          <w:highlight w:val="none"/>
          <w:shd w:val="clear" w:color="auto" w:fill="FFFFFF"/>
        </w:rPr>
      </w:pPr>
      <w:r>
        <w:rPr>
          <w:rFonts w:hint="eastAsia" w:ascii="仿宋" w:hAnsi="仿宋" w:eastAsia="仿宋" w:cs="仿宋"/>
          <w:strike w:val="0"/>
          <w:dstrike w:val="0"/>
          <w:sz w:val="28"/>
          <w:szCs w:val="28"/>
          <w:highlight w:val="none"/>
          <w:shd w:val="clear" w:color="auto" w:fill="FFFFFF"/>
        </w:rPr>
        <w:t>承诺函</w:t>
      </w:r>
    </w:p>
    <w:p>
      <w:pPr>
        <w:pStyle w:val="19"/>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四川省妇幼保健院：</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本供应商</w:t>
      </w:r>
      <w:r>
        <w:rPr>
          <w:rFonts w:hint="eastAsia" w:ascii="仿宋" w:hAnsi="仿宋" w:eastAsia="仿宋" w:cs="仿宋"/>
          <w:strike w:val="0"/>
          <w:dstrike w:val="0"/>
          <w:sz w:val="28"/>
          <w:szCs w:val="28"/>
          <w:highlight w:val="none"/>
          <w:u w:val="single"/>
        </w:rPr>
        <w:t xml:space="preserve">      （供应商全称）        </w:t>
      </w:r>
      <w:r>
        <w:rPr>
          <w:rFonts w:hint="eastAsia" w:ascii="仿宋" w:hAnsi="仿宋" w:eastAsia="仿宋" w:cs="仿宋"/>
          <w:strike w:val="0"/>
          <w:dstrike w:val="0"/>
          <w:sz w:val="28"/>
          <w:szCs w:val="28"/>
          <w:highlight w:val="none"/>
        </w:rPr>
        <w:t>参加</w:t>
      </w:r>
      <w:r>
        <w:rPr>
          <w:rFonts w:hint="eastAsia" w:ascii="仿宋" w:hAnsi="仿宋" w:eastAsia="仿宋" w:cs="仿宋"/>
          <w:strike w:val="0"/>
          <w:dstrike w:val="0"/>
          <w:sz w:val="28"/>
          <w:szCs w:val="28"/>
          <w:highlight w:val="none"/>
          <w:u w:val="single"/>
        </w:rPr>
        <w:t xml:space="preserve">  </w:t>
      </w:r>
      <w:r>
        <w:rPr>
          <w:rFonts w:hint="eastAsia" w:ascii="仿宋" w:hAnsi="仿宋" w:eastAsia="仿宋" w:cs="仿宋"/>
          <w:strike w:val="0"/>
          <w:dstrike w:val="0"/>
          <w:sz w:val="28"/>
          <w:szCs w:val="28"/>
          <w:highlight w:val="none"/>
          <w:u w:val="single"/>
          <w:lang w:val="en-US" w:eastAsia="zh-CN"/>
        </w:rPr>
        <w:t xml:space="preserve">  </w:t>
      </w:r>
      <w:r>
        <w:rPr>
          <w:rFonts w:hint="eastAsia" w:ascii="仿宋" w:hAnsi="仿宋" w:eastAsia="仿宋" w:cs="仿宋"/>
          <w:strike w:val="0"/>
          <w:dstrike w:val="0"/>
          <w:sz w:val="28"/>
          <w:szCs w:val="28"/>
          <w:highlight w:val="none"/>
          <w:u w:val="single"/>
        </w:rPr>
        <w:t xml:space="preserve">   </w:t>
      </w:r>
      <w:r>
        <w:rPr>
          <w:rFonts w:hint="eastAsia" w:ascii="仿宋" w:hAnsi="仿宋" w:eastAsia="仿宋" w:cs="仿宋"/>
          <w:strike w:val="0"/>
          <w:dstrike w:val="0"/>
          <w:sz w:val="28"/>
          <w:szCs w:val="28"/>
          <w:highlight w:val="none"/>
        </w:rPr>
        <w:t>（项目编号</w:t>
      </w:r>
      <w:r>
        <w:rPr>
          <w:rFonts w:hint="eastAsia" w:ascii="仿宋" w:hAnsi="仿宋" w:eastAsia="仿宋" w:cs="仿宋"/>
          <w:strike w:val="0"/>
          <w:dstrike w:val="0"/>
          <w:sz w:val="28"/>
          <w:szCs w:val="28"/>
          <w:highlight w:val="none"/>
          <w:u w:val="single"/>
        </w:rPr>
        <w:t xml:space="preserve">            </w:t>
      </w:r>
      <w:r>
        <w:rPr>
          <w:rFonts w:hint="eastAsia" w:ascii="仿宋" w:hAnsi="仿宋" w:eastAsia="仿宋" w:cs="仿宋"/>
          <w:strike w:val="0"/>
          <w:dstrike w:val="0"/>
          <w:sz w:val="28"/>
          <w:szCs w:val="28"/>
          <w:highlight w:val="none"/>
        </w:rPr>
        <w:t>）的磋商活动，现郑重承诺：</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一、具备本项目规定的条件：</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 xml:space="preserve">（一）具有独立承担民事责任的能力；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 xml:space="preserve">（二）具有良好的商业信誉和健全的财务会计制度；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 xml:space="preserve">（三）具有履行合同所必需的设备和专业技术能力；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 xml:space="preserve">（四）有依法缴纳税收和社会保障资金的良好记录； </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（五）参加采购活动前三年内，在经营活动中没有重大违法记录；</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（六）法律、行政法规规定的其他条件；</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560" w:firstLineChars="200"/>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本公司对上述承诺的内容事项真实性负责。如经查实上述承诺的内容事项存在虚假，本单位愿意接受以提供虚假材料谋取成交追究法律责任。</w:t>
      </w:r>
      <w:r>
        <w:rPr>
          <w:rFonts w:hint="eastAsia" w:ascii="仿宋" w:hAnsi="仿宋" w:eastAsia="仿宋" w:cs="仿宋"/>
          <w:strike w:val="0"/>
          <w:dstrike w:val="0"/>
          <w:sz w:val="28"/>
          <w:szCs w:val="28"/>
          <w:highlight w:val="none"/>
        </w:rPr>
        <w:tab/>
      </w:r>
      <w:r>
        <w:rPr>
          <w:rFonts w:hint="eastAsia" w:ascii="仿宋" w:hAnsi="仿宋" w:eastAsia="仿宋" w:cs="仿宋"/>
          <w:strike w:val="0"/>
          <w:dstrike w:val="0"/>
          <w:sz w:val="28"/>
          <w:szCs w:val="28"/>
          <w:highlight w:val="none"/>
        </w:rPr>
        <w:tab/>
      </w:r>
    </w:p>
    <w:p>
      <w:pPr>
        <w:pageBreakBefore w:val="0"/>
        <w:kinsoku/>
        <w:overflowPunct/>
        <w:topLinePunct w:val="0"/>
        <w:autoSpaceDE/>
        <w:autoSpaceDN/>
        <w:bidi w:val="0"/>
        <w:adjustRightInd w:val="0"/>
        <w:snapToGrid w:val="0"/>
        <w:spacing w:line="360" w:lineRule="auto"/>
        <w:textAlignment w:val="auto"/>
        <w:rPr>
          <w:rFonts w:hint="eastAsia" w:ascii="仿宋" w:hAnsi="仿宋" w:eastAsia="仿宋" w:cs="仿宋"/>
          <w:strike w:val="0"/>
          <w:dstrike w:val="0"/>
          <w:sz w:val="28"/>
          <w:szCs w:val="28"/>
          <w:highlight w:val="none"/>
        </w:rPr>
      </w:pPr>
    </w:p>
    <w:p>
      <w:pPr>
        <w:pageBreakBefore w:val="0"/>
        <w:kinsoku/>
        <w:overflowPunct/>
        <w:topLinePunct w:val="0"/>
        <w:autoSpaceDE/>
        <w:autoSpaceDN/>
        <w:bidi w:val="0"/>
        <w:spacing w:line="360" w:lineRule="auto"/>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供应商名称：        （盖章）</w:t>
      </w:r>
    </w:p>
    <w:p>
      <w:pPr>
        <w:pageBreakBefore w:val="0"/>
        <w:kinsoku/>
        <w:overflowPunct/>
        <w:topLinePunct w:val="0"/>
        <w:autoSpaceDE/>
        <w:autoSpaceDN/>
        <w:bidi w:val="0"/>
        <w:spacing w:line="360" w:lineRule="auto"/>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法定代表人或授权代表（</w:t>
      </w:r>
      <w:r>
        <w:rPr>
          <w:rFonts w:hint="eastAsia" w:ascii="仿宋" w:hAnsi="仿宋" w:eastAsia="仿宋" w:cs="仿宋"/>
          <w:strike w:val="0"/>
          <w:dstrike w:val="0"/>
          <w:sz w:val="28"/>
          <w:szCs w:val="28"/>
          <w:highlight w:val="none"/>
          <w:u w:val="single"/>
        </w:rPr>
        <w:t>签字或盖章</w:t>
      </w:r>
      <w:r>
        <w:rPr>
          <w:rFonts w:hint="eastAsia" w:ascii="仿宋" w:hAnsi="仿宋" w:eastAsia="仿宋" w:cs="仿宋"/>
          <w:strike w:val="0"/>
          <w:dstrike w:val="0"/>
          <w:sz w:val="28"/>
          <w:szCs w:val="28"/>
          <w:highlight w:val="none"/>
        </w:rPr>
        <w:t>）：</w:t>
      </w:r>
    </w:p>
    <w:p>
      <w:pPr>
        <w:pageBreakBefore w:val="0"/>
        <w:kinsoku/>
        <w:overflowPunct/>
        <w:topLinePunct w:val="0"/>
        <w:autoSpaceDE/>
        <w:autoSpaceDN/>
        <w:bidi w:val="0"/>
        <w:spacing w:line="360" w:lineRule="auto"/>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日 期：</w:t>
      </w:r>
    </w:p>
    <w:p>
      <w:pPr>
        <w:pStyle w:val="8"/>
        <w:rPr>
          <w:rFonts w:hint="eastAsia" w:ascii="仿宋" w:hAnsi="仿宋" w:eastAsia="仿宋" w:cs="仿宋"/>
          <w:strike w:val="0"/>
          <w:dstrike w:val="0"/>
          <w:sz w:val="28"/>
          <w:szCs w:val="28"/>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 w:hAnsi="仿宋" w:eastAsia="仿宋" w:cs="仿宋"/>
          <w:strike w:val="0"/>
          <w:dstrike w:val="0"/>
          <w:sz w:val="28"/>
          <w:szCs w:val="28"/>
          <w:highlight w:val="none"/>
        </w:rPr>
      </w:pPr>
      <w:r>
        <w:rPr>
          <w:rFonts w:hint="eastAsia" w:ascii="仿宋" w:hAnsi="仿宋" w:eastAsia="仿宋" w:cs="仿宋"/>
          <w:strike w:val="0"/>
          <w:dstrike w:val="0"/>
          <w:sz w:val="28"/>
          <w:szCs w:val="28"/>
          <w:highlight w:val="none"/>
        </w:rPr>
        <w:t>附件</w:t>
      </w:r>
      <w:r>
        <w:rPr>
          <w:rFonts w:hint="eastAsia" w:ascii="仿宋" w:hAnsi="仿宋" w:eastAsia="仿宋" w:cs="仿宋"/>
          <w:strike w:val="0"/>
          <w:dstrike w:val="0"/>
          <w:sz w:val="28"/>
          <w:szCs w:val="28"/>
          <w:highlight w:val="none"/>
          <w:lang w:val="en-US" w:eastAsia="zh-CN"/>
        </w:rPr>
        <w:t>6</w:t>
      </w:r>
      <w:r>
        <w:rPr>
          <w:rFonts w:hint="eastAsia" w:ascii="仿宋" w:hAnsi="仿宋" w:eastAsia="仿宋" w:cs="仿宋"/>
          <w:strike w:val="0"/>
          <w:dstrike w:val="0"/>
          <w:sz w:val="28"/>
          <w:szCs w:val="28"/>
          <w:highlight w:val="none"/>
        </w:rPr>
        <w:t>：</w:t>
      </w:r>
    </w:p>
    <w:p>
      <w:pPr>
        <w:keepNext w:val="0"/>
        <w:keepLines w:val="0"/>
        <w:pageBreakBefore w:val="0"/>
        <w:widowControl/>
        <w:shd w:val="clear" w:color="auto" w:fill="FFFFFF"/>
        <w:kinsoku/>
        <w:wordWrap w:val="0"/>
        <w:overflowPunct/>
        <w:topLinePunct w:val="0"/>
        <w:autoSpaceDE/>
        <w:autoSpaceDN/>
        <w:bidi w:val="0"/>
        <w:adjustRightInd/>
        <w:spacing w:line="360" w:lineRule="auto"/>
        <w:jc w:val="center"/>
        <w:textAlignment w:val="auto"/>
        <w:rPr>
          <w:rFonts w:hint="eastAsia" w:ascii="仿宋" w:hAnsi="仿宋" w:eastAsia="仿宋" w:cs="仿宋"/>
          <w:b/>
          <w:bCs/>
          <w:strike w:val="0"/>
          <w:dstrike w:val="0"/>
          <w:color w:val="auto"/>
          <w:kern w:val="0"/>
          <w:sz w:val="28"/>
          <w:szCs w:val="28"/>
          <w:highlight w:val="none"/>
          <w:lang w:val="en-US" w:eastAsia="zh-CN" w:bidi="ar-SA"/>
        </w:rPr>
      </w:pPr>
      <w:r>
        <w:rPr>
          <w:rFonts w:hint="eastAsia" w:ascii="仿宋" w:hAnsi="仿宋" w:eastAsia="仿宋" w:cs="仿宋"/>
          <w:b/>
          <w:bCs/>
          <w:strike w:val="0"/>
          <w:dstrike w:val="0"/>
          <w:color w:val="auto"/>
          <w:kern w:val="0"/>
          <w:sz w:val="28"/>
          <w:szCs w:val="28"/>
          <w:highlight w:val="none"/>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1、不与其他</w:t>
      </w:r>
      <w:r>
        <w:rPr>
          <w:rFonts w:hint="eastAsia" w:ascii="仿宋" w:hAnsi="仿宋" w:eastAsia="仿宋" w:cs="仿宋"/>
          <w:strike w:val="0"/>
          <w:dstrike w:val="0"/>
          <w:color w:val="auto"/>
          <w:kern w:val="0"/>
          <w:sz w:val="28"/>
          <w:szCs w:val="28"/>
          <w:highlight w:val="none"/>
          <w:lang w:eastAsia="zh-CN"/>
        </w:rPr>
        <w:t>供应商</w:t>
      </w:r>
      <w:r>
        <w:rPr>
          <w:rFonts w:hint="eastAsia" w:ascii="仿宋" w:hAnsi="仿宋" w:eastAsia="仿宋" w:cs="仿宋"/>
          <w:strike w:val="0"/>
          <w:dstrike w:val="0"/>
          <w:color w:val="auto"/>
          <w:kern w:val="0"/>
          <w:sz w:val="28"/>
          <w:szCs w:val="28"/>
          <w:highlight w:val="none"/>
        </w:rPr>
        <w:t>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2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本《承诺书》一式二份（一份由承诺人自存；一份随投标文件装订）</w:t>
      </w:r>
    </w:p>
    <w:p>
      <w:pPr>
        <w:pStyle w:val="2"/>
        <w:keepNext w:val="0"/>
        <w:keepLines w:val="0"/>
        <w:pageBreakBefore w:val="0"/>
        <w:kinsoku/>
        <w:overflowPunct/>
        <w:topLinePunct w:val="0"/>
        <w:autoSpaceDE/>
        <w:autoSpaceDN/>
        <w:bidi w:val="0"/>
        <w:adjustRightInd/>
        <w:spacing w:line="360" w:lineRule="auto"/>
        <w:textAlignment w:val="auto"/>
        <w:rPr>
          <w:rFonts w:hint="eastAsia" w:ascii="仿宋" w:hAnsi="仿宋" w:eastAsia="仿宋" w:cs="仿宋"/>
          <w:strike w:val="0"/>
          <w:dstrike w:val="0"/>
          <w:color w:val="auto"/>
          <w:kern w:val="0"/>
          <w:sz w:val="28"/>
          <w:szCs w:val="28"/>
          <w:highlight w:val="none"/>
        </w:rPr>
      </w:pPr>
    </w:p>
    <w:p>
      <w:pPr>
        <w:pStyle w:val="2"/>
        <w:keepNext w:val="0"/>
        <w:keepLines w:val="0"/>
        <w:pageBreakBefore w:val="0"/>
        <w:kinsoku/>
        <w:overflowPunct/>
        <w:topLinePunct w:val="0"/>
        <w:autoSpaceDE/>
        <w:autoSpaceDN/>
        <w:bidi w:val="0"/>
        <w:adjustRightInd/>
        <w:spacing w:line="360" w:lineRule="auto"/>
        <w:textAlignment w:val="auto"/>
        <w:rPr>
          <w:rFonts w:hint="eastAsia" w:ascii="仿宋" w:hAnsi="仿宋" w:eastAsia="仿宋" w:cs="仿宋"/>
          <w:strike w:val="0"/>
          <w:dstrike w:val="0"/>
          <w:color w:val="auto"/>
          <w:kern w:val="0"/>
          <w:sz w:val="28"/>
          <w:szCs w:val="28"/>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280" w:firstLineChars="100"/>
        <w:jc w:val="left"/>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承诺企业名称</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rPr>
        <w:t>（公章）</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280" w:firstLineChars="100"/>
        <w:jc w:val="left"/>
        <w:textAlignment w:val="auto"/>
        <w:rPr>
          <w:rFonts w:hint="eastAsia" w:ascii="仿宋" w:hAnsi="仿宋" w:eastAsia="仿宋" w:cs="仿宋"/>
          <w:strike w:val="0"/>
          <w:dstrike w:val="0"/>
          <w:color w:val="auto"/>
          <w:kern w:val="0"/>
          <w:sz w:val="28"/>
          <w:szCs w:val="28"/>
          <w:highlight w:val="none"/>
          <w:lang w:eastAsia="zh-CN"/>
        </w:rPr>
      </w:pPr>
      <w:r>
        <w:rPr>
          <w:rFonts w:hint="eastAsia" w:ascii="仿宋" w:hAnsi="仿宋" w:eastAsia="仿宋" w:cs="仿宋"/>
          <w:strike w:val="0"/>
          <w:dstrike w:val="0"/>
          <w:color w:val="auto"/>
          <w:kern w:val="0"/>
          <w:sz w:val="28"/>
          <w:szCs w:val="28"/>
          <w:highlight w:val="none"/>
        </w:rPr>
        <w:t>法人代表或委托代理人（承诺人）</w:t>
      </w:r>
      <w:r>
        <w:rPr>
          <w:rFonts w:hint="eastAsia" w:ascii="仿宋" w:hAnsi="仿宋" w:eastAsia="仿宋" w:cs="仿宋"/>
          <w:strike w:val="0"/>
          <w:dstrike w:val="0"/>
          <w:color w:val="auto"/>
          <w:kern w:val="0"/>
          <w:sz w:val="28"/>
          <w:szCs w:val="28"/>
          <w:highlight w:val="none"/>
          <w:lang w:eastAsia="zh-CN"/>
        </w:rPr>
        <w:t>：</w:t>
      </w:r>
    </w:p>
    <w:p>
      <w:pPr>
        <w:pStyle w:val="2"/>
        <w:keepNext w:val="0"/>
        <w:keepLines w:val="0"/>
        <w:pageBreakBefore w:val="0"/>
        <w:kinsoku/>
        <w:overflowPunct/>
        <w:topLinePunct w:val="0"/>
        <w:autoSpaceDE/>
        <w:autoSpaceDN/>
        <w:bidi w:val="0"/>
        <w:adjustRightInd/>
        <w:spacing w:line="360" w:lineRule="auto"/>
        <w:ind w:firstLine="280" w:firstLineChars="100"/>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日期：   年    月    日</w:t>
      </w:r>
    </w:p>
    <w:p>
      <w:pPr>
        <w:pStyle w:val="2"/>
        <w:keepNext w:val="0"/>
        <w:keepLines w:val="0"/>
        <w:pageBreakBefore w:val="0"/>
        <w:kinsoku/>
        <w:overflowPunct/>
        <w:topLinePunct w:val="0"/>
        <w:autoSpaceDE/>
        <w:autoSpaceDN/>
        <w:bidi w:val="0"/>
        <w:adjustRightInd/>
        <w:spacing w:line="360" w:lineRule="auto"/>
        <w:textAlignment w:val="auto"/>
        <w:rPr>
          <w:rFonts w:hint="eastAsia" w:ascii="仿宋" w:hAnsi="仿宋" w:eastAsia="仿宋" w:cs="仿宋"/>
          <w:strike w:val="0"/>
          <w:dstrike w:val="0"/>
          <w:color w:val="auto"/>
          <w:kern w:val="0"/>
          <w:sz w:val="28"/>
          <w:szCs w:val="28"/>
          <w:highlight w:val="none"/>
          <w:lang w:val="en-US" w:eastAsia="zh-CN"/>
        </w:rPr>
        <w:sectPr>
          <w:pgSz w:w="11906" w:h="16838"/>
          <w:pgMar w:top="1020" w:right="1800" w:bottom="1440" w:left="1800" w:header="851" w:footer="992" w:gutter="0"/>
          <w:cols w:space="425" w:num="1"/>
          <w:docGrid w:type="lines" w:linePitch="312" w:charSpace="0"/>
        </w:sectPr>
      </w:pPr>
    </w:p>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附件</w:t>
      </w:r>
      <w:r>
        <w:rPr>
          <w:rFonts w:hint="eastAsia" w:ascii="仿宋" w:hAnsi="仿宋" w:eastAsia="仿宋" w:cs="仿宋"/>
          <w:strike w:val="0"/>
          <w:dstrike w:val="0"/>
          <w:color w:val="auto"/>
          <w:kern w:val="0"/>
          <w:sz w:val="28"/>
          <w:szCs w:val="28"/>
          <w:highlight w:val="none"/>
          <w:lang w:val="en-US" w:eastAsia="zh-CN"/>
        </w:rPr>
        <w:t>7</w:t>
      </w:r>
      <w:r>
        <w:rPr>
          <w:rFonts w:hint="eastAsia" w:ascii="仿宋" w:hAnsi="仿宋" w:eastAsia="仿宋" w:cs="仿宋"/>
          <w:strike w:val="0"/>
          <w:dstrike w:val="0"/>
          <w:color w:val="auto"/>
          <w:kern w:val="0"/>
          <w:sz w:val="28"/>
          <w:szCs w:val="28"/>
          <w:highlight w:val="none"/>
        </w:rPr>
        <w:t>：</w:t>
      </w:r>
    </w:p>
    <w:p>
      <w:pPr>
        <w:pStyle w:val="7"/>
        <w:ind w:firstLine="2108" w:firstLineChars="750"/>
        <w:rPr>
          <w:rFonts w:hint="eastAsia" w:ascii="仿宋" w:hAnsi="仿宋" w:eastAsia="仿宋" w:cs="仿宋"/>
          <w:b/>
          <w:bCs/>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t xml:space="preserve"> 无围标、串标行为承诺书</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1.不同供应商的投标文件由同一单位或者个人编制；</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2.不同供应商委托同一单位或者个人办理投标事宜；</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3.不同供应商的投标文件载明的项目管理成员或者联系人员为同一人；</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4.不同供应商的投标文件异常一致或者投标报价呈规律性差异；</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5.不同供应商的投标文件相互混装；</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6.不同供应商的投标保证金从同一单位或者个人的账户转出；</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7.不同供应商的董事、监事、高管、单位负责人为同一人或者存在控股、管理关系的不同单位参加同一采购项目；</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8.供应商之间事先约定由某一特定供应商中标、成交；</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9.供应商之间商定部分供应商放弃参加采购活动或者放弃中标、成交；</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10.法律法规界定的其他围标串标行为。</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lang w:eastAsia="zh-CN"/>
        </w:rPr>
        <w:t>供应商</w:t>
      </w:r>
      <w:r>
        <w:rPr>
          <w:rFonts w:hint="eastAsia" w:ascii="仿宋" w:hAnsi="仿宋" w:eastAsia="仿宋" w:cs="仿宋"/>
          <w:strike w:val="0"/>
          <w:dstrike w:val="0"/>
          <w:color w:val="auto"/>
          <w:kern w:val="0"/>
          <w:sz w:val="28"/>
          <w:szCs w:val="28"/>
          <w:highlight w:val="none"/>
        </w:rPr>
        <w:t>法人代表或委托代理人（承诺人） ：</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lang w:eastAsia="zh-CN"/>
        </w:rPr>
        <w:t>供应商</w:t>
      </w:r>
      <w:r>
        <w:rPr>
          <w:rFonts w:hint="eastAsia" w:ascii="仿宋" w:hAnsi="仿宋" w:eastAsia="仿宋" w:cs="仿宋"/>
          <w:strike w:val="0"/>
          <w:dstrike w:val="0"/>
          <w:color w:val="auto"/>
          <w:kern w:val="0"/>
          <w:sz w:val="28"/>
          <w:szCs w:val="28"/>
          <w:highlight w:val="none"/>
        </w:rPr>
        <w:t xml:space="preserve">：（公章）  </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日期：   年    月    日</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p>
    <w:p>
      <w:pPr>
        <w:widowControl/>
        <w:shd w:val="clear" w:color="auto" w:fill="FFFFFF"/>
        <w:wordWrap w:val="0"/>
        <w:spacing w:line="270" w:lineRule="atLeast"/>
        <w:ind w:firstLine="420"/>
        <w:jc w:val="left"/>
        <w:rPr>
          <w:rFonts w:hint="eastAsia" w:ascii="仿宋" w:hAnsi="仿宋" w:eastAsia="仿宋" w:cs="仿宋"/>
          <w:strike w:val="0"/>
          <w:dstrike w:val="0"/>
          <w:color w:val="auto"/>
          <w:kern w:val="0"/>
          <w:sz w:val="28"/>
          <w:szCs w:val="28"/>
          <w:highlight w:val="none"/>
        </w:rPr>
      </w:pPr>
    </w:p>
    <w:p>
      <w:pPr>
        <w:rPr>
          <w:rFonts w:hint="eastAsia" w:ascii="仿宋" w:hAnsi="仿宋" w:eastAsia="仿宋" w:cs="仿宋"/>
          <w:bCs/>
          <w:strike w:val="0"/>
          <w:dstrike w:val="0"/>
          <w:color w:val="auto"/>
          <w:kern w:val="0"/>
          <w:sz w:val="28"/>
          <w:szCs w:val="28"/>
          <w:highlight w:val="none"/>
        </w:rPr>
      </w:pPr>
      <w:r>
        <w:rPr>
          <w:rFonts w:hint="eastAsia" w:ascii="仿宋" w:hAnsi="仿宋" w:eastAsia="仿宋" w:cs="仿宋"/>
          <w:bCs/>
          <w:strike w:val="0"/>
          <w:dstrike w:val="0"/>
          <w:color w:val="auto"/>
          <w:kern w:val="0"/>
          <w:sz w:val="28"/>
          <w:szCs w:val="28"/>
          <w:highlight w:val="none"/>
        </w:rPr>
        <w:br w:type="page"/>
      </w:r>
    </w:p>
    <w:p>
      <w:pPr>
        <w:widowControl/>
        <w:shd w:val="clear" w:color="auto" w:fill="FFFFFF"/>
        <w:wordWrap w:val="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bCs/>
          <w:strike w:val="0"/>
          <w:dstrike w:val="0"/>
          <w:color w:val="auto"/>
          <w:kern w:val="0"/>
          <w:sz w:val="28"/>
          <w:szCs w:val="28"/>
          <w:highlight w:val="none"/>
        </w:rPr>
        <w:t>附件</w:t>
      </w:r>
      <w:r>
        <w:rPr>
          <w:rFonts w:hint="eastAsia" w:ascii="仿宋" w:hAnsi="仿宋" w:eastAsia="仿宋" w:cs="仿宋"/>
          <w:bCs/>
          <w:strike w:val="0"/>
          <w:dstrike w:val="0"/>
          <w:color w:val="auto"/>
          <w:kern w:val="0"/>
          <w:sz w:val="28"/>
          <w:szCs w:val="28"/>
          <w:highlight w:val="none"/>
          <w:lang w:val="en-US" w:eastAsia="zh-CN"/>
        </w:rPr>
        <w:t>8</w:t>
      </w:r>
      <w:r>
        <w:rPr>
          <w:rFonts w:hint="eastAsia" w:ascii="仿宋" w:hAnsi="仿宋" w:eastAsia="仿宋" w:cs="仿宋"/>
          <w:bCs/>
          <w:strike w:val="0"/>
          <w:dstrike w:val="0"/>
          <w:color w:val="auto"/>
          <w:kern w:val="0"/>
          <w:sz w:val="28"/>
          <w:szCs w:val="28"/>
          <w:highlight w:val="none"/>
        </w:rPr>
        <w:t>：</w:t>
      </w:r>
    </w:p>
    <w:p>
      <w:pPr>
        <w:widowControl/>
        <w:jc w:val="center"/>
        <w:rPr>
          <w:rFonts w:hint="eastAsia" w:ascii="仿宋" w:hAnsi="仿宋" w:eastAsia="仿宋" w:cs="仿宋"/>
          <w:strike w:val="0"/>
          <w:dstrike w:val="0"/>
          <w:color w:val="auto"/>
          <w:kern w:val="0"/>
          <w:sz w:val="28"/>
          <w:szCs w:val="28"/>
          <w:highlight w:val="none"/>
        </w:rPr>
      </w:pPr>
      <w:r>
        <w:rPr>
          <w:rFonts w:hint="eastAsia" w:ascii="仿宋" w:hAnsi="仿宋" w:eastAsia="仿宋" w:cs="仿宋"/>
          <w:b/>
          <w:bCs/>
          <w:strike w:val="0"/>
          <w:dstrike w:val="0"/>
          <w:color w:val="auto"/>
          <w:kern w:val="0"/>
          <w:sz w:val="28"/>
          <w:szCs w:val="28"/>
          <w:highlight w:val="none"/>
        </w:rPr>
        <w:t>供应商遵守招标采购纪律承诺书</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致四川省妇幼保健院：</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我单位作为本次采购项目的供应商，根据</w:t>
      </w:r>
      <w:r>
        <w:rPr>
          <w:rFonts w:hint="eastAsia" w:ascii="仿宋" w:hAnsi="仿宋" w:eastAsia="仿宋" w:cs="仿宋"/>
          <w:strike w:val="0"/>
          <w:dstrike w:val="0"/>
          <w:color w:val="auto"/>
          <w:kern w:val="0"/>
          <w:sz w:val="28"/>
          <w:szCs w:val="28"/>
          <w:highlight w:val="none"/>
          <w:lang w:val="en-US" w:eastAsia="zh-CN"/>
        </w:rPr>
        <w:t>采购</w:t>
      </w:r>
      <w:r>
        <w:rPr>
          <w:rFonts w:hint="eastAsia" w:ascii="仿宋" w:hAnsi="仿宋" w:eastAsia="仿宋" w:cs="仿宋"/>
          <w:strike w:val="0"/>
          <w:dstrike w:val="0"/>
          <w:color w:val="auto"/>
          <w:kern w:val="0"/>
          <w:sz w:val="28"/>
          <w:szCs w:val="28"/>
          <w:highlight w:val="none"/>
        </w:rPr>
        <w:t>文件要求，现郑重承诺如下：</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二、参加本次采购活动，不得直接或者间接从采购人或者采购代理机构处获得其他供应商的相关情况并修改其投标文件或者响应文件。</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三、参加本次采购活动，不得按照采购人的授意撤换、修改投标文件或者响应文件。</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四、参加本次采购活动，不得和本次采购供应商之间协商报价、技术方案等投标文件或者响应文件的实质性内容。</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五、本次采购活动中，不存在属于同一集团、协会、商会等组织成员的供应商按照该组织要求协同参加本次采购活动。</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六、参加本次采购活动，不存在与其他供应商之间事先约定由某一特定供应商中标、成交。</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七、参加本次采购活动，不存在与其他供应商商定部分供应商放弃参加采购活动或者放弃中标、成交。</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八、参加本次采购活动，不存在我单位的投标文件或者响应文件由其他参与本项目的单位或个人编制或委托办理投标事宜。</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九、参加本次采购活动，不存在我单位与采购人之间、供应商相互之间，为谋求特定供应商中标、成交或者排斥其他供应商的其他串通行为。</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十、与我方存在直接控股关系的单位为：_______________；</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存在管理关系单位为：____________________________。</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xml:space="preserve">供应商名称（单位公章）：                   </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法定代表人/单位负责人或授权代表</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xml:space="preserve">（签字或加盖个人名章）：        </w:t>
      </w:r>
    </w:p>
    <w:p>
      <w:pPr>
        <w:widowControl/>
        <w:shd w:val="clear" w:color="auto" w:fill="FFFFFF"/>
        <w:wordWrap w:val="0"/>
        <w:spacing w:line="360" w:lineRule="auto"/>
        <w:ind w:firstLine="420"/>
        <w:jc w:val="righ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 xml:space="preserve">    年    月   日 </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注：</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1.“负责人”是指单位法定代表人或者法律、行政法规规定代表单位行使职权的主要负责人。</w:t>
      </w:r>
    </w:p>
    <w:p>
      <w:pPr>
        <w:widowControl/>
        <w:shd w:val="clear" w:color="auto" w:fill="FFFFFF"/>
        <w:wordWrap w:val="0"/>
        <w:spacing w:line="360" w:lineRule="auto"/>
        <w:ind w:firstLine="420"/>
        <w:jc w:val="left"/>
        <w:rPr>
          <w:rFonts w:hint="eastAsia" w:ascii="仿宋" w:hAnsi="仿宋" w:eastAsia="仿宋" w:cs="仿宋"/>
          <w:strike w:val="0"/>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360" w:lineRule="auto"/>
        <w:ind w:firstLine="420"/>
        <w:jc w:val="left"/>
        <w:rPr>
          <w:rFonts w:hint="eastAsia" w:ascii="仿宋" w:hAnsi="仿宋" w:eastAsia="仿宋" w:cs="仿宋"/>
          <w:strike w:val="0"/>
          <w:dstrike w:val="0"/>
          <w:sz w:val="28"/>
          <w:szCs w:val="28"/>
          <w:highlight w:val="none"/>
        </w:rPr>
      </w:pPr>
      <w:r>
        <w:rPr>
          <w:rFonts w:hint="eastAsia" w:ascii="仿宋" w:hAnsi="仿宋" w:eastAsia="仿宋" w:cs="仿宋"/>
          <w:strike w:val="0"/>
          <w:dstrike w:val="0"/>
          <w:color w:val="auto"/>
          <w:kern w:val="0"/>
          <w:sz w:val="28"/>
          <w:szCs w:val="28"/>
          <w:highlight w:val="none"/>
        </w:rPr>
        <w:t>3.“管理关系”是指与不具有出资持股关系的单位之间存在的其他管理与被管理关系。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1CDFB70-5BF2-4D13-9BD4-95565C7250F3}"/>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2" w:fontKey="{EBC4AFB0-FD13-4C8F-9E81-5006968E97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46C5CA9"/>
    <w:multiLevelType w:val="multilevel"/>
    <w:tmpl w:val="346C5CA9"/>
    <w:lvl w:ilvl="0" w:tentative="0">
      <w:start w:val="1"/>
      <w:numFmt w:val="bullet"/>
      <w:pStyle w:val="17"/>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F8825C6"/>
    <w:rsid w:val="148C1772"/>
    <w:rsid w:val="14FC0436"/>
    <w:rsid w:val="1F183803"/>
    <w:rsid w:val="21872CBB"/>
    <w:rsid w:val="27941805"/>
    <w:rsid w:val="398E7860"/>
    <w:rsid w:val="43D67F5B"/>
    <w:rsid w:val="48C24FF6"/>
    <w:rsid w:val="4DB6131A"/>
    <w:rsid w:val="56867584"/>
    <w:rsid w:val="596029ED"/>
    <w:rsid w:val="5F4A19DE"/>
    <w:rsid w:val="5FED4DAE"/>
    <w:rsid w:val="62060167"/>
    <w:rsid w:val="6D6B47C4"/>
    <w:rsid w:val="73345415"/>
    <w:rsid w:val="734D097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rPr>
      <w:rFonts w:ascii="Times New Roman"/>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spacing w:after="120"/>
    </w:pPr>
  </w:style>
  <w:style w:type="paragraph" w:styleId="8">
    <w:name w:val="Body Text Indent 2"/>
    <w:basedOn w:val="1"/>
    <w:qFormat/>
    <w:uiPriority w:val="0"/>
    <w:pPr>
      <w:spacing w:after="120" w:afterLines="0" w:line="480" w:lineRule="auto"/>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7"/>
    <w:semiHidden/>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99"/>
    <w:pPr>
      <w:ind w:firstLine="420" w:firstLineChars="200"/>
    </w:pPr>
  </w:style>
  <w:style w:type="paragraph" w:customStyle="1" w:styleId="16">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7">
    <w:name w:val="U_编号2"/>
    <w:basedOn w:val="1"/>
    <w:qFormat/>
    <w:uiPriority w:val="0"/>
    <w:pPr>
      <w:numPr>
        <w:ilvl w:val="0"/>
        <w:numId w:val="1"/>
      </w:numPr>
      <w:spacing w:beforeLines="10" w:line="300" w:lineRule="auto"/>
      <w:ind w:left="1124"/>
    </w:pPr>
    <w:rPr>
      <w:sz w:val="24"/>
      <w:szCs w:val="20"/>
    </w:rPr>
  </w:style>
  <w:style w:type="paragraph" w:customStyle="1" w:styleId="18">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1">
    <w:name w:val="列表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1887</Words>
  <Characters>2125</Characters>
  <Lines>0</Lines>
  <Paragraphs>0</Paragraphs>
  <TotalTime>3</TotalTime>
  <ScaleCrop>false</ScaleCrop>
  <LinksUpToDate>false</LinksUpToDate>
  <CharactersWithSpaces>2148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嫣然一竹</cp:lastModifiedBy>
  <dcterms:modified xsi:type="dcterms:W3CDTF">2025-09-15T09:31:08Z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