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维修开展地点：晋阳院区住院楼10楼儿童保健科</w:t>
      </w: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6200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1.报价包含本次</w:t>
      </w:r>
      <w:r>
        <w:rPr>
          <w:rFonts w:ascii="宋体" w:hAnsi="宋体" w:eastAsia="宋体" w:cs="宋体"/>
          <w:sz w:val="24"/>
          <w:szCs w:val="24"/>
        </w:rPr>
        <w:t>空调维修配件、冷媒、作业等必要费用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2.确定该区域无使用需求后（一般为17：00），立即进行维修工作，保证次日可以正常使用。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3.维修更换后须保障该区域制冷效果。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</w:rPr>
        <w:t>1．质保期</w:t>
      </w:r>
      <w:r>
        <w:rPr>
          <w:rFonts w:hint="eastAsia" w:asciiTheme="minorEastAsia" w:hAnsi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/>
          <w:bCs/>
          <w:sz w:val="24"/>
          <w:highlight w:val="none"/>
        </w:rPr>
        <w:t>验收合格后</w:t>
      </w:r>
      <w:r>
        <w:rPr>
          <w:rFonts w:hint="eastAsia" w:asciiTheme="minorEastAsia" w:hAnsiTheme="minorEastAsia"/>
          <w:bCs/>
          <w:sz w:val="24"/>
          <w:highlight w:val="none"/>
          <w:lang w:val="en-US" w:eastAsia="zh-CN"/>
        </w:rPr>
        <w:t>所更换的配件质保一年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highlight w:val="none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2．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Theme="minorEastAsia" w:hAnsiTheme="minorEastAsia"/>
          <w:sz w:val="24"/>
          <w:szCs w:val="24"/>
          <w:highlight w:val="none"/>
        </w:rPr>
        <w:t>期：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Theme="minorEastAsia" w:hAnsiTheme="minorEastAsia"/>
          <w:bCs/>
          <w:sz w:val="24"/>
          <w:highlight w:val="none"/>
        </w:rPr>
        <w:t>后，收到采购人通知后</w:t>
      </w:r>
      <w:r>
        <w:rPr>
          <w:rFonts w:hint="eastAsia" w:asciiTheme="minorEastAsia" w:hAnsiTheme="minorEastAsia"/>
          <w:bCs/>
          <w:sz w:val="24"/>
          <w:highlight w:val="none"/>
          <w:lang w:val="en-US" w:eastAsia="zh-CN"/>
        </w:rPr>
        <w:t>1日</w:t>
      </w:r>
      <w:r>
        <w:rPr>
          <w:rFonts w:hint="eastAsia" w:asciiTheme="minorEastAsia" w:hAnsiTheme="minorEastAsia"/>
          <w:bCs/>
          <w:sz w:val="24"/>
          <w:highlight w:val="none"/>
        </w:rPr>
        <w:t>内完成</w:t>
      </w:r>
      <w:r>
        <w:rPr>
          <w:rFonts w:hint="eastAsia" w:asciiTheme="minorEastAsia" w:hAnsiTheme="minorEastAsia"/>
          <w:bCs/>
          <w:sz w:val="24"/>
          <w:highlight w:val="none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  <w:highlight w:val="none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7918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5"/>
        <w:gridCol w:w="734"/>
        <w:gridCol w:w="894"/>
        <w:gridCol w:w="1404"/>
        <w:gridCol w:w="14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4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10楼大金B系统外机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更换内机电子膨胀阀阀线圈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更换内机气、液管热敏电阻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冷媒（瓶）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5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80" w:firstLineChars="20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总计：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等</w:t>
      </w:r>
      <w:r>
        <w:rPr>
          <w:rFonts w:hint="eastAsia" w:ascii="黑体" w:hAnsi="黑体" w:eastAsia="黑体"/>
          <w:sz w:val="21"/>
          <w:szCs w:val="21"/>
        </w:rPr>
        <w:t>费用和采购文件规定的其它费用。</w:t>
      </w:r>
      <w:r>
        <w:rPr>
          <w:rFonts w:hint="eastAsia" w:ascii="黑体" w:hAnsi="黑体" w:eastAsia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至少包含已填写的报价清单内容，并完成报价</w:t>
      </w:r>
      <w:r>
        <w:rPr>
          <w:rFonts w:hint="eastAsia" w:ascii="黑体" w:hAnsi="黑体" w:eastAsia="黑体"/>
          <w:sz w:val="21"/>
          <w:szCs w:val="21"/>
          <w:lang w:eastAsia="zh-CN"/>
        </w:rPr>
        <w:t>）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90364F5"/>
    <w:rsid w:val="1BA02DF9"/>
    <w:rsid w:val="1C5B6FD9"/>
    <w:rsid w:val="1DC96265"/>
    <w:rsid w:val="20777DB3"/>
    <w:rsid w:val="21F96130"/>
    <w:rsid w:val="25420C37"/>
    <w:rsid w:val="263B447E"/>
    <w:rsid w:val="27156822"/>
    <w:rsid w:val="27781803"/>
    <w:rsid w:val="278F0112"/>
    <w:rsid w:val="297612E9"/>
    <w:rsid w:val="2C8513EB"/>
    <w:rsid w:val="31AB702D"/>
    <w:rsid w:val="341F19A0"/>
    <w:rsid w:val="34A63079"/>
    <w:rsid w:val="356F701A"/>
    <w:rsid w:val="36073C35"/>
    <w:rsid w:val="380E0326"/>
    <w:rsid w:val="38950F74"/>
    <w:rsid w:val="3CBE15E0"/>
    <w:rsid w:val="3D6657A8"/>
    <w:rsid w:val="40DD693C"/>
    <w:rsid w:val="42C5392E"/>
    <w:rsid w:val="494E5D24"/>
    <w:rsid w:val="495F69CC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1DB1CAE"/>
    <w:rsid w:val="6239068B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24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2025-08-04T03:37:23Z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