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5" w:name="_GoBack"/>
      <w:r>
        <w:rPr>
          <w:rFonts w:hint="eastAsia" w:ascii="黑体" w:hAnsi="黑体" w:eastAsia="黑体" w:cs="黑体"/>
          <w:sz w:val="32"/>
          <w:szCs w:val="32"/>
        </w:rPr>
        <w:t>附件</w:t>
      </w:r>
    </w:p>
    <w:bookmarkEnd w:id="5"/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四川省妇幼保健院</w:t>
      </w:r>
      <w:bookmarkStart w:id="0" w:name="OLE_LINK1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遴选</w:t>
      </w:r>
      <w:bookmarkStart w:id="1" w:name="OLE_LINK7"/>
      <w:bookmarkStart w:id="2" w:name="OLE_LINK6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健康管理中心</w:t>
      </w:r>
      <w:bookmarkEnd w:id="1"/>
      <w:bookmarkEnd w:id="2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业务运营项目合作公司的调研明细</w:t>
      </w:r>
    </w:p>
    <w:p>
      <w:p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总体要求：我院拟通过第三方合作提升健康管理中心运营效能，现公开征集具备专业资质的健康管理服务供应商，共同开展健康管理咨询、客户资源开发及品牌运营等服务。</w:t>
      </w:r>
    </w:p>
    <w:p>
      <w:pPr>
        <w:bidi w:val="0"/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一、资质要求</w:t>
      </w:r>
    </w:p>
    <w:p>
      <w:pPr>
        <w:bidi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营业执照</w:t>
      </w:r>
      <w:r>
        <w:rPr>
          <w:rFonts w:hint="eastAsia" w:ascii="仿宋_GB2312" w:hAnsi="仿宋_GB2312" w:eastAsia="仿宋_GB2312" w:cs="仿宋_GB2312"/>
          <w:sz w:val="32"/>
          <w:szCs w:val="32"/>
        </w:rPr>
        <w:t>（经有效年检，副本复印件）、税务证（国、地税副本复印件）、经营范围须包含健康管理、医疗咨询或相关业务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组织机构代码证</w:t>
      </w:r>
      <w:r>
        <w:rPr>
          <w:rFonts w:hint="eastAsia" w:ascii="仿宋_GB2312" w:hAnsi="仿宋_GB2312" w:eastAsia="仿宋_GB2312" w:cs="仿宋_GB2312"/>
          <w:sz w:val="32"/>
          <w:szCs w:val="32"/>
        </w:rPr>
        <w:t>（经有效年检，副本复印件）或提供三证合一的营业执照（经有效年检，副本复印件）；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注册资本</w:t>
      </w:r>
      <w:r>
        <w:rPr>
          <w:rFonts w:hint="eastAsia" w:ascii="仿宋_GB2312" w:hAnsi="仿宋_GB2312" w:eastAsia="仿宋_GB2312" w:cs="仿宋_GB2312"/>
          <w:sz w:val="32"/>
          <w:szCs w:val="32"/>
        </w:rPr>
        <w:t>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00万元（提供验资报告）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2.授权委托书（原件）,法定代表人与经办人身份证复印件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3.近三年内，参选单位（包含母公司和子公司）无重大行贿犯罪记录，无重大负面新闻（提供承诺函原件）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4.参选单位（包含母公司和子公司）从未受到过国家行政部门处罚（提供承诺函原件）。</w:t>
      </w:r>
    </w:p>
    <w:p>
      <w:p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提交《医疗机构合作经验证明》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提供近三年同类项目成功案例（至少3例，附合同关键页）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bidi w:val="0"/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二、服务内容及要求</w:t>
      </w:r>
    </w:p>
    <w:p>
      <w:pPr>
        <w:bidi w:val="0"/>
        <w:spacing w:line="360" w:lineRule="auto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（一）合作服务内容</w:t>
      </w:r>
    </w:p>
    <w:p>
      <w:p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以我院</w:t>
      </w:r>
      <w:bookmarkStart w:id="3" w:name="OLE_LINK8"/>
      <w:bookmarkStart w:id="4" w:name="OLE_LINK9"/>
      <w:r>
        <w:rPr>
          <w:rFonts w:hint="eastAsia" w:ascii="仿宋_GB2312" w:hAnsi="仿宋_GB2312" w:eastAsia="仿宋_GB2312" w:cs="仿宋_GB2312"/>
          <w:sz w:val="32"/>
          <w:szCs w:val="32"/>
        </w:rPr>
        <w:t>健康管理中心</w:t>
      </w:r>
      <w:bookmarkEnd w:id="3"/>
      <w:bookmarkEnd w:id="4"/>
      <w:r>
        <w:rPr>
          <w:rFonts w:hint="eastAsia" w:ascii="仿宋_GB2312" w:hAnsi="仿宋_GB2312" w:eastAsia="仿宋_GB2312" w:cs="仿宋_GB2312"/>
          <w:sz w:val="32"/>
          <w:szCs w:val="32"/>
        </w:rPr>
        <w:t>现有资源及力量为合作基础，结合国家与我省当前医疗卫生的相关政策、标准、规范，提升优化科室运营流程。包括但不限于运营维护科室相关公众号，年新增客户量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组建专职团队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bidi w:val="0"/>
        <w:spacing w:line="360" w:lineRule="auto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（二）合作方案要素</w:t>
      </w:r>
    </w:p>
    <w:p>
      <w:p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由第三方公司自行拟定方案，内容包括但不限于合作模式、合作服务内容、收费模式等。须包含详细的KPI考核体系（含客户转化率核心指标）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收益分配需明确阶梯式分成机制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提供风险防控预案（含医疗纠纷处理流程）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bidi w:val="0"/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、调研响应文件要求</w:t>
      </w:r>
    </w:p>
    <w:p>
      <w:p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公司简介及组织架构图</w:t>
      </w:r>
    </w:p>
    <w:p>
      <w:p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服务方案（含合作模式、合作服务内容、收费模式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；年度服务量、转化率、</w:t>
      </w:r>
      <w:r>
        <w:rPr>
          <w:rFonts w:hint="eastAsia" w:ascii="仿宋_GB2312" w:hAnsi="仿宋_GB2312" w:eastAsia="仿宋_GB2312" w:cs="仿宋_GB2312"/>
          <w:sz w:val="32"/>
          <w:szCs w:val="32"/>
        </w:rPr>
        <w:t>收益分配阶梯式分成机制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风险防控预案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最近年度审计报告</w:t>
      </w:r>
    </w:p>
    <w:p>
      <w:p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项目团队人员资质证明</w:t>
      </w:r>
    </w:p>
    <w:p>
      <w:pPr>
        <w:bidi w:val="0"/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、特别说明</w:t>
      </w:r>
    </w:p>
    <w:p>
      <w:pPr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本次调研不作为招标承诺，但将作为后续招标评分重要依据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响应文件需密封提交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bookmarkEnd w:id="0"/>
    <w:p>
      <w:pPr>
        <w:bidi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F67FE"/>
    <w:rsid w:val="00226DA7"/>
    <w:rsid w:val="00273E56"/>
    <w:rsid w:val="00323B43"/>
    <w:rsid w:val="00371AB3"/>
    <w:rsid w:val="00374950"/>
    <w:rsid w:val="003D37D8"/>
    <w:rsid w:val="00422951"/>
    <w:rsid w:val="00426133"/>
    <w:rsid w:val="004358AB"/>
    <w:rsid w:val="0053051B"/>
    <w:rsid w:val="0074427E"/>
    <w:rsid w:val="00832C94"/>
    <w:rsid w:val="008B7726"/>
    <w:rsid w:val="009374EF"/>
    <w:rsid w:val="009D54FB"/>
    <w:rsid w:val="00AE78C8"/>
    <w:rsid w:val="00C013E4"/>
    <w:rsid w:val="00C073FC"/>
    <w:rsid w:val="00D31D50"/>
    <w:rsid w:val="00DE7C68"/>
    <w:rsid w:val="00DF76CA"/>
    <w:rsid w:val="00F359F8"/>
    <w:rsid w:val="00F82A5E"/>
    <w:rsid w:val="19E8606C"/>
    <w:rsid w:val="5DE073AB"/>
    <w:rsid w:val="64A068B3"/>
    <w:rsid w:val="66140F4B"/>
    <w:rsid w:val="67D74C4D"/>
    <w:rsid w:val="6CA55FD4"/>
    <w:rsid w:val="6D6A43A8"/>
    <w:rsid w:val="7D3D2B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="0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="0" w:afterAutospacing="1"/>
    </w:pPr>
    <w:rPr>
      <w:rFonts w:cs="Times New Roman"/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167</Words>
  <Characters>955</Characters>
  <Lines>7</Lines>
  <Paragraphs>2</Paragraphs>
  <TotalTime>10</TotalTime>
  <ScaleCrop>false</ScaleCrop>
  <LinksUpToDate>false</LinksUpToDate>
  <CharactersWithSpaces>1120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鱼</cp:lastModifiedBy>
  <dcterms:modified xsi:type="dcterms:W3CDTF">2025-07-31T09:35:53Z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