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hint="eastAsia" w:ascii="宋体" w:hAnsi="宋体" w:eastAsia="宋体" w:cs="宋体"/>
          <w:color w:val="000000"/>
          <w:sz w:val="32"/>
          <w:szCs w:val="32"/>
        </w:rPr>
        <w:t>附件一：</w:t>
      </w:r>
    </w:p>
    <w:p>
      <w:pPr>
        <w:pStyle w:val="2"/>
        <w:keepNext w:val="0"/>
        <w:keepLines w:val="0"/>
        <w:widowControl/>
        <w:suppressLineNumbers w:val="0"/>
        <w:spacing w:line="440" w:lineRule="atLeast"/>
        <w:ind w:left="0" w:firstLine="608"/>
        <w:jc w:val="center"/>
        <w:rPr>
          <w:rFonts w:hint="eastAsia" w:ascii="宋体" w:hAnsi="宋体" w:cs="宋体"/>
          <w:b/>
          <w:color w:val="000000"/>
          <w:sz w:val="30"/>
          <w:szCs w:val="30"/>
          <w:lang w:val="en-US" w:eastAsia="zh-CN"/>
        </w:rPr>
      </w:pPr>
      <w:r>
        <w:rPr>
          <w:rFonts w:hint="eastAsia" w:ascii="宋体" w:hAnsi="宋体" w:cs="宋体"/>
          <w:b/>
          <w:color w:val="000000"/>
          <w:sz w:val="30"/>
          <w:szCs w:val="30"/>
          <w:lang w:val="en-US" w:eastAsia="zh-CN"/>
        </w:rPr>
        <w:t>四川省妇幼保健院</w:t>
      </w:r>
    </w:p>
    <w:p>
      <w:pPr>
        <w:pStyle w:val="2"/>
        <w:keepNext w:val="0"/>
        <w:keepLines w:val="0"/>
        <w:widowControl/>
        <w:suppressLineNumbers w:val="0"/>
        <w:spacing w:line="440" w:lineRule="atLeast"/>
        <w:ind w:left="0" w:firstLine="608"/>
        <w:jc w:val="center"/>
        <w:rPr>
          <w:rFonts w:hint="default" w:eastAsia="宋体"/>
          <w:lang w:val="en-US" w:eastAsia="zh-CN"/>
        </w:rPr>
      </w:pPr>
      <w:r>
        <w:rPr>
          <w:rFonts w:hint="eastAsia" w:ascii="宋体" w:hAnsi="宋体" w:cs="宋体"/>
          <w:b/>
          <w:color w:val="000000"/>
          <w:sz w:val="30"/>
          <w:szCs w:val="30"/>
          <w:lang w:val="en-US" w:eastAsia="zh-CN"/>
        </w:rPr>
        <w:t>天府院区移动医护分机采购项目</w:t>
      </w:r>
    </w:p>
    <w:p>
      <w:pPr>
        <w:pStyle w:val="2"/>
        <w:keepNext w:val="0"/>
        <w:keepLines w:val="0"/>
        <w:widowControl/>
        <w:suppressLineNumbers w:val="0"/>
        <w:spacing w:line="440" w:lineRule="atLeast"/>
        <w:ind w:left="0" w:firstLine="485"/>
      </w:pPr>
      <w:r>
        <w:rPr>
          <w:rFonts w:hint="eastAsia" w:ascii="宋体" w:hAnsi="宋体" w:eastAsia="宋体" w:cs="宋体"/>
          <w:b/>
          <w:color w:val="000000"/>
          <w:sz w:val="24"/>
          <w:szCs w:val="24"/>
        </w:rPr>
        <w:t> </w:t>
      </w:r>
    </w:p>
    <w:p>
      <w:pPr>
        <w:pStyle w:val="2"/>
        <w:keepNext w:val="0"/>
        <w:keepLines w:val="0"/>
        <w:widowControl/>
        <w:suppressLineNumbers w:val="0"/>
        <w:spacing w:line="440" w:lineRule="atLeast"/>
        <w:ind w:left="0" w:firstLine="485"/>
      </w:pPr>
      <w:r>
        <w:rPr>
          <w:rFonts w:hint="eastAsia" w:ascii="宋体" w:hAnsi="宋体" w:eastAsia="宋体" w:cs="宋体"/>
          <w:b/>
          <w:color w:val="000000"/>
          <w:sz w:val="24"/>
          <w:szCs w:val="24"/>
        </w:rPr>
        <w:t>一、</w:t>
      </w:r>
      <w:r>
        <w:rPr>
          <w:rFonts w:hint="eastAsia" w:ascii="宋体" w:hAnsi="宋体" w:cs="宋体"/>
          <w:b/>
          <w:color w:val="000000"/>
          <w:sz w:val="24"/>
          <w:szCs w:val="24"/>
          <w:lang w:val="en-US" w:eastAsia="zh-CN"/>
        </w:rPr>
        <w:t>项目</w:t>
      </w:r>
      <w:r>
        <w:rPr>
          <w:rFonts w:hint="eastAsia" w:ascii="宋体" w:hAnsi="宋体" w:eastAsia="宋体" w:cs="宋体"/>
          <w:b/>
          <w:color w:val="000000"/>
          <w:sz w:val="24"/>
          <w:szCs w:val="24"/>
        </w:rPr>
        <w:t>概况</w:t>
      </w:r>
    </w:p>
    <w:p>
      <w:pPr>
        <w:pStyle w:val="2"/>
        <w:keepNext w:val="0"/>
        <w:keepLines w:val="0"/>
        <w:widowControl/>
        <w:suppressLineNumbers w:val="0"/>
        <w:spacing w:line="440" w:lineRule="atLeast"/>
        <w:ind w:left="0" w:firstLine="485"/>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项目</w:t>
      </w:r>
      <w:r>
        <w:rPr>
          <w:rFonts w:hint="eastAsia" w:ascii="宋体" w:hAnsi="宋体" w:eastAsia="宋体" w:cs="宋体"/>
          <w:color w:val="000000"/>
          <w:sz w:val="24"/>
          <w:szCs w:val="24"/>
        </w:rPr>
        <w:t>名称：</w:t>
      </w:r>
      <w:r>
        <w:rPr>
          <w:rFonts w:hint="eastAsia" w:ascii="宋体" w:hAnsi="宋体" w:cs="宋体"/>
          <w:color w:val="000000"/>
          <w:sz w:val="24"/>
          <w:szCs w:val="24"/>
          <w:lang w:val="en-US" w:eastAsia="zh-CN"/>
        </w:rPr>
        <w:t>天府院区移动医护分机采购项目</w:t>
      </w:r>
    </w:p>
    <w:p>
      <w:pPr>
        <w:pStyle w:val="2"/>
        <w:keepNext w:val="0"/>
        <w:keepLines w:val="0"/>
        <w:widowControl/>
        <w:suppressLineNumbers w:val="0"/>
        <w:spacing w:line="440" w:lineRule="atLeast"/>
        <w:ind w:left="0" w:firstLine="480"/>
        <w:rPr>
          <w:rFonts w:hint="eastAsia" w:eastAsia="宋体"/>
          <w:lang w:eastAsia="zh-CN"/>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实施</w:t>
      </w:r>
      <w:r>
        <w:rPr>
          <w:rFonts w:hint="eastAsia" w:ascii="宋体" w:hAnsi="宋体" w:eastAsia="宋体" w:cs="宋体"/>
          <w:color w:val="000000"/>
          <w:sz w:val="24"/>
          <w:szCs w:val="24"/>
        </w:rPr>
        <w:t>位置：</w:t>
      </w:r>
      <w:r>
        <w:rPr>
          <w:rFonts w:hint="eastAsia" w:ascii="宋体" w:hAnsi="宋体" w:cs="宋体"/>
          <w:color w:val="000000"/>
          <w:sz w:val="24"/>
          <w:szCs w:val="24"/>
          <w:lang w:val="en-US" w:eastAsia="zh-CN"/>
        </w:rPr>
        <w:t>成都市双流区岐黄二路1515号</w:t>
      </w:r>
      <w:bookmarkStart w:id="0" w:name="_GoBack"/>
      <w:bookmarkEnd w:id="0"/>
    </w:p>
    <w:p>
      <w:pPr>
        <w:pStyle w:val="2"/>
        <w:keepNext w:val="0"/>
        <w:keepLines w:val="0"/>
        <w:widowControl/>
        <w:suppressLineNumbers w:val="0"/>
        <w:spacing w:before="0" w:beforeAutospacing="0" w:after="60" w:afterAutospacing="0"/>
        <w:ind w:left="0" w:right="0"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项目</w:t>
      </w:r>
      <w:r>
        <w:rPr>
          <w:rFonts w:hint="eastAsia" w:ascii="宋体" w:hAnsi="宋体" w:eastAsia="宋体" w:cs="宋体"/>
          <w:color w:val="000000"/>
          <w:sz w:val="24"/>
          <w:szCs w:val="24"/>
        </w:rPr>
        <w:t>概况：</w:t>
      </w:r>
    </w:p>
    <w:p>
      <w:pPr>
        <w:pStyle w:val="2"/>
        <w:keepNext w:val="0"/>
        <w:keepLines w:val="0"/>
        <w:widowControl/>
        <w:suppressLineNumbers w:val="0"/>
        <w:spacing w:before="0" w:beforeAutospacing="0" w:after="60" w:afterAutospacing="0"/>
        <w:ind w:left="0" w:right="0" w:firstLine="480"/>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天府院区临床科室需采购一批可连接现有床旁呼叫系统的移动医护分机，便于临床工作开展。</w:t>
      </w:r>
    </w:p>
    <w:p>
      <w:pPr>
        <w:pStyle w:val="2"/>
        <w:keepNext w:val="0"/>
        <w:keepLines w:val="0"/>
        <w:widowControl/>
        <w:suppressLineNumbers w:val="0"/>
        <w:spacing w:line="440" w:lineRule="atLeast"/>
        <w:ind w:left="0" w:firstLine="485"/>
      </w:pPr>
      <w:r>
        <w:rPr>
          <w:rFonts w:hint="eastAsia" w:ascii="宋体" w:hAnsi="宋体" w:eastAsia="宋体" w:cs="宋体"/>
          <w:b/>
          <w:color w:val="000000"/>
          <w:sz w:val="24"/>
          <w:szCs w:val="24"/>
        </w:rPr>
        <w:t>二、</w:t>
      </w:r>
      <w:r>
        <w:rPr>
          <w:rFonts w:hint="eastAsia" w:ascii="宋体" w:hAnsi="宋体" w:cs="宋体"/>
          <w:b/>
          <w:color w:val="000000"/>
          <w:sz w:val="24"/>
          <w:szCs w:val="24"/>
          <w:lang w:val="en-US" w:eastAsia="zh-CN"/>
        </w:rPr>
        <w:t>技术</w:t>
      </w:r>
      <w:r>
        <w:rPr>
          <w:rFonts w:hint="eastAsia" w:ascii="宋体" w:hAnsi="宋体" w:eastAsia="宋体" w:cs="宋体"/>
          <w:b/>
          <w:color w:val="000000"/>
          <w:sz w:val="24"/>
          <w:szCs w:val="24"/>
        </w:rPr>
        <w:t>要求</w:t>
      </w:r>
    </w:p>
    <w:p>
      <w:pPr>
        <w:pStyle w:val="2"/>
        <w:keepNext w:val="0"/>
        <w:keepLines w:val="0"/>
        <w:widowControl/>
        <w:suppressLineNumbers w:val="0"/>
        <w:spacing w:before="0" w:beforeAutospacing="0" w:after="60" w:afterAutospacing="0"/>
        <w:ind w:left="645" w:right="0" w:hanging="120"/>
        <w:jc w:val="left"/>
      </w:pPr>
      <w:r>
        <w:rPr>
          <w:rFonts w:hint="eastAsia" w:ascii="宋体" w:hAnsi="宋体" w:eastAsia="宋体" w:cs="宋体"/>
          <w:color w:val="000000"/>
          <w:sz w:val="24"/>
          <w:szCs w:val="24"/>
        </w:rPr>
        <w:t xml:space="preserve">1. </w:t>
      </w:r>
      <w:r>
        <w:rPr>
          <w:rFonts w:hint="eastAsia" w:ascii="宋体" w:hAnsi="宋体" w:cs="宋体"/>
          <w:color w:val="000000"/>
          <w:sz w:val="24"/>
          <w:szCs w:val="24"/>
          <w:lang w:val="en-US" w:eastAsia="zh-CN"/>
        </w:rPr>
        <w:t>质保期：整机质保≥3年</w:t>
      </w:r>
      <w:r>
        <w:rPr>
          <w:rFonts w:hint="eastAsia" w:ascii="宋体" w:hAnsi="宋体" w:eastAsia="宋体" w:cs="宋体"/>
          <w:color w:val="000000"/>
          <w:sz w:val="24"/>
          <w:szCs w:val="24"/>
        </w:rPr>
        <w:t>。</w:t>
      </w:r>
    </w:p>
    <w:p>
      <w:pPr>
        <w:pStyle w:val="2"/>
        <w:keepNext w:val="0"/>
        <w:keepLines w:val="0"/>
        <w:widowControl/>
        <w:suppressLineNumbers w:val="0"/>
        <w:spacing w:before="0" w:beforeAutospacing="0" w:after="60" w:afterAutospacing="0"/>
        <w:ind w:left="645" w:right="0" w:hanging="12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2.以人民币报价（按照楼层单价报价）。</w:t>
      </w:r>
    </w:p>
    <w:p>
      <w:pPr>
        <w:pStyle w:val="2"/>
        <w:keepNext w:val="0"/>
        <w:keepLines w:val="0"/>
        <w:widowControl/>
        <w:suppressLineNumbers w:val="0"/>
        <w:spacing w:before="0" w:beforeAutospacing="0" w:after="60" w:afterAutospacing="0"/>
        <w:ind w:left="645" w:right="0" w:hanging="120"/>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3.报价表中的价格应包括货物设计、材料、制造、包装、运输、装卸、保险、关税、增值税、仓储、商检、卫检、报关、输机、清关手续费、安装、调试、培训、质检、保修、其它伴随服务等所有费用。</w:t>
      </w:r>
    </w:p>
    <w:p>
      <w:pPr>
        <w:pStyle w:val="2"/>
        <w:keepNext w:val="0"/>
        <w:keepLines w:val="0"/>
        <w:widowControl/>
        <w:suppressLineNumbers w:val="0"/>
        <w:shd w:val="clear" w:color="auto" w:fill="FFFFFF"/>
        <w:spacing w:line="360" w:lineRule="auto"/>
        <w:ind w:left="0" w:firstLine="480"/>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B3DF2"/>
    <w:rsid w:val="0C7B587B"/>
    <w:rsid w:val="1CCF40A7"/>
    <w:rsid w:val="3B4952A3"/>
    <w:rsid w:val="5662245B"/>
    <w:rsid w:val="74CF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陈胜科</cp:lastModifiedBy>
  <dcterms:modified xsi:type="dcterms:W3CDTF">2025-07-09T01:41:53Z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