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28"/>
          <w:szCs w:val="28"/>
        </w:rPr>
        <w:t>附件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1</w:t>
      </w: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6300"/>
        </w:tabs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物资清单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85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采购内容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节日礼品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1.最高限价100元；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2.产品需是国内知名品牌，如：小米、华为、京东京造等；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3.产品应至少包含1年官方质保，供应商需提供质保渠道；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4.需在产品上雕刻或印刷医院标识，若为印刷需防水；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慰问蛋糕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1.奶油水果蛋糕不小于14寸；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2.蛋糕裱花及外包装需体现医院医师节活动主题；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3.蛋糕装裱所需奶油需为动物奶油，水果需为新鲜水果；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4.需提供蛋糕供应方的食品经营许可证；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5.提供样品彩色照片。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慰问鲜花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1.花朵不低于20朵，包装精致，可单独放置；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2.装裱需体现医院医师节活动主题；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3.提供样品彩色照片。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医师节庆祝贺卡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1.含封套的医师节庆祝贺卡；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2.按医院要求印制贺卡内容；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3.折叠后不小于A5规格；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导诊台鲜花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1.花朵不低于10朵，包装精致，可单独放置；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2.装裱需体现医院医师节活动主题；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3.提供样品彩色照片。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“十佳卫士”奖杯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1.水晶或琉璃材质；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2.按医院要求印刷或雕刻相应内容；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“十佳卫士”奖状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1.外壳需为皮纹特种纸烫金印刷；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2.按医院要求印刷内容物；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其他奖项奖状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1.外壳需为皮纹特种纸烫金印刷；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2.按医院要求印刷内容物；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绶带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1.丝绒材质；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2.按医院要求印刷；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3.提供实物样品，调研结束后退还。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主持人服装租赁及化妆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1.医师节庆祝活动现场男女主持人服装租赁及化妆。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礼仪人员租赁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1.庆祝活动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名礼仪人员，含服装及化妆；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2.负责现场人员指引及颁奖随行；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3.活动前1天来院参与彩排。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颁奖活动策划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1.活动的整个策划，包括活动节目的顺序编排和主持词撰写等。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2.活动现场舞蹈及歌曲编排及指导。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音响租赁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1.医师节庆祝活动现场音箱一组，需保障活动背景音乐、现场演唱及舞蹈音乐播放音质；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2.话筒6只。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现场活动背景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1.医师节庆祝活动LED屏幕背景制作；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2.需提供同类型LED屏幕演示背景，并现场演示。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医师节系列活动视频拍摄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1.包括获奖人员领奖登台视频；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2.部分奖项获奖人员及团队的宣传视频；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3.庆祝活动现场摄影摄像。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舞蹈服装租赁及化妆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医师节庆祝活动现场舞蹈人员服装租赁及化妆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至少配备3名化妆师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路灯装饰牌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医师节宣传装饰，悬挂在路灯下方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院内氛围布置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布置范围包含晋阳院区和天府院区的公共区域</w:t>
            </w:r>
          </w:p>
        </w:tc>
      </w:tr>
    </w:tbl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</w:rPr>
      </w:pP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28"/>
          <w:szCs w:val="28"/>
        </w:rPr>
        <w:t>附件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2</w:t>
      </w:r>
    </w:p>
    <w:p>
      <w:pPr>
        <w:pStyle w:val="5"/>
        <w:widowControl/>
        <w:shd w:val="clear" w:color="auto" w:fill="FFFFFF"/>
        <w:wordWrap w:val="0"/>
        <w:spacing w:before="0" w:beforeAutospacing="0" w:after="135" w:afterAutospacing="0" w:line="27" w:lineRule="atLeas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品目及报价表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90"/>
        <w:gridCol w:w="934"/>
        <w:gridCol w:w="780"/>
        <w:gridCol w:w="1557"/>
        <w:gridCol w:w="468"/>
        <w:gridCol w:w="1247"/>
        <w:gridCol w:w="1246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制造商   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包装（小）规格、型号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成交单价 （元）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配送企业  名称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2840"/>
          <w:tab w:val="left" w:pos="5681"/>
        </w:tabs>
        <w:spacing w:line="360" w:lineRule="auto"/>
        <w:jc w:val="left"/>
        <w:rPr>
          <w:rFonts w:ascii="黑体" w:hAnsi="宋体" w:eastAsia="黑体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注：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ascii="宋体" w:hAnsi="宋体"/>
          <w:b w:val="0"/>
          <w:bCs w:val="0"/>
          <w:sz w:val="28"/>
          <w:szCs w:val="28"/>
        </w:rPr>
        <w:t>1</w:t>
      </w:r>
      <w:r>
        <w:rPr>
          <w:rFonts w:hint="eastAsia" w:ascii="宋体" w:hAnsi="宋体"/>
          <w:b w:val="0"/>
          <w:bCs w:val="0"/>
          <w:sz w:val="28"/>
          <w:szCs w:val="28"/>
        </w:rPr>
        <w:t xml:space="preserve">.报价应是最终用户验收合格后的总价，包括设备运输、保险、代理、安装调试、培训、税费、系统集成费用和采购文件规定的其它费用。 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2.“包号”，按照各产品技术参数对应的包号填写。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3.“报价一览表”为多页的，每页均需由法定代表人或授权代表签字并盖投标人印章。</w:t>
      </w:r>
    </w:p>
    <w:p>
      <w:pPr>
        <w:spacing w:line="400" w:lineRule="exact"/>
        <w:ind w:firstLine="560" w:firstLineChars="20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4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b w:val="0"/>
          <w:bCs w:val="0"/>
          <w:sz w:val="28"/>
          <w:szCs w:val="28"/>
        </w:rPr>
        <w:t>对“各组成部件”未注明“标准件”或“选配件”的，均视为标准配件。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公司名称：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代表签字：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bCs/>
          <w:sz w:val="28"/>
          <w:szCs w:val="28"/>
        </w:rPr>
        <w:t xml:space="preserve">  联系方式：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widowControl/>
        <w:jc w:val="lef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b/>
          <w:bCs/>
          <w:sz w:val="28"/>
          <w:szCs w:val="28"/>
        </w:rPr>
        <w:br w:type="page"/>
      </w:r>
    </w:p>
    <w:p>
      <w:pPr>
        <w:spacing w:line="400" w:lineRule="exact"/>
        <w:rPr>
          <w:rFonts w:hint="eastAsia" w:ascii="黑体" w:hAnsi="宋体" w:eastAsia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宋体" w:eastAsia="黑体"/>
          <w:b w:val="0"/>
          <w:bCs w:val="0"/>
          <w:sz w:val="28"/>
          <w:szCs w:val="28"/>
        </w:rPr>
        <w:t>附件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3</w:t>
      </w: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业绩证明表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92"/>
        <w:gridCol w:w="1288"/>
        <w:gridCol w:w="958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11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2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</w:t>
            </w: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省外</w:t>
            </w: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1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说明：只填写与本次市场调研产品一致或相当的规格型号。</w:t>
      </w:r>
    </w:p>
    <w:p>
      <w:pPr>
        <w:spacing w:line="360" w:lineRule="auto"/>
        <w:rPr>
          <w:rFonts w:ascii="仿宋_GB2312" w:hAnsi="宋体" w:eastAsia="仿宋_GB2312"/>
          <w:b/>
          <w:sz w:val="24"/>
        </w:rPr>
      </w:pPr>
    </w:p>
    <w:p>
      <w:pPr>
        <w:widowControl/>
        <w:jc w:val="lef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b/>
          <w:bCs/>
          <w:sz w:val="28"/>
          <w:szCs w:val="28"/>
        </w:rPr>
        <w:br w:type="page"/>
      </w: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bookmarkStart w:id="3" w:name="_GoBack"/>
      <w:bookmarkEnd w:id="3"/>
    </w:p>
    <w:p>
      <w:pPr>
        <w:spacing w:line="360" w:lineRule="auto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质量保证书</w:t>
      </w:r>
    </w:p>
    <w:p>
      <w:pPr>
        <w:spacing w:line="360" w:lineRule="auto"/>
        <w:ind w:firstLine="420" w:firstLineChars="1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************：</w:t>
      </w:r>
    </w:p>
    <w:p>
      <w:pPr>
        <w:spacing w:line="360" w:lineRule="auto"/>
        <w:ind w:firstLine="63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（制造商家名称）是在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（国名）依法登记注册的，其地址现在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。其主要营业地点现在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2"/>
        <w:spacing w:line="360" w:lineRule="auto"/>
        <w:ind w:left="0" w:leftChars="0"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供应商单位名称：       （盖章）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供应商单位法定代表人或授权代表（签字）：        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附：授权销售产品清单</w:t>
      </w:r>
    </w:p>
    <w:p>
      <w:pPr>
        <w:spacing w:line="400" w:lineRule="exact"/>
        <w:rPr>
          <w:rFonts w:ascii="宋体" w:hAnsi="宋体"/>
          <w:sz w:val="22"/>
          <w:szCs w:val="22"/>
        </w:rPr>
      </w:pPr>
    </w:p>
    <w:p>
      <w:pPr>
        <w:widowControl/>
        <w:jc w:val="left"/>
        <w:rPr>
          <w:rFonts w:ascii="黑体" w:hAnsi="宋体" w:eastAsia="黑体"/>
          <w:b/>
          <w:bCs/>
          <w:sz w:val="28"/>
          <w:szCs w:val="28"/>
        </w:rPr>
      </w:pPr>
      <w:bookmarkStart w:id="0" w:name="_Toc237343703"/>
      <w:bookmarkStart w:id="1" w:name="_Toc174767233"/>
      <w:bookmarkStart w:id="2" w:name="_Toc95295163"/>
      <w:r>
        <w:rPr>
          <w:rFonts w:ascii="黑体" w:hAnsi="宋体" w:eastAsia="黑体"/>
          <w:b/>
          <w:bCs/>
          <w:sz w:val="28"/>
          <w:szCs w:val="28"/>
        </w:rPr>
        <w:br w:type="page"/>
      </w: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5</w:t>
      </w: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8"/>
          <w:szCs w:val="28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8"/>
          <w:szCs w:val="28"/>
          <w:u w:val="single"/>
          <w:lang w:val="zh-CN"/>
        </w:rPr>
      </w:pPr>
      <w:r>
        <w:rPr>
          <w:color w:val="000000"/>
          <w:sz w:val="28"/>
          <w:szCs w:val="28"/>
          <w:lang w:val="zh-CN"/>
        </w:rPr>
        <w:t xml:space="preserve">   </w:t>
      </w:r>
      <w:r>
        <w:rPr>
          <w:rFonts w:hint="eastAsia"/>
          <w:color w:val="000000"/>
          <w:sz w:val="28"/>
          <w:szCs w:val="28"/>
          <w:lang w:val="zh-CN"/>
        </w:rPr>
        <w:t>本授权声明：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8"/>
          <w:szCs w:val="28"/>
          <w:lang w:val="zh-CN"/>
        </w:rPr>
        <w:t>（投标人名称）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</w:t>
      </w:r>
      <w:r>
        <w:rPr>
          <w:rFonts w:hint="eastAsia"/>
          <w:color w:val="000000"/>
          <w:sz w:val="28"/>
          <w:szCs w:val="28"/>
          <w:lang w:val="zh-CN"/>
        </w:rPr>
        <w:t>（法定代表人姓名、职务）授权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8"/>
          <w:szCs w:val="28"/>
          <w:lang w:val="zh-CN"/>
        </w:rPr>
        <w:t>（被授权人姓名、职务）为我方</w:t>
      </w:r>
      <w:r>
        <w:rPr>
          <w:rFonts w:hint="eastAsia"/>
          <w:color w:val="000000"/>
          <w:sz w:val="28"/>
          <w:szCs w:val="28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法定代表人或授权代表签字：</w:t>
      </w:r>
    </w:p>
    <w:p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投标人名称：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tabs>
          <w:tab w:val="left" w:pos="6300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jc w:val="left"/>
        <w:rPr>
          <w:rFonts w:ascii="宋体" w:hAnsi="宋体"/>
          <w:sz w:val="24"/>
        </w:rPr>
      </w:pPr>
    </w:p>
    <w:sectPr>
      <w:pgSz w:w="11906" w:h="16838"/>
      <w:pgMar w:top="709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9D1551-B7D0-451D-B671-57BDAE1857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518492-8E98-4963-BEA3-CD6B6968C5A2}"/>
  </w:font>
  <w:font w:name="方正小标宋简体">
    <w:panose1 w:val="02010600010101010101"/>
    <w:charset w:val="86"/>
    <w:family w:val="auto"/>
    <w:pitch w:val="default"/>
    <w:sig w:usb0="00000000" w:usb1="00000000" w:usb2="00000000" w:usb3="00000000" w:csb0="00000000" w:csb1="00000000"/>
    <w:embedRegular r:id="rId3" w:fontKey="{7755AA9F-6F79-48BF-9848-D903F6704B2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9E2D0596-4646-4AF0-B54F-0D038B5BB7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ZmE0ZmU3Y2M1ZWQ5MWU4OTc0ZDQ0OGMzYzM2NmMifQ=="/>
  </w:docVars>
  <w:rsids>
    <w:rsidRoot w:val="00B37F61"/>
    <w:rsid w:val="0017540B"/>
    <w:rsid w:val="002479B1"/>
    <w:rsid w:val="0026179F"/>
    <w:rsid w:val="00490B68"/>
    <w:rsid w:val="00502E77"/>
    <w:rsid w:val="00586FAA"/>
    <w:rsid w:val="005A05DD"/>
    <w:rsid w:val="007A01B7"/>
    <w:rsid w:val="008752F7"/>
    <w:rsid w:val="008B52C7"/>
    <w:rsid w:val="00A8663B"/>
    <w:rsid w:val="00AC6EAE"/>
    <w:rsid w:val="00AC72F3"/>
    <w:rsid w:val="00AF252D"/>
    <w:rsid w:val="00B37F61"/>
    <w:rsid w:val="00CA41B5"/>
    <w:rsid w:val="00CD49E5"/>
    <w:rsid w:val="00DB42FE"/>
    <w:rsid w:val="00DD302F"/>
    <w:rsid w:val="00E17789"/>
    <w:rsid w:val="00F4000C"/>
    <w:rsid w:val="00F712D6"/>
    <w:rsid w:val="00FF07C2"/>
    <w:rsid w:val="01BA7201"/>
    <w:rsid w:val="01E70FD8"/>
    <w:rsid w:val="04E80E91"/>
    <w:rsid w:val="04EA7DBC"/>
    <w:rsid w:val="04EF2759"/>
    <w:rsid w:val="057E55F4"/>
    <w:rsid w:val="0A5F617C"/>
    <w:rsid w:val="0B0103C8"/>
    <w:rsid w:val="0BBF1DD9"/>
    <w:rsid w:val="0D4B6302"/>
    <w:rsid w:val="0D984F70"/>
    <w:rsid w:val="0F82296A"/>
    <w:rsid w:val="0F9A2F02"/>
    <w:rsid w:val="105071F7"/>
    <w:rsid w:val="106E34B3"/>
    <w:rsid w:val="122B00CF"/>
    <w:rsid w:val="12E64FF5"/>
    <w:rsid w:val="13165DE9"/>
    <w:rsid w:val="13E22DF9"/>
    <w:rsid w:val="14AC176B"/>
    <w:rsid w:val="169A606E"/>
    <w:rsid w:val="1AD9482B"/>
    <w:rsid w:val="1FFE56C8"/>
    <w:rsid w:val="21083861"/>
    <w:rsid w:val="23747D55"/>
    <w:rsid w:val="250D566F"/>
    <w:rsid w:val="27C32CC7"/>
    <w:rsid w:val="2CD576ED"/>
    <w:rsid w:val="32963B43"/>
    <w:rsid w:val="32CC593B"/>
    <w:rsid w:val="34410FE3"/>
    <w:rsid w:val="345200B9"/>
    <w:rsid w:val="34F7531B"/>
    <w:rsid w:val="37717CBD"/>
    <w:rsid w:val="3A3D5F48"/>
    <w:rsid w:val="3CFC0167"/>
    <w:rsid w:val="3E1F65A4"/>
    <w:rsid w:val="3F803774"/>
    <w:rsid w:val="4095595C"/>
    <w:rsid w:val="40A21531"/>
    <w:rsid w:val="41CF274D"/>
    <w:rsid w:val="426A011A"/>
    <w:rsid w:val="43D82412"/>
    <w:rsid w:val="43E46070"/>
    <w:rsid w:val="4BA15160"/>
    <w:rsid w:val="4BE574EA"/>
    <w:rsid w:val="4BE96DD7"/>
    <w:rsid w:val="4D9C78CF"/>
    <w:rsid w:val="4FDF1A33"/>
    <w:rsid w:val="510D69B3"/>
    <w:rsid w:val="51E8348C"/>
    <w:rsid w:val="54225022"/>
    <w:rsid w:val="5B2E6AD5"/>
    <w:rsid w:val="5C4C0420"/>
    <w:rsid w:val="5D8779C8"/>
    <w:rsid w:val="600A6D33"/>
    <w:rsid w:val="603A5D0D"/>
    <w:rsid w:val="61E44E8B"/>
    <w:rsid w:val="63944B31"/>
    <w:rsid w:val="69763C84"/>
    <w:rsid w:val="6ABC2143"/>
    <w:rsid w:val="6BCF6881"/>
    <w:rsid w:val="6FC11A22"/>
    <w:rsid w:val="6FCA5A82"/>
    <w:rsid w:val="71F43AC3"/>
    <w:rsid w:val="74D46C02"/>
    <w:rsid w:val="77165A84"/>
    <w:rsid w:val="7A1C511F"/>
    <w:rsid w:val="7C8B67E2"/>
    <w:rsid w:val="7D250840"/>
    <w:rsid w:val="7DF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6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1503</Words>
  <Characters>1585</Characters>
  <Lines>24</Lines>
  <Paragraphs>6</Paragraphs>
  <TotalTime>1</TotalTime>
  <ScaleCrop>false</ScaleCrop>
  <LinksUpToDate>false</LinksUpToDate>
  <CharactersWithSpaces>1963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2024-05-07T06:29:00Z</dcterms:created>
  <dc:creator>Administrator</dc:creator>
  <cp:lastModifiedBy>圈圈~</cp:lastModifiedBy>
  <dcterms:modified xsi:type="dcterms:W3CDTF">2025-06-03T03:28:21Z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C4B7B744B1314EE4AE70405C00396121_12</vt:lpwstr>
  </property>
  <property fmtid="{D5CDD505-2E9C-101B-9397-08002B2CF9AE}" pid="4" name="KSOTemplateDocerSaveRecord">
    <vt:lpwstr>eyJoZGlkIjoiNDQ2OWI5Yjc0ODIyN2I4ZDM0ZjIxNDE0YThlZDAwMjAiLCJ1c2VySWQiOiI2ODg4NDczMjgifQ==</vt:lpwstr>
  </property>
</Properties>
</file>