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both"/>
        <w:textAlignment w:val="center"/>
        <w:rPr>
          <w:rFonts w:hint="eastAsia" w:ascii="宋体" w:hAnsi="宋体" w:eastAsia="宋体" w:cs="宋体"/>
          <w:b/>
          <w:bCs/>
          <w:i w:val="0"/>
          <w:color w:val="000000"/>
          <w:kern w:val="0"/>
          <w:sz w:val="40"/>
          <w:szCs w:val="40"/>
          <w:u w:val="none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i w:val="0"/>
          <w:color w:val="000000"/>
          <w:kern w:val="0"/>
          <w:sz w:val="40"/>
          <w:szCs w:val="40"/>
          <w:u w:val="none"/>
          <w:lang w:val="en-US" w:eastAsia="zh-CN" w:bidi="ar"/>
        </w:rPr>
        <w:t>附件1：</w:t>
      </w:r>
    </w:p>
    <w:tbl>
      <w:tblPr>
        <w:tblStyle w:val="2"/>
        <w:tblW w:w="15300" w:type="dxa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1078"/>
        <w:gridCol w:w="2476"/>
        <w:gridCol w:w="6534"/>
        <w:gridCol w:w="1303"/>
        <w:gridCol w:w="1303"/>
        <w:gridCol w:w="1303"/>
        <w:gridCol w:w="1303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  <w:jc w:val="center"/>
        </w:trPr>
        <w:tc>
          <w:tcPr>
            <w:tcW w:w="1530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40"/>
                <w:szCs w:val="4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40"/>
                <w:szCs w:val="40"/>
                <w:u w:val="none"/>
                <w:lang w:val="en-US" w:eastAsia="zh-CN" w:bidi="ar"/>
              </w:rPr>
              <w:t>物资清单、报价表（一）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b/>
                <w:bCs/>
                <w:i w:val="0"/>
                <w:color w:val="000000"/>
                <w:kern w:val="0"/>
                <w:sz w:val="40"/>
                <w:szCs w:val="4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40"/>
                <w:szCs w:val="40"/>
                <w:u w:val="none"/>
                <w:lang w:val="en-US" w:eastAsia="zh-CN" w:bidi="ar"/>
              </w:rPr>
              <w:t>说明：以下物资报价需考虑物流运费。    配送地址：四川省南充市仪陇县马鞍镇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  <w:jc w:val="center"/>
        </w:trPr>
        <w:tc>
          <w:tcPr>
            <w:tcW w:w="1530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8"/>
                <w:szCs w:val="28"/>
                <w:u w:val="none"/>
                <w:lang w:val="en-US" w:eastAsia="zh-CN" w:bidi="ar"/>
              </w:rPr>
              <w:t xml:space="preserve">        </w:t>
            </w:r>
            <w:r>
              <w:rPr>
                <w:rStyle w:val="4"/>
                <w:sz w:val="28"/>
                <w:szCs w:val="28"/>
                <w:lang w:val="en-US" w:eastAsia="zh-CN" w:bidi="ar"/>
              </w:rPr>
              <w:t xml:space="preserve"> </w:t>
            </w:r>
            <w:r>
              <w:rPr>
                <w:rStyle w:val="5"/>
                <w:sz w:val="28"/>
                <w:szCs w:val="28"/>
                <w:lang w:val="en-US" w:eastAsia="zh-CN" w:bidi="ar"/>
              </w:rPr>
              <w:t>注意！！！以下产品只调研正规渠道产品。不可提供贴牌、三无、假冒伪劣产品。</w:t>
            </w:r>
            <w:r>
              <w:rPr>
                <w:rStyle w:val="5"/>
                <w:rFonts w:hint="eastAsia"/>
                <w:sz w:val="28"/>
                <w:szCs w:val="28"/>
                <w:lang w:val="en-US" w:eastAsia="zh-CN" w:bidi="ar"/>
              </w:rPr>
              <w:t>清单中图片仅为参考。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序号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名称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规格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数量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单价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运费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总价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大米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10斤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373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空调被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1.8米*2.2米，可水洗，纯棉，提供品牌及合格证。精美包装。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95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0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保温杯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1148080</wp:posOffset>
                  </wp:positionH>
                  <wp:positionV relativeFrom="paragraph">
                    <wp:posOffset>276225</wp:posOffset>
                  </wp:positionV>
                  <wp:extent cx="1761490" cy="1653540"/>
                  <wp:effectExtent l="0" t="0" r="10160" b="3810"/>
                  <wp:wrapNone/>
                  <wp:docPr id="2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_2"/>
                          <pic:cNvPicPr/>
                        </pic:nvPicPr>
                        <pic:blipFill>
                          <a:blip r:link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1490" cy="1653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1500ml, 保温达八小时以上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95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应急手电筒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电池款（不要充电的），6000W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95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厚棉被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A类面料，新疆棉花。6斤。2米*2.3米。精美包装。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240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浴巾、毛巾套装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内含一条浴巾、两条毛巾。精美包装，印制logo。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281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0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书包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适合中高学生使用，轻便，减负。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1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bookmarkStart w:id="0" w:name="OLE_LINK1"/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文具钢笔套装1（图片仅为参考）</w:t>
            </w:r>
            <w:bookmarkEnd w:id="0"/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1031240</wp:posOffset>
                  </wp:positionH>
                  <wp:positionV relativeFrom="paragraph">
                    <wp:posOffset>311150</wp:posOffset>
                  </wp:positionV>
                  <wp:extent cx="2032635" cy="1807845"/>
                  <wp:effectExtent l="0" t="0" r="5715" b="1905"/>
                  <wp:wrapNone/>
                  <wp:docPr id="1" name="图片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_5"/>
                          <pic:cNvPicPr/>
                        </pic:nvPicPr>
                        <pic:blipFill>
                          <a:blip r:link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2635" cy="1807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学生用钢笔套装，内含替换墨水。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9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文具钢笔套装2（图片仅为参考）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t>学生用笔套装，含中性笔、钢笔。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inline distT="0" distB="0" distL="114300" distR="114300">
                  <wp:extent cx="1915795" cy="1924685"/>
                  <wp:effectExtent l="0" t="0" r="8255" b="18415"/>
                  <wp:docPr id="5" name="图片 5" descr="微信截图_202505270924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微信截图_2025052709243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5795" cy="1924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40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垃圾桶组合1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1022985</wp:posOffset>
                  </wp:positionH>
                  <wp:positionV relativeFrom="paragraph">
                    <wp:posOffset>425450</wp:posOffset>
                  </wp:positionV>
                  <wp:extent cx="1995170" cy="1324610"/>
                  <wp:effectExtent l="0" t="0" r="5080" b="8890"/>
                  <wp:wrapNone/>
                  <wp:docPr id="3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_1"/>
                          <pic:cNvPicPr/>
                        </pic:nvPicPr>
                        <pic:blipFill>
                          <a:blip r:link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5170" cy="1324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按照分类，4个为一组，每个240L,加厚，承重500-800斤。每个垃圾桶上定制文字。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 w:eastAsia="zh-CN"/>
              </w:rPr>
              <w:t>55组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40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11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垃圾桶组合2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top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按照分类，2个为一组，每个240L。镀锌板材质。定制文字logo，彩印。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710690" cy="1513205"/>
                  <wp:effectExtent l="0" t="0" r="3810" b="10795"/>
                  <wp:docPr id="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0690" cy="151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11组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40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垃圾桶组合套装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eastAsiaTheme="minor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三个240L垃圾桶， 一个立柱框架。  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</w:pPr>
            <w:r>
              <w:drawing>
                <wp:inline distT="0" distB="0" distL="114300" distR="114300">
                  <wp:extent cx="2783205" cy="2025015"/>
                  <wp:effectExtent l="0" t="0" r="17145" b="13335"/>
                  <wp:docPr id="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3205" cy="2025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default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</w:t>
            </w:r>
            <w:bookmarkStart w:id="1" w:name="_GoBack"/>
            <w:bookmarkEnd w:id="1"/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4套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13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可另提供符合环保要求的垃圾桶产品。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eastAsiaTheme="minor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单桶240L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  <w:jc w:val="center"/>
        </w:trPr>
        <w:tc>
          <w:tcPr>
            <w:tcW w:w="13997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合计金额：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</w:tbl>
    <w:p>
      <w:pPr>
        <w:sectPr>
          <w:pgSz w:w="16838" w:h="11906" w:orient="landscape"/>
          <w:pgMar w:top="1800" w:right="1440" w:bottom="1800" w:left="1440" w:header="851" w:footer="992" w:gutter="0"/>
          <w:pgBorders w:offsetFrom="page"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5" w:num="1"/>
          <w:docGrid w:type="lines" w:linePitch="312" w:charSpace="0"/>
        </w:sectPr>
      </w:pPr>
    </w:p>
    <w:tbl>
      <w:tblPr>
        <w:tblStyle w:val="2"/>
        <w:tblW w:w="15300" w:type="dxa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1078"/>
        <w:gridCol w:w="2476"/>
        <w:gridCol w:w="6534"/>
        <w:gridCol w:w="1303"/>
        <w:gridCol w:w="1303"/>
        <w:gridCol w:w="1303"/>
        <w:gridCol w:w="1303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700" w:hRule="atLeast"/>
          <w:jc w:val="center"/>
        </w:trPr>
        <w:tc>
          <w:tcPr>
            <w:tcW w:w="1530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40"/>
                <w:szCs w:val="4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40"/>
                <w:szCs w:val="40"/>
                <w:u w:val="none"/>
                <w:lang w:val="en-US" w:eastAsia="zh-CN" w:bidi="ar"/>
              </w:rPr>
              <w:t>物资清单、报价表（二）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40"/>
                <w:szCs w:val="4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40"/>
                <w:szCs w:val="40"/>
                <w:u w:val="none"/>
                <w:lang w:val="en-US" w:eastAsia="zh-CN" w:bidi="ar"/>
              </w:rPr>
              <w:t xml:space="preserve">说明：以下物资报价需考虑物流运费。   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40"/>
                <w:szCs w:val="4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40"/>
                <w:szCs w:val="40"/>
                <w:u w:val="none"/>
                <w:lang w:val="en-US" w:eastAsia="zh-CN" w:bidi="ar"/>
              </w:rPr>
              <w:t xml:space="preserve">配送地址：四川省阿坝州壤塘县蒲西乡斯跃武村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  <w:jc w:val="center"/>
        </w:trPr>
        <w:tc>
          <w:tcPr>
            <w:tcW w:w="1530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Style w:val="4"/>
                <w:lang w:val="en-US" w:eastAsia="zh-CN" w:bidi="ar"/>
              </w:rPr>
              <w:t xml:space="preserve"> </w:t>
            </w:r>
            <w:r>
              <w:rPr>
                <w:rStyle w:val="5"/>
                <w:lang w:val="en-US" w:eastAsia="zh-CN" w:bidi="ar"/>
              </w:rPr>
              <w:t>注意！！！以下产品只调研正规渠道产品。不可提供贴牌、三无、假冒伪劣产品。</w:t>
            </w:r>
            <w:r>
              <w:rPr>
                <w:rStyle w:val="5"/>
                <w:rFonts w:hint="eastAsia"/>
                <w:lang w:val="en-US" w:eastAsia="zh-CN" w:bidi="ar"/>
              </w:rPr>
              <w:t>清单中图片仅为参考。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序号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名称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规格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数量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单价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运费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总价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大米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10斤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63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0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保温杯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1148080</wp:posOffset>
                  </wp:positionH>
                  <wp:positionV relativeFrom="paragraph">
                    <wp:posOffset>276225</wp:posOffset>
                  </wp:positionV>
                  <wp:extent cx="1761490" cy="1653540"/>
                  <wp:effectExtent l="0" t="0" r="10160" b="3810"/>
                  <wp:wrapNone/>
                  <wp:docPr id="20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_2"/>
                          <pic:cNvPicPr/>
                        </pic:nvPicPr>
                        <pic:blipFill>
                          <a:blip r:link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1490" cy="1653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1500ml, 保温达八小时以上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应急手电筒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电池款（不要充电的），6000W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厚棉被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A类面料，新疆棉花。6斤。2米*2.3米。精美包装。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54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浴巾、毛巾套装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内含一条浴巾、两条毛巾。精美包装，印制logo。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54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0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书包、文具套装（图片仅为参考）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numPr>
                <w:ilvl w:val="0"/>
                <w:numId w:val="1"/>
              </w:numPr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适合小学生使用，轻便，减负。适合3-6年级学生。</w:t>
            </w:r>
          </w:p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1543050" cy="1551305"/>
                  <wp:effectExtent l="0" t="0" r="0" b="10795"/>
                  <wp:docPr id="6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3050" cy="1551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25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1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文具钢笔套装1（图片仅为参考）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top"/>
          </w:tcPr>
          <w:p>
            <w:pPr>
              <w:keepNext w:val="0"/>
              <w:keepLines w:val="0"/>
              <w:widowControl/>
              <w:numPr>
                <w:ilvl w:val="0"/>
                <w:numId w:val="2"/>
              </w:numPr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学生用钢笔套装，内含替换墨水。</w:t>
            </w:r>
          </w:p>
          <w:p>
            <w:pPr>
              <w:keepNext w:val="0"/>
              <w:keepLines w:val="0"/>
              <w:widowControl/>
              <w:numPr>
                <w:ilvl w:val="0"/>
                <w:numId w:val="2"/>
              </w:numPr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手账笔记本礼盒。</w:t>
            </w:r>
          </w:p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jc w:val="both"/>
              <w:textAlignment w:val="top"/>
              <w:rPr>
                <w:rFonts w:hint="eastAsia" w:ascii="宋体" w:hAnsi="宋体" w:cs="宋体" w:eastAsiaTheme="minorEastAsia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drawing>
                <wp:inline distT="0" distB="0" distL="114300" distR="114300">
                  <wp:extent cx="2066925" cy="1691005"/>
                  <wp:effectExtent l="0" t="0" r="9525" b="4445"/>
                  <wp:docPr id="2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6925" cy="1691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宋体" w:hAnsi="宋体" w:cs="宋体" w:eastAsiaTheme="minorEastAsia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drawing>
                <wp:inline distT="0" distB="0" distL="114300" distR="114300">
                  <wp:extent cx="1800860" cy="1635125"/>
                  <wp:effectExtent l="0" t="0" r="8890" b="3175"/>
                  <wp:docPr id="25" name="图片 25" descr="微信截图_20250527091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5" descr="微信截图_20250527091220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860" cy="1635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2"/>
                <w:szCs w:val="22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34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9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文具钢笔套装2（图片仅为参考）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top"/>
          </w:tcPr>
          <w:p>
            <w:pPr>
              <w:keepNext w:val="0"/>
              <w:keepLines w:val="0"/>
              <w:widowControl/>
              <w:numPr>
                <w:ilvl w:val="0"/>
                <w:numId w:val="3"/>
              </w:numPr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t>学生用笔套装，含中性笔、钢笔。</w:t>
            </w:r>
          </w:p>
          <w:p>
            <w:pPr>
              <w:keepNext w:val="0"/>
              <w:keepLines w:val="0"/>
              <w:widowControl/>
              <w:numPr>
                <w:ilvl w:val="0"/>
                <w:numId w:val="3"/>
              </w:numPr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t>斜挎包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default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inline distT="0" distB="0" distL="114300" distR="114300">
                  <wp:extent cx="1837690" cy="1846580"/>
                  <wp:effectExtent l="0" t="0" r="10160" b="1270"/>
                  <wp:docPr id="26" name="图片 26" descr="微信截图_202505270924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6" descr="微信截图_2025052709243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46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1974850" cy="1864360"/>
                  <wp:effectExtent l="0" t="0" r="6350" b="2540"/>
                  <wp:docPr id="27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4850" cy="1864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24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58" w:hRule="atLeast"/>
          <w:jc w:val="center"/>
        </w:trPr>
        <w:tc>
          <w:tcPr>
            <w:tcW w:w="107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</w:t>
            </w:r>
          </w:p>
        </w:tc>
        <w:tc>
          <w:tcPr>
            <w:tcW w:w="24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画笔套装</w:t>
            </w:r>
          </w:p>
        </w:tc>
        <w:tc>
          <w:tcPr>
            <w:tcW w:w="65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t>48色画笔，4本绘画本，4本涂色本。2包24色彩色黏土。定制礼品袋装以上文具。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16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 w:themeFill="background1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7" w:hRule="atLeast"/>
          <w:jc w:val="center"/>
        </w:trPr>
        <w:tc>
          <w:tcPr>
            <w:tcW w:w="13997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合计金额：</w:t>
            </w:r>
          </w:p>
        </w:tc>
        <w:tc>
          <w:tcPr>
            <w:tcW w:w="13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</w:p>
        </w:tc>
      </w:tr>
    </w:tbl>
    <w:p/>
    <w:sectPr>
      <w:pgSz w:w="16838" w:h="11906" w:orient="landscape"/>
      <w:pgMar w:top="1800" w:right="1440" w:bottom="1800" w:left="1440" w:header="851" w:footer="992" w:gutter="0"/>
      <w:pgBorders w:offsetFrom="page"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E3D4CBF3"/>
    <w:multiLevelType w:val="singleLevel"/>
    <w:tmpl w:val="E3D4CBF3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FC3C2842"/>
    <w:multiLevelType w:val="singleLevel"/>
    <w:tmpl w:val="FC3C284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629DA5B9"/>
    <w:multiLevelType w:val="singleLevel"/>
    <w:tmpl w:val="629DA5B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3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93D42FE"/>
    <w:rsid w:val="00C62430"/>
    <w:rsid w:val="0A652D2F"/>
    <w:rsid w:val="19661081"/>
    <w:rsid w:val="27823C4B"/>
    <w:rsid w:val="2C3427A5"/>
    <w:rsid w:val="393D42FE"/>
    <w:rsid w:val="4EFA3340"/>
    <w:rsid w:val="59D341FC"/>
    <w:rsid w:val="637060ED"/>
    <w:rsid w:val="6BAA6FA5"/>
    <w:rsid w:val="6CCF71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">
    <w:name w:val="font11"/>
    <w:basedOn w:val="3"/>
    <w:uiPriority w:val="0"/>
    <w:rPr>
      <w:rFonts w:hint="eastAsia" w:ascii="宋体" w:hAnsi="宋体" w:eastAsia="宋体" w:cs="宋体"/>
      <w:b/>
      <w:color w:val="000000"/>
      <w:sz w:val="22"/>
      <w:szCs w:val="22"/>
      <w:u w:val="none"/>
    </w:rPr>
  </w:style>
  <w:style w:type="character" w:customStyle="1" w:styleId="5">
    <w:name w:val="font01"/>
    <w:basedOn w:val="3"/>
    <w:qFormat/>
    <w:uiPriority w:val="0"/>
    <w:rPr>
      <w:rFonts w:hint="eastAsia" w:ascii="宋体" w:hAnsi="宋体" w:eastAsia="宋体" w:cs="宋体"/>
      <w:b/>
      <w:color w:val="FF0000"/>
      <w:sz w:val="22"/>
      <w:szCs w:val="22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file:///C:\Users\ADMINI~1\AppData\Local\Temp\ksohtml\clip_image2.png" TargetMode="External"/><Relationship Id="rId6" Type="http://schemas.openxmlformats.org/officeDocument/2006/relationships/image" Target="media/image1.jpeg"/><Relationship Id="rId5" Type="http://schemas.openxmlformats.org/officeDocument/2006/relationships/image" Target="file:///C:\Users\ADMINI~1\AppData\Local\Temp\ksohtml\clip_image6.png" TargetMode="External"/><Relationship Id="rId4" Type="http://schemas.openxmlformats.org/officeDocument/2006/relationships/image" Target="file:///C:\Users\ADMINI~1\AppData\Local\Temp\ksohtml\clip_image3.png" TargetMode="Externa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7.png"/><Relationship Id="rId12" Type="http://schemas.openxmlformats.org/officeDocument/2006/relationships/image" Target="media/image6.jpe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321</TotalTime>
  <ScaleCrop>false</ScaleCrop>
  <LinksUpToDate>false</LinksUpToDate>
  <CharactersWithSpaces>0</CharactersWithSpaces>
  <Application>WPS Office_11.8.6.9023_F1E327BC-269C-435d-A152-05C5408002CA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2025-05-27T01:26:00Z</dcterms:created>
  <dc:creator>D_ollar</dc:creator>
  <cp:lastModifiedBy>D_ollar</cp:lastModifiedBy>
  <dcterms:modified xsi:type="dcterms:W3CDTF">2025-05-28T06:04:36Z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2052-11.8.6.9023</vt:lpwstr>
  </property>
</Properties>
</file>