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ascii="仿宋" w:hAnsi="仿宋" w:eastAsia="仿宋"/>
          <w:sz w:val="28"/>
          <w:szCs w:val="28"/>
          <w:lang w:eastAsia="zh-CN"/>
        </w:rPr>
      </w:pPr>
      <w:r>
        <w:rPr>
          <w:rFonts w:hint="eastAsia" w:ascii="仿宋" w:hAnsi="仿宋" w:eastAsia="仿宋"/>
          <w:sz w:val="28"/>
          <w:szCs w:val="28"/>
          <w:lang w:eastAsia="zh-CN"/>
        </w:rPr>
        <w:t>附件1：参选机构要求</w:t>
      </w:r>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附件2：合作方案基本格式</w:t>
      </w:r>
      <w:bookmarkStart w:id="0" w:name="_GoBack"/>
      <w:bookmarkEnd w:id="0"/>
    </w:p>
    <w:p>
      <w:pPr>
        <w:outlineLvl w:val="0"/>
        <w:rPr>
          <w:rFonts w:hint="default" w:ascii="仿宋" w:hAnsi="仿宋" w:eastAsia="仿宋"/>
          <w:sz w:val="28"/>
          <w:szCs w:val="28"/>
          <w:lang w:val="en-US"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3：报价表</w:t>
      </w:r>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4</w:t>
      </w:r>
      <w:r>
        <w:rPr>
          <w:rFonts w:hint="eastAsia" w:ascii="仿宋" w:hAnsi="仿宋" w:eastAsia="仿宋"/>
          <w:sz w:val="28"/>
          <w:szCs w:val="28"/>
          <w:lang w:eastAsia="zh-CN"/>
        </w:rPr>
        <w:t>: 参选方案文件书装订顺序</w:t>
      </w:r>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5</w:t>
      </w:r>
      <w:r>
        <w:rPr>
          <w:rFonts w:hint="eastAsia" w:ascii="仿宋" w:hAnsi="仿宋" w:eastAsia="仿宋"/>
          <w:sz w:val="28"/>
          <w:szCs w:val="28"/>
          <w:lang w:eastAsia="zh-CN"/>
        </w:rPr>
        <w:t>：偏离表</w:t>
      </w:r>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6</w:t>
      </w:r>
      <w:r>
        <w:rPr>
          <w:rFonts w:hint="eastAsia" w:ascii="仿宋" w:hAnsi="仿宋" w:eastAsia="仿宋"/>
          <w:sz w:val="28"/>
          <w:szCs w:val="28"/>
          <w:lang w:eastAsia="zh-CN"/>
        </w:rPr>
        <w:t>：法定代表人身份授权书</w:t>
      </w:r>
    </w:p>
    <w:p>
      <w:pPr>
        <w:outlineLvl w:val="0"/>
        <w:rPr>
          <w:rFonts w:hint="eastAsia" w:ascii="仿宋" w:hAnsi="仿宋" w:eastAsia="仿宋"/>
          <w:sz w:val="28"/>
          <w:szCs w:val="28"/>
          <w:lang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7</w:t>
      </w:r>
      <w:r>
        <w:rPr>
          <w:rFonts w:hint="eastAsia" w:ascii="仿宋" w:hAnsi="仿宋" w:eastAsia="仿宋"/>
          <w:sz w:val="28"/>
          <w:szCs w:val="28"/>
          <w:lang w:eastAsia="zh-CN"/>
        </w:rPr>
        <w:t>：反商业贿赂承诺书</w:t>
      </w:r>
    </w:p>
    <w:p>
      <w:pPr>
        <w:outlineLvl w:val="0"/>
        <w:rPr>
          <w:rFonts w:hint="default" w:ascii="仿宋" w:hAnsi="仿宋" w:eastAsia="仿宋"/>
          <w:sz w:val="28"/>
          <w:szCs w:val="28"/>
          <w:lang w:val="en-US"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8：参选机构遵守遴选纪律承诺书</w:t>
      </w:r>
    </w:p>
    <w:p>
      <w:pPr>
        <w:outlineLvl w:val="0"/>
        <w:rPr>
          <w:rFonts w:hint="eastAsia" w:ascii="仿宋" w:hAnsi="仿宋" w:eastAsia="仿宋"/>
          <w:sz w:val="28"/>
          <w:szCs w:val="28"/>
          <w:lang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sz w:val="28"/>
          <w:szCs w:val="28"/>
          <w:lang w:eastAsia="zh-CN"/>
        </w:rPr>
        <w:t>附件</w:t>
      </w:r>
      <w:r>
        <w:rPr>
          <w:rFonts w:hint="eastAsia" w:ascii="仿宋" w:hAnsi="仿宋" w:eastAsia="仿宋"/>
          <w:sz w:val="28"/>
          <w:szCs w:val="28"/>
          <w:lang w:val="en-US" w:eastAsia="zh-CN"/>
        </w:rPr>
        <w:t>9</w:t>
      </w:r>
      <w:r>
        <w:rPr>
          <w:rFonts w:hint="eastAsia" w:ascii="仿宋" w:hAnsi="仿宋" w:eastAsia="仿宋"/>
          <w:sz w:val="28"/>
          <w:szCs w:val="28"/>
          <w:lang w:eastAsia="zh-CN"/>
        </w:rPr>
        <w:t>：评审办法（综合评分明细表）</w:t>
      </w:r>
    </w:p>
    <w:p>
      <w:pPr>
        <w:outlineLvl w:val="0"/>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p>
    <w:p>
      <w:pPr>
        <w:adjustRightInd w:val="0"/>
        <w:snapToGrid w:val="0"/>
        <w:spacing w:line="480" w:lineRule="auto"/>
        <w:ind w:firstLine="640"/>
        <w:jc w:val="center"/>
        <w:outlineLvl w:val="0"/>
        <w:rPr>
          <w:rFonts w:hint="eastAsia" w:ascii="仿宋" w:hAnsi="仿宋" w:eastAsia="仿宋"/>
          <w:b/>
          <w:sz w:val="32"/>
          <w:szCs w:val="32"/>
        </w:rPr>
      </w:pPr>
      <w:r>
        <w:rPr>
          <w:rFonts w:hint="eastAsia" w:ascii="仿宋" w:hAnsi="仿宋" w:eastAsia="仿宋"/>
          <w:b/>
          <w:sz w:val="32"/>
          <w:szCs w:val="32"/>
        </w:rPr>
        <w:t>参选机构要求</w:t>
      </w:r>
    </w:p>
    <w:p>
      <w:p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一、总体要求</w:t>
      </w:r>
    </w:p>
    <w:p>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为给新生儿家庭提供更便捷、更优质的黄疸随访服务，我院拟引入有资质的第三方公司合作开展远程黄疸监测项目，“互联网＋远程黄疸监测项目”通过利用智能硬件、软件管理平台相结合，对新生儿胆红素水平进行远程居家动态监测，出现异常数据智能自动提醒，发现异常及时引导来院干预，保护新生儿安全。</w:t>
      </w:r>
    </w:p>
    <w:p>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由第三方服务机构负责提供项目所需设备、软件管理平台、客服人员等综合服务，我院负责临床专业的医疗技术支持，共同为有需要的患者提供远程黄疸监测项目服务。</w:t>
      </w:r>
    </w:p>
    <w:p>
      <w:p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二、资质要求</w:t>
      </w:r>
    </w:p>
    <w:p>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1.提供有效年检的营业执照（副本复印件）。</w:t>
      </w:r>
    </w:p>
    <w:p>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2.法定代表人身份授权书（原件，格式见附件6），法定代表人和授权代表有效的身份证复印件。</w:t>
      </w:r>
    </w:p>
    <w:p>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3.具有履行合同所必需的设备和专业技术能力（提供设备医疗器械注册证；医疗器械生产许可证（生产商）、医疗器械经营许可证及制造商授权书（经销商）。</w:t>
      </w:r>
    </w:p>
    <w:p>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4.具有良好的商业信誉和健全的财务会计制度（良好的商业信誉需要提供承诺函。健全的财务会计制度需提供2023年或2024年年度财务报表，参选机构注册时间截至报名文件递交截止日不足一年的，也可提供在工商备案的公司章程（复印件））。</w:t>
      </w:r>
    </w:p>
    <w:p>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5.具有依法缴纳税收和社会保障资金的良好记录（提供承诺函）。</w:t>
      </w:r>
    </w:p>
    <w:p>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6.近三年内，参选机构（包含母公司和子公司）无重大行贿犯罪记录，无重大负面新闻（提供承诺函）。</w:t>
      </w:r>
    </w:p>
    <w:p>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7.近三年内，参选机构未在经营活动中因违法行为受到刑事处罚、处以罚款或者没收财产5万元以上、责令停产停业、吊销许可证或者执照等行政处罚（提供承诺函）。</w:t>
      </w:r>
    </w:p>
    <w:p>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8.反商业贿赂承诺书（附件7）。</w:t>
      </w:r>
    </w:p>
    <w:p>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9.参选机构遵守遴选纪律承诺书（附件8）。</w:t>
      </w:r>
    </w:p>
    <w:p>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注：①3—9均提供承诺函原件或证明材料复印件并加盖鲜章。②参选机构应按遴选公告的规定和要求附上所有的资格证明文件，要求提供复印件的必须加盖单位印章，并在必要时提供原件备查。若提供的资格证明文件不全或不实，将导致其合作资格被取消。③本项目不接受联合体投标，且不允许分包或转包。</w:t>
      </w:r>
    </w:p>
    <w:p>
      <w:pPr>
        <w:numPr>
          <w:ilvl w:val="0"/>
          <w:numId w:val="1"/>
        </w:numPr>
        <w:spacing w:line="360" w:lineRule="auto"/>
        <w:ind w:firstLine="562" w:firstLineChars="200"/>
        <w:jc w:val="both"/>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技术服务要求</w:t>
      </w:r>
    </w:p>
    <w:p>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（一）服务内容</w:t>
      </w:r>
    </w:p>
    <w:p>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*1.免费提供本项目所需 经皮黄疸仪及系统软件（参选机构需提供基础数量经皮黄疸仪，并根据我院业务量的增长匹配增加一定数量的经皮黄疸仪及相应系统软件）。</w:t>
      </w:r>
    </w:p>
    <w:p>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2.用户培训、宣教及签约服务：参选机构需对用户提供设备使用培训及宣教，并签署相关知情同意书，知情同意书内容需经院方审核。</w:t>
      </w:r>
    </w:p>
    <w:p>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*3.监护对象在使用远程黄疸监测期间因设备或软件相关问题、监测数据错误、费用问题等所引发的纠纷须由参选机构完全负责处理并承担相关责任。</w:t>
      </w:r>
    </w:p>
    <w:p>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4.需保密用户的相关个人信息，不可用于非本项目其他用途。</w:t>
      </w:r>
    </w:p>
    <w:p>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5.如需在院内进行宣传册、海报等宣传，相关内容需经院方审核，且放在指定地点。</w:t>
      </w:r>
    </w:p>
    <w:p>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6.承诺对用户提供优质服务，并提供客服热线电话，及时响应客户的服务请求或投诉建议。</w:t>
      </w:r>
    </w:p>
    <w:p>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*7.具备国内、国际远程黄疸项目相关科研合作经历（需提供证明材料）。</w:t>
      </w:r>
    </w:p>
    <w:p>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（二）设备及软件系统功能需求</w:t>
      </w:r>
    </w:p>
    <w:p>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1.经皮黄疸仪设备要求：</w:t>
      </w:r>
    </w:p>
    <w:p>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（1）功能：采集经皮黄疸数据，并实时上传系统；</w:t>
      </w:r>
    </w:p>
    <w:p>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（2）有质检报告书；</w:t>
      </w:r>
    </w:p>
    <w:p>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（3）定期开展计量校准（至少每年一次），及时、定期进行设备维护保养。</w:t>
      </w:r>
    </w:p>
    <w:p>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2.软件系统功能</w:t>
      </w:r>
    </w:p>
    <w:p>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*（1）具有新生儿黄疸数据AI智能分析功能（提供软件注册证）。</w:t>
      </w:r>
    </w:p>
    <w:p>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（2）具有异常监护报告自动告知功能：系统能够将异常监护报告自动告知到家长手机中。</w:t>
      </w:r>
    </w:p>
    <w:p>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*（3）具有异常监护提示功能：如有异常监护，系统会自动通过短信提示或公司方工作人员会电话进行干预提醒。</w:t>
      </w:r>
    </w:p>
    <w:p>
      <w:pPr>
        <w:numPr>
          <w:ilvl w:val="0"/>
          <w:numId w:val="0"/>
        </w:numPr>
        <w:spacing w:line="240" w:lineRule="auto"/>
        <w:ind w:firstLine="562" w:firstLineChars="200"/>
        <w:jc w:val="left"/>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注：以上13项均提供承诺函原件或证明材料复印件并加盖鲜章。</w:t>
      </w:r>
    </w:p>
    <w:p>
      <w:pPr>
        <w:spacing w:line="360" w:lineRule="auto"/>
        <w:ind w:firstLine="281" w:firstLineChars="100"/>
        <w:jc w:val="both"/>
        <w:rPr>
          <w:rFonts w:hint="eastAsia" w:ascii="仿宋" w:hAnsi="仿宋" w:eastAsia="仿宋"/>
          <w:b/>
          <w:bCs/>
          <w:sz w:val="28"/>
          <w:szCs w:val="28"/>
          <w:highlight w:val="none"/>
          <w:lang w:val="en-US" w:eastAsia="zh-CN"/>
        </w:rPr>
      </w:pPr>
    </w:p>
    <w:p>
      <w:pPr>
        <w:spacing w:line="360" w:lineRule="auto"/>
        <w:ind w:firstLine="562" w:firstLineChars="200"/>
        <w:jc w:val="both"/>
        <w:rPr>
          <w:rFonts w:hint="default"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四、合作期限</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项目服务期限：3年。</w:t>
      </w:r>
    </w:p>
    <w:p>
      <w:pPr>
        <w:spacing w:line="360" w:lineRule="auto"/>
        <w:ind w:firstLine="562" w:firstLineChars="200"/>
        <w:rPr>
          <w:rFonts w:hint="eastAsia" w:ascii="仿宋" w:hAnsi="仿宋" w:eastAsia="仿宋"/>
          <w:b/>
          <w:bCs/>
          <w:sz w:val="28"/>
          <w:szCs w:val="28"/>
          <w:highlight w:val="none"/>
          <w:lang w:val="en-US" w:eastAsia="zh-CN"/>
        </w:rPr>
      </w:pPr>
      <w:r>
        <w:rPr>
          <w:rFonts w:hint="eastAsia" w:ascii="仿宋" w:hAnsi="仿宋" w:eastAsia="仿宋"/>
          <w:b/>
          <w:bCs/>
          <w:sz w:val="28"/>
          <w:szCs w:val="28"/>
          <w:highlight w:val="none"/>
          <w:lang w:val="en-US" w:eastAsia="zh-CN"/>
        </w:rPr>
        <w:t>五、服务地点</w:t>
      </w:r>
    </w:p>
    <w:p>
      <w:pPr>
        <w:spacing w:line="360" w:lineRule="auto"/>
        <w:ind w:firstLine="560" w:firstLineChars="200"/>
        <w:jc w:val="both"/>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四川省妇幼保健院晋阳院区、天府院区。</w:t>
      </w:r>
    </w:p>
    <w:p>
      <w:pPr>
        <w:spacing w:line="360" w:lineRule="auto"/>
        <w:ind w:firstLine="560" w:firstLineChars="200"/>
        <w:jc w:val="both"/>
        <w:rPr>
          <w:rFonts w:hint="eastAsia" w:ascii="仿宋" w:hAnsi="仿宋" w:eastAsia="仿宋"/>
          <w:sz w:val="28"/>
          <w:szCs w:val="28"/>
          <w:highlight w:val="none"/>
        </w:rPr>
        <w:sectPr>
          <w:pgSz w:w="11906" w:h="16838"/>
          <w:pgMar w:top="1440" w:right="1800" w:bottom="1440" w:left="1800" w:header="851" w:footer="992" w:gutter="0"/>
          <w:pgNumType w:fmt="decimal"/>
          <w:cols w:space="425" w:num="1"/>
          <w:docGrid w:type="lines" w:linePitch="312" w:charSpace="0"/>
        </w:sectPr>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rPr>
        <w:t>2</w:t>
      </w:r>
      <w:r>
        <w:rPr>
          <w:rFonts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合作方案基本格式</w:t>
      </w:r>
    </w:p>
    <w:p>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至少需包括(不限于)以下内容</w:t>
      </w:r>
    </w:p>
    <w:p>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1.满足医院合作模式,提供完整运行流程及质量控制流程。</w:t>
      </w:r>
    </w:p>
    <w:p>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2.产品效果图等。</w:t>
      </w:r>
    </w:p>
    <w:p>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3.业绩展示。</w:t>
      </w:r>
    </w:p>
    <w:p>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4.应急保障措施。</w:t>
      </w:r>
    </w:p>
    <w:p>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5.售后服务方案，包含售后服务承诺</w:t>
      </w:r>
      <w:r>
        <w:rPr>
          <w:rFonts w:hint="default" w:ascii="仿宋" w:hAnsi="仿宋" w:eastAsia="仿宋"/>
          <w:sz w:val="28"/>
          <w:szCs w:val="28"/>
          <w:highlight w:val="none"/>
          <w:lang w:val="en-US" w:eastAsia="zh-CN"/>
        </w:rPr>
        <w:t>、售后服务响应时间、投诉处理方案</w:t>
      </w:r>
      <w:r>
        <w:rPr>
          <w:rFonts w:hint="eastAsia" w:ascii="仿宋" w:hAnsi="仿宋" w:eastAsia="仿宋"/>
          <w:sz w:val="28"/>
          <w:szCs w:val="28"/>
          <w:highlight w:val="none"/>
          <w:lang w:val="en-US" w:eastAsia="zh-CN"/>
        </w:rPr>
        <w:t>等。</w:t>
      </w:r>
    </w:p>
    <w:p>
      <w:pPr>
        <w:numPr>
          <w:ilvl w:val="0"/>
          <w:numId w:val="0"/>
        </w:numPr>
        <w:spacing w:line="240" w:lineRule="auto"/>
        <w:ind w:firstLine="560" w:firstLineChars="200"/>
        <w:jc w:val="left"/>
        <w:rPr>
          <w:rFonts w:hint="eastAsia" w:ascii="仿宋" w:hAnsi="仿宋" w:eastAsia="仿宋"/>
          <w:sz w:val="28"/>
          <w:szCs w:val="28"/>
          <w:highlight w:val="none"/>
          <w:lang w:val="en-US" w:eastAsia="zh-CN"/>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rPr>
        <w:t>3</w:t>
      </w:r>
      <w:r>
        <w:rPr>
          <w:rFonts w:ascii="仿宋" w:hAnsi="仿宋" w:eastAsia="仿宋"/>
          <w:sz w:val="28"/>
          <w:szCs w:val="28"/>
        </w:rPr>
        <w:t>：</w:t>
      </w:r>
    </w:p>
    <w:p>
      <w:pPr>
        <w:adjustRightInd w:val="0"/>
        <w:snapToGrid w:val="0"/>
        <w:spacing w:line="480" w:lineRule="auto"/>
        <w:ind w:firstLine="3219" w:firstLineChars="1002"/>
        <w:rPr>
          <w:rFonts w:hint="eastAsia" w:ascii="仿宋" w:hAnsi="仿宋" w:eastAsia="仿宋" w:cstheme="minorBidi"/>
          <w:b/>
          <w:spacing w:val="0"/>
          <w:sz w:val="32"/>
          <w:szCs w:val="28"/>
          <w:lang w:eastAsia="zh-CN"/>
        </w:rPr>
      </w:pPr>
      <w:r>
        <w:rPr>
          <w:rFonts w:hint="eastAsia" w:ascii="仿宋" w:hAnsi="仿宋" w:eastAsia="仿宋" w:cstheme="minorBidi"/>
          <w:b/>
          <w:spacing w:val="0"/>
          <w:sz w:val="32"/>
          <w:szCs w:val="28"/>
          <w:lang w:eastAsia="zh-CN"/>
        </w:rPr>
        <w:t>报价表</w:t>
      </w:r>
    </w:p>
    <w:p>
      <w:pPr>
        <w:pStyle w:val="24"/>
        <w:jc w:val="left"/>
        <w:rPr>
          <w:rFonts w:hint="eastAsia" w:ascii="仿宋" w:hAnsi="仿宋" w:eastAsia="仿宋"/>
          <w:sz w:val="24"/>
          <w:szCs w:val="24"/>
        </w:rPr>
      </w:pPr>
      <w:r>
        <w:rPr>
          <w:rFonts w:hint="eastAsia" w:ascii="仿宋" w:hAnsi="仿宋" w:eastAsia="仿宋"/>
          <w:sz w:val="24"/>
          <w:szCs w:val="24"/>
          <w:lang w:val="en-US" w:eastAsia="zh-CN"/>
        </w:rPr>
        <w:t>1.</w:t>
      </w:r>
      <w:r>
        <w:rPr>
          <w:rFonts w:hint="eastAsia" w:ascii="仿宋" w:hAnsi="仿宋" w:eastAsia="仿宋"/>
          <w:sz w:val="24"/>
          <w:szCs w:val="24"/>
          <w:lang w:eastAsia="zh-CN"/>
        </w:rPr>
        <w:t>参选机构向医院缴纳费用</w:t>
      </w:r>
    </w:p>
    <w:tbl>
      <w:tblPr>
        <w:tblStyle w:val="18"/>
        <w:tblW w:w="8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0"/>
        <w:gridCol w:w="3097"/>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040" w:type="dxa"/>
            <w:noWrap w:val="0"/>
            <w:vAlign w:val="top"/>
          </w:tcPr>
          <w:p>
            <w:pPr>
              <w:pStyle w:val="24"/>
              <w:ind w:firstLine="0" w:firstLineChars="0"/>
              <w:jc w:val="center"/>
              <w:rPr>
                <w:rFonts w:hint="eastAsia" w:ascii="黑体" w:hAnsi="黑体" w:eastAsia="黑体" w:cs="黑体"/>
                <w:sz w:val="28"/>
                <w:szCs w:val="28"/>
              </w:rPr>
            </w:pPr>
            <w:r>
              <w:rPr>
                <w:rFonts w:hint="eastAsia" w:ascii="黑体" w:hAnsi="黑体" w:eastAsia="黑体" w:cs="黑体"/>
                <w:sz w:val="28"/>
                <w:szCs w:val="28"/>
              </w:rPr>
              <w:t>项目</w:t>
            </w:r>
          </w:p>
        </w:tc>
        <w:tc>
          <w:tcPr>
            <w:tcW w:w="3097" w:type="dxa"/>
            <w:noWrap w:val="0"/>
            <w:vAlign w:val="top"/>
          </w:tcPr>
          <w:p>
            <w:pPr>
              <w:pStyle w:val="24"/>
              <w:ind w:firstLine="0" w:firstLineChars="0"/>
              <w:jc w:val="center"/>
              <w:rPr>
                <w:rFonts w:hint="eastAsia" w:ascii="黑体" w:hAnsi="黑体" w:eastAsia="黑体" w:cs="黑体"/>
                <w:sz w:val="28"/>
                <w:szCs w:val="28"/>
              </w:rPr>
            </w:pPr>
            <w:r>
              <w:rPr>
                <w:rFonts w:hint="eastAsia" w:ascii="黑体" w:hAnsi="黑体" w:eastAsia="黑体" w:cs="黑体"/>
                <w:sz w:val="28"/>
                <w:szCs w:val="28"/>
              </w:rPr>
              <w:t>价格</w:t>
            </w:r>
          </w:p>
        </w:tc>
        <w:tc>
          <w:tcPr>
            <w:tcW w:w="3100" w:type="dxa"/>
            <w:noWrap w:val="0"/>
            <w:vAlign w:val="top"/>
          </w:tcPr>
          <w:p>
            <w:pPr>
              <w:pStyle w:val="24"/>
              <w:ind w:firstLine="0" w:firstLineChars="0"/>
              <w:jc w:val="center"/>
              <w:rPr>
                <w:rFonts w:hint="eastAsia"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2040" w:type="dxa"/>
            <w:noWrap w:val="0"/>
            <w:vAlign w:val="center"/>
          </w:tcPr>
          <w:p>
            <w:pPr>
              <w:pStyle w:val="24"/>
              <w:ind w:firstLine="0" w:firstLineChars="0"/>
              <w:jc w:val="center"/>
              <w:rPr>
                <w:rFonts w:ascii="仿宋" w:hAnsi="仿宋" w:eastAsia="仿宋"/>
                <w:sz w:val="24"/>
                <w:szCs w:val="24"/>
              </w:rPr>
            </w:pPr>
            <w:r>
              <w:rPr>
                <w:rFonts w:hint="eastAsia" w:ascii="仿宋" w:hAnsi="仿宋" w:eastAsia="仿宋"/>
                <w:sz w:val="24"/>
                <w:szCs w:val="24"/>
              </w:rPr>
              <w:t>医院综合管理费</w:t>
            </w:r>
          </w:p>
        </w:tc>
        <w:tc>
          <w:tcPr>
            <w:tcW w:w="3097" w:type="dxa"/>
            <w:noWrap w:val="0"/>
            <w:vAlign w:val="center"/>
          </w:tcPr>
          <w:p>
            <w:pPr>
              <w:pStyle w:val="24"/>
              <w:ind w:firstLine="0" w:firstLineChars="0"/>
              <w:jc w:val="center"/>
              <w:rPr>
                <w:rFonts w:ascii="仿宋" w:hAnsi="仿宋" w:eastAsia="仿宋"/>
                <w:sz w:val="24"/>
                <w:szCs w:val="24"/>
              </w:rPr>
            </w:pPr>
            <w:r>
              <w:rPr>
                <w:rFonts w:hint="eastAsia" w:ascii="仿宋" w:hAnsi="仿宋" w:eastAsia="仿宋"/>
                <w:sz w:val="24"/>
                <w:szCs w:val="24"/>
                <w:lang w:val="en-US" w:eastAsia="zh-CN"/>
              </w:rPr>
              <w:t xml:space="preserve">    </w:t>
            </w:r>
            <w:r>
              <w:rPr>
                <w:rFonts w:hint="eastAsia" w:ascii="仿宋" w:hAnsi="仿宋" w:eastAsia="仿宋"/>
                <w:sz w:val="24"/>
                <w:szCs w:val="24"/>
              </w:rPr>
              <w:t>（元/年）</w:t>
            </w:r>
          </w:p>
        </w:tc>
        <w:tc>
          <w:tcPr>
            <w:tcW w:w="3100" w:type="dxa"/>
            <w:noWrap w:val="0"/>
            <w:vAlign w:val="center"/>
          </w:tcPr>
          <w:p>
            <w:pPr>
              <w:pStyle w:val="24"/>
              <w:ind w:firstLine="0" w:firstLineChars="0"/>
              <w:jc w:val="both"/>
              <w:rPr>
                <w:rFonts w:hint="default" w:ascii="仿宋" w:hAnsi="仿宋" w:eastAsia="仿宋"/>
                <w:sz w:val="24"/>
                <w:szCs w:val="24"/>
                <w:lang w:val="en-US" w:eastAsia="zh-CN"/>
              </w:rPr>
            </w:pPr>
            <w:r>
              <w:rPr>
                <w:rFonts w:hint="eastAsia" w:ascii="仿宋" w:hAnsi="仿宋" w:eastAsia="仿宋"/>
                <w:sz w:val="24"/>
                <w:szCs w:val="24"/>
                <w:lang w:eastAsia="zh-CN"/>
              </w:rPr>
              <w:t>报价不低于</w:t>
            </w:r>
            <w:r>
              <w:rPr>
                <w:rFonts w:hint="eastAsia" w:ascii="仿宋" w:hAnsi="仿宋" w:eastAsia="仿宋"/>
                <w:sz w:val="24"/>
                <w:szCs w:val="24"/>
                <w:lang w:val="en-US" w:eastAsia="zh-CN"/>
              </w:rPr>
              <w:t>5万元/年，</w:t>
            </w:r>
            <w:r>
              <w:rPr>
                <w:rFonts w:hint="eastAsia" w:ascii="仿宋" w:hAnsi="仿宋" w:eastAsia="仿宋" w:cs="仿宋"/>
                <w:sz w:val="24"/>
                <w:highlight w:val="none"/>
                <w:lang w:eastAsia="zh-CN"/>
              </w:rPr>
              <w:t>此报价</w:t>
            </w:r>
            <w:r>
              <w:rPr>
                <w:rFonts w:hint="eastAsia" w:ascii="仿宋" w:hAnsi="仿宋" w:eastAsia="仿宋" w:cs="仿宋"/>
                <w:sz w:val="24"/>
                <w:highlight w:val="none"/>
              </w:rPr>
              <w:t>要求</w:t>
            </w:r>
            <w:r>
              <w:rPr>
                <w:rFonts w:hint="eastAsia" w:ascii="仿宋" w:hAnsi="仿宋" w:eastAsia="仿宋" w:cs="仿宋"/>
                <w:sz w:val="24"/>
                <w:highlight w:val="none"/>
                <w:lang w:eastAsia="zh-CN"/>
              </w:rPr>
              <w:t>属于</w:t>
            </w:r>
            <w:r>
              <w:rPr>
                <w:rFonts w:hint="eastAsia" w:ascii="仿宋" w:hAnsi="仿宋" w:eastAsia="仿宋" w:cs="仿宋"/>
                <w:sz w:val="24"/>
                <w:highlight w:val="none"/>
              </w:rPr>
              <w:t>实质性响应条款，</w:t>
            </w:r>
            <w:r>
              <w:rPr>
                <w:rFonts w:hint="eastAsia" w:ascii="仿宋" w:hAnsi="仿宋" w:eastAsia="仿宋" w:cs="仿宋"/>
                <w:sz w:val="24"/>
                <w:highlight w:val="none"/>
                <w:lang w:eastAsia="zh-CN"/>
              </w:rPr>
              <w:t>若未能满足该项要求，</w:t>
            </w:r>
            <w:r>
              <w:rPr>
                <w:rFonts w:hint="eastAsia" w:ascii="仿宋" w:hAnsi="仿宋" w:eastAsia="仿宋" w:cs="仿宋"/>
                <w:sz w:val="24"/>
                <w:highlight w:val="none"/>
              </w:rPr>
              <w:t>将被</w:t>
            </w:r>
            <w:r>
              <w:rPr>
                <w:rFonts w:hint="eastAsia" w:ascii="仿宋" w:hAnsi="仿宋" w:eastAsia="仿宋" w:cs="仿宋"/>
                <w:sz w:val="24"/>
                <w:highlight w:val="none"/>
                <w:lang w:eastAsia="zh-CN"/>
              </w:rPr>
              <w:t>判定为</w:t>
            </w:r>
            <w:r>
              <w:rPr>
                <w:rFonts w:hint="eastAsia" w:ascii="仿宋" w:hAnsi="仿宋" w:eastAsia="仿宋" w:cs="仿宋"/>
                <w:sz w:val="24"/>
                <w:highlight w:val="none"/>
              </w:rPr>
              <w:t>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2040" w:type="dxa"/>
            <w:noWrap w:val="0"/>
            <w:vAlign w:val="center"/>
          </w:tcPr>
          <w:p>
            <w:pPr>
              <w:pStyle w:val="24"/>
              <w:ind w:firstLine="0" w:firstLineChars="0"/>
              <w:jc w:val="center"/>
              <w:rPr>
                <w:rFonts w:hint="eastAsia" w:ascii="仿宋" w:hAnsi="仿宋" w:eastAsia="仿宋"/>
                <w:sz w:val="24"/>
                <w:szCs w:val="24"/>
              </w:rPr>
            </w:pPr>
            <w:r>
              <w:rPr>
                <w:rFonts w:hint="eastAsia" w:ascii="仿宋" w:hAnsi="仿宋" w:eastAsia="仿宋"/>
                <w:sz w:val="24"/>
                <w:szCs w:val="24"/>
                <w:lang w:val="en-US" w:eastAsia="zh-CN"/>
              </w:rPr>
              <w:t>技术指导费</w:t>
            </w:r>
          </w:p>
        </w:tc>
        <w:tc>
          <w:tcPr>
            <w:tcW w:w="3097" w:type="dxa"/>
            <w:noWrap w:val="0"/>
            <w:vAlign w:val="center"/>
          </w:tcPr>
          <w:p>
            <w:pPr>
              <w:pStyle w:val="24"/>
              <w:ind w:firstLine="0" w:firstLineChars="0"/>
              <w:jc w:val="center"/>
              <w:rPr>
                <w:rFonts w:hint="eastAsia" w:ascii="仿宋" w:hAnsi="仿宋" w:eastAsia="仿宋"/>
                <w:sz w:val="24"/>
                <w:szCs w:val="24"/>
              </w:rPr>
            </w:pPr>
            <w:r>
              <w:rPr>
                <w:rFonts w:hint="eastAsia" w:ascii="仿宋" w:hAnsi="仿宋" w:eastAsia="仿宋"/>
                <w:sz w:val="24"/>
                <w:szCs w:val="24"/>
                <w:lang w:val="en-US" w:eastAsia="zh-CN"/>
              </w:rPr>
              <w:t xml:space="preserve">   </w:t>
            </w:r>
            <w:r>
              <w:rPr>
                <w:rFonts w:hint="eastAsia" w:ascii="仿宋" w:hAnsi="仿宋" w:eastAsia="仿宋"/>
                <w:sz w:val="24"/>
                <w:szCs w:val="24"/>
              </w:rPr>
              <w:t>（%/月）</w:t>
            </w:r>
          </w:p>
        </w:tc>
        <w:tc>
          <w:tcPr>
            <w:tcW w:w="3100" w:type="dxa"/>
            <w:noWrap w:val="0"/>
            <w:vAlign w:val="center"/>
          </w:tcPr>
          <w:p>
            <w:pPr>
              <w:pStyle w:val="24"/>
              <w:ind w:firstLine="0" w:firstLineChars="0"/>
              <w:jc w:val="center"/>
              <w:rPr>
                <w:rFonts w:hint="eastAsia" w:ascii="仿宋" w:hAnsi="仿宋" w:eastAsia="仿宋"/>
                <w:sz w:val="24"/>
                <w:szCs w:val="24"/>
                <w:lang w:eastAsia="zh-CN"/>
              </w:rPr>
            </w:pPr>
            <w:r>
              <w:rPr>
                <w:rFonts w:hint="eastAsia" w:ascii="仿宋" w:hAnsi="仿宋" w:eastAsia="仿宋"/>
                <w:sz w:val="24"/>
                <w:szCs w:val="24"/>
                <w:lang w:eastAsia="zh-CN"/>
              </w:rPr>
              <w:t>参选机构</w:t>
            </w:r>
            <w:r>
              <w:rPr>
                <w:rFonts w:hint="eastAsia" w:ascii="仿宋" w:hAnsi="仿宋" w:eastAsia="仿宋"/>
                <w:sz w:val="24"/>
                <w:szCs w:val="24"/>
              </w:rPr>
              <w:t>每月总收入的百分比</w:t>
            </w:r>
            <w:r>
              <w:rPr>
                <w:rFonts w:hint="eastAsia" w:ascii="仿宋" w:hAnsi="仿宋" w:eastAsia="仿宋"/>
                <w:sz w:val="24"/>
                <w:szCs w:val="24"/>
                <w:lang w:eastAsia="zh-CN"/>
              </w:rPr>
              <w:t>；报价不低于</w:t>
            </w:r>
            <w:r>
              <w:rPr>
                <w:rFonts w:hint="eastAsia" w:ascii="仿宋" w:hAnsi="仿宋" w:eastAsia="仿宋"/>
                <w:sz w:val="24"/>
                <w:szCs w:val="24"/>
                <w:lang w:val="en-US" w:eastAsia="zh-CN"/>
              </w:rPr>
              <w:t>15%/月，</w:t>
            </w:r>
            <w:r>
              <w:rPr>
                <w:rFonts w:hint="eastAsia" w:ascii="仿宋" w:hAnsi="仿宋" w:eastAsia="仿宋" w:cs="仿宋"/>
                <w:sz w:val="24"/>
                <w:highlight w:val="none"/>
                <w:lang w:eastAsia="zh-CN"/>
              </w:rPr>
              <w:t>此报价</w:t>
            </w:r>
            <w:r>
              <w:rPr>
                <w:rFonts w:hint="eastAsia" w:ascii="仿宋" w:hAnsi="仿宋" w:eastAsia="仿宋" w:cs="仿宋"/>
                <w:sz w:val="24"/>
                <w:highlight w:val="none"/>
              </w:rPr>
              <w:t>要求</w:t>
            </w:r>
            <w:r>
              <w:rPr>
                <w:rFonts w:hint="eastAsia" w:ascii="仿宋" w:hAnsi="仿宋" w:eastAsia="仿宋" w:cs="仿宋"/>
                <w:sz w:val="24"/>
                <w:highlight w:val="none"/>
                <w:lang w:eastAsia="zh-CN"/>
              </w:rPr>
              <w:t>属于</w:t>
            </w:r>
            <w:r>
              <w:rPr>
                <w:rFonts w:hint="eastAsia" w:ascii="仿宋" w:hAnsi="仿宋" w:eastAsia="仿宋" w:cs="仿宋"/>
                <w:sz w:val="24"/>
                <w:highlight w:val="none"/>
              </w:rPr>
              <w:t>实质性响应条款，</w:t>
            </w:r>
            <w:r>
              <w:rPr>
                <w:rFonts w:hint="eastAsia" w:ascii="仿宋" w:hAnsi="仿宋" w:eastAsia="仿宋" w:cs="仿宋"/>
                <w:sz w:val="24"/>
                <w:highlight w:val="none"/>
                <w:lang w:eastAsia="zh-CN"/>
              </w:rPr>
              <w:t>若未能满足该项要求，</w:t>
            </w:r>
            <w:r>
              <w:rPr>
                <w:rFonts w:hint="eastAsia" w:ascii="仿宋" w:hAnsi="仿宋" w:eastAsia="仿宋" w:cs="仿宋"/>
                <w:sz w:val="24"/>
                <w:highlight w:val="none"/>
              </w:rPr>
              <w:t>将被</w:t>
            </w:r>
            <w:r>
              <w:rPr>
                <w:rFonts w:hint="eastAsia" w:ascii="仿宋" w:hAnsi="仿宋" w:eastAsia="仿宋" w:cs="仿宋"/>
                <w:sz w:val="24"/>
                <w:highlight w:val="none"/>
                <w:lang w:eastAsia="zh-CN"/>
              </w:rPr>
              <w:t>判定为</w:t>
            </w:r>
            <w:r>
              <w:rPr>
                <w:rFonts w:hint="eastAsia" w:ascii="仿宋" w:hAnsi="仿宋" w:eastAsia="仿宋" w:cs="仿宋"/>
                <w:sz w:val="24"/>
                <w:highlight w:val="none"/>
              </w:rPr>
              <w:t>无效投标</w:t>
            </w:r>
          </w:p>
        </w:tc>
      </w:tr>
    </w:tbl>
    <w:p>
      <w:pPr>
        <w:rPr>
          <w:rFonts w:hint="eastAsia" w:ascii="仿宋" w:hAnsi="仿宋" w:eastAsia="仿宋" w:cs="Times New Roman"/>
          <w:sz w:val="24"/>
          <w:szCs w:val="32"/>
          <w:lang w:eastAsia="zh-CN"/>
        </w:rPr>
      </w:pPr>
    </w:p>
    <w:p>
      <w:pPr>
        <w:rPr>
          <w:rFonts w:hint="eastAsia" w:ascii="仿宋" w:hAnsi="仿宋" w:eastAsia="仿宋" w:cs="Times New Roman"/>
          <w:sz w:val="24"/>
          <w:szCs w:val="32"/>
          <w:lang w:eastAsia="zh-CN"/>
        </w:rPr>
      </w:pPr>
    </w:p>
    <w:p>
      <w:pPr>
        <w:rPr>
          <w:rFonts w:hint="eastAsia" w:ascii="仿宋" w:hAnsi="仿宋" w:eastAsia="仿宋" w:cs="Times New Roman"/>
          <w:sz w:val="24"/>
          <w:szCs w:val="32"/>
          <w:lang w:eastAsia="zh-CN"/>
        </w:rPr>
      </w:pPr>
      <w:r>
        <w:rPr>
          <w:rFonts w:hint="eastAsia" w:ascii="仿宋" w:hAnsi="仿宋" w:eastAsia="仿宋"/>
          <w:sz w:val="24"/>
          <w:szCs w:val="24"/>
          <w:lang w:val="en-US" w:eastAsia="zh-CN"/>
        </w:rPr>
        <w:t>2.参选机构向用户收取费用</w:t>
      </w:r>
    </w:p>
    <w:tbl>
      <w:tblPr>
        <w:tblStyle w:val="17"/>
        <w:tblW w:w="8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0"/>
        <w:gridCol w:w="3097"/>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040" w:type="dxa"/>
            <w:noWrap w:val="0"/>
            <w:vAlign w:val="top"/>
          </w:tcPr>
          <w:p>
            <w:pPr>
              <w:pStyle w:val="24"/>
              <w:ind w:firstLine="0" w:firstLineChars="0"/>
              <w:jc w:val="center"/>
              <w:rPr>
                <w:rFonts w:hint="eastAsia" w:ascii="黑体" w:hAnsi="黑体" w:eastAsia="黑体" w:cs="黑体"/>
                <w:sz w:val="28"/>
                <w:szCs w:val="28"/>
              </w:rPr>
            </w:pPr>
            <w:r>
              <w:rPr>
                <w:rFonts w:hint="eastAsia" w:ascii="黑体" w:hAnsi="黑体" w:eastAsia="黑体" w:cs="黑体"/>
                <w:sz w:val="28"/>
                <w:szCs w:val="28"/>
              </w:rPr>
              <w:t>项目</w:t>
            </w:r>
          </w:p>
        </w:tc>
        <w:tc>
          <w:tcPr>
            <w:tcW w:w="3097" w:type="dxa"/>
            <w:noWrap w:val="0"/>
            <w:vAlign w:val="top"/>
          </w:tcPr>
          <w:p>
            <w:pPr>
              <w:pStyle w:val="24"/>
              <w:ind w:firstLine="0" w:firstLineChars="0"/>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收费方案</w:t>
            </w:r>
          </w:p>
        </w:tc>
        <w:tc>
          <w:tcPr>
            <w:tcW w:w="3100" w:type="dxa"/>
            <w:noWrap w:val="0"/>
            <w:vAlign w:val="top"/>
          </w:tcPr>
          <w:p>
            <w:pPr>
              <w:pStyle w:val="24"/>
              <w:ind w:firstLine="0" w:firstLineChars="0"/>
              <w:jc w:val="center"/>
              <w:rPr>
                <w:rFonts w:hint="eastAsia"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2040" w:type="dxa"/>
            <w:noWrap w:val="0"/>
            <w:vAlign w:val="center"/>
          </w:tcPr>
          <w:p>
            <w:pPr>
              <w:pStyle w:val="24"/>
              <w:ind w:firstLine="0" w:firstLineChars="0"/>
              <w:jc w:val="center"/>
              <w:rPr>
                <w:rFonts w:hint="eastAsia" w:ascii="仿宋" w:hAnsi="仿宋" w:eastAsia="仿宋"/>
                <w:sz w:val="24"/>
                <w:szCs w:val="24"/>
              </w:rPr>
            </w:pPr>
            <w:r>
              <w:rPr>
                <w:rFonts w:hint="eastAsia" w:ascii="仿宋" w:hAnsi="仿宋" w:eastAsia="仿宋"/>
                <w:sz w:val="24"/>
                <w:szCs w:val="24"/>
                <w:lang w:val="en-US" w:eastAsia="zh-CN"/>
              </w:rPr>
              <w:t>项目服务费</w:t>
            </w:r>
          </w:p>
        </w:tc>
        <w:tc>
          <w:tcPr>
            <w:tcW w:w="3097" w:type="dxa"/>
            <w:noWrap w:val="0"/>
            <w:vAlign w:val="center"/>
          </w:tcPr>
          <w:p>
            <w:pPr>
              <w:pStyle w:val="24"/>
              <w:ind w:firstLine="0" w:firstLineChars="0"/>
              <w:jc w:val="center"/>
              <w:rPr>
                <w:rFonts w:hint="eastAsia" w:ascii="仿宋" w:hAnsi="仿宋" w:eastAsia="仿宋"/>
                <w:sz w:val="24"/>
                <w:szCs w:val="24"/>
              </w:rPr>
            </w:pPr>
            <w:r>
              <w:rPr>
                <w:rFonts w:hint="eastAsia" w:ascii="仿宋" w:hAnsi="仿宋" w:eastAsia="仿宋"/>
                <w:sz w:val="24"/>
                <w:szCs w:val="24"/>
                <w:lang w:val="en-US" w:eastAsia="zh-CN"/>
              </w:rPr>
              <w:t xml:space="preserve">   </w:t>
            </w:r>
          </w:p>
        </w:tc>
        <w:tc>
          <w:tcPr>
            <w:tcW w:w="3100" w:type="dxa"/>
            <w:noWrap w:val="0"/>
            <w:vAlign w:val="center"/>
          </w:tcPr>
          <w:p>
            <w:pPr>
              <w:pStyle w:val="24"/>
              <w:ind w:firstLine="0" w:firstLineChars="0"/>
              <w:jc w:val="center"/>
              <w:rPr>
                <w:rFonts w:hint="eastAsia" w:ascii="仿宋" w:hAnsi="仿宋" w:eastAsia="仿宋"/>
                <w:sz w:val="24"/>
                <w:szCs w:val="24"/>
              </w:rPr>
            </w:pPr>
          </w:p>
        </w:tc>
      </w:tr>
    </w:tbl>
    <w:p>
      <w:pPr>
        <w:rPr>
          <w:rFonts w:hint="eastAsia" w:ascii="仿宋" w:hAnsi="仿宋" w:eastAsia="仿宋" w:cs="Times New Roman"/>
          <w:sz w:val="24"/>
          <w:szCs w:val="32"/>
          <w:lang w:eastAsia="zh-CN"/>
        </w:rPr>
      </w:pPr>
    </w:p>
    <w:p>
      <w:pPr>
        <w:rPr>
          <w:rFonts w:hint="eastAsia" w:ascii="仿宋" w:hAnsi="仿宋" w:eastAsia="仿宋" w:cs="Times New Roman"/>
          <w:sz w:val="24"/>
          <w:szCs w:val="32"/>
          <w:lang w:eastAsia="zh-CN"/>
        </w:rPr>
      </w:pPr>
    </w:p>
    <w:p>
      <w:pPr>
        <w:rPr>
          <w:rFonts w:hint="eastAsia" w:ascii="仿宋" w:hAnsi="仿宋" w:eastAsia="仿宋" w:cs="Times New Roman"/>
          <w:sz w:val="24"/>
          <w:szCs w:val="32"/>
          <w:lang w:eastAsia="zh-CN"/>
        </w:rPr>
      </w:pPr>
      <w:r>
        <w:rPr>
          <w:rFonts w:hint="eastAsia" w:ascii="仿宋" w:hAnsi="仿宋" w:eastAsia="仿宋" w:cs="Times New Roman"/>
          <w:sz w:val="24"/>
          <w:szCs w:val="32"/>
          <w:lang w:eastAsia="zh-CN"/>
        </w:rPr>
        <w:t>备注：①</w:t>
      </w:r>
      <w:r>
        <w:rPr>
          <w:rFonts w:hint="eastAsia" w:ascii="仿宋" w:hAnsi="仿宋" w:eastAsia="仿宋" w:cs="Times New Roman"/>
          <w:sz w:val="24"/>
          <w:szCs w:val="32"/>
        </w:rPr>
        <w:t>医院综合管理费、技术指导费(此处报价为医院实际所得费用)</w:t>
      </w:r>
      <w:r>
        <w:rPr>
          <w:rFonts w:hint="eastAsia" w:ascii="仿宋" w:hAnsi="仿宋" w:eastAsia="仿宋" w:cs="Times New Roman"/>
          <w:sz w:val="24"/>
          <w:szCs w:val="32"/>
          <w:lang w:eastAsia="zh-CN"/>
        </w:rPr>
        <w:t>。</w:t>
      </w:r>
    </w:p>
    <w:p>
      <w:pPr>
        <w:ind w:firstLine="720" w:firstLineChars="300"/>
        <w:rPr>
          <w:rFonts w:hint="eastAsia" w:ascii="仿宋" w:hAnsi="仿宋" w:eastAsia="仿宋" w:cs="Times New Roman"/>
          <w:sz w:val="24"/>
          <w:szCs w:val="32"/>
        </w:rPr>
      </w:pPr>
      <w:r>
        <w:rPr>
          <w:rFonts w:hint="eastAsia" w:ascii="仿宋" w:hAnsi="仿宋" w:eastAsia="仿宋" w:cs="Times New Roman"/>
          <w:sz w:val="24"/>
          <w:szCs w:val="32"/>
          <w:lang w:eastAsia="zh-CN"/>
        </w:rPr>
        <w:t>②</w:t>
      </w:r>
      <w:r>
        <w:rPr>
          <w:rFonts w:hint="eastAsia" w:ascii="仿宋" w:hAnsi="仿宋" w:eastAsia="仿宋" w:cs="Times New Roman"/>
          <w:sz w:val="24"/>
          <w:szCs w:val="32"/>
          <w:lang w:val="en-US" w:eastAsia="zh-CN"/>
        </w:rPr>
        <w:t>项目服务费</w:t>
      </w:r>
      <w:r>
        <w:rPr>
          <w:rFonts w:hint="eastAsia" w:ascii="仿宋" w:hAnsi="仿宋" w:eastAsia="仿宋" w:cs="Times New Roman"/>
          <w:sz w:val="24"/>
          <w:szCs w:val="32"/>
        </w:rPr>
        <w:t>由</w:t>
      </w:r>
      <w:r>
        <w:rPr>
          <w:rFonts w:hint="eastAsia" w:ascii="仿宋" w:hAnsi="仿宋" w:eastAsia="仿宋" w:cs="Times New Roman"/>
          <w:sz w:val="24"/>
          <w:szCs w:val="32"/>
          <w:lang w:eastAsia="zh-CN"/>
        </w:rPr>
        <w:t>参选机构</w:t>
      </w:r>
      <w:r>
        <w:rPr>
          <w:rFonts w:hint="eastAsia" w:ascii="仿宋" w:hAnsi="仿宋" w:eastAsia="仿宋" w:cs="Times New Roman"/>
          <w:sz w:val="24"/>
          <w:szCs w:val="32"/>
        </w:rPr>
        <w:t>与</w:t>
      </w:r>
      <w:r>
        <w:rPr>
          <w:rFonts w:hint="eastAsia" w:ascii="仿宋" w:hAnsi="仿宋" w:eastAsia="仿宋" w:cs="Times New Roman"/>
          <w:sz w:val="24"/>
          <w:szCs w:val="32"/>
          <w:lang w:eastAsia="zh-CN"/>
        </w:rPr>
        <w:t>用户</w:t>
      </w:r>
      <w:r>
        <w:rPr>
          <w:rFonts w:hint="eastAsia" w:ascii="仿宋" w:hAnsi="仿宋" w:eastAsia="仿宋" w:cs="Times New Roman"/>
          <w:sz w:val="24"/>
          <w:szCs w:val="32"/>
        </w:rPr>
        <w:t>签订相关协议并收取，医院不参与收费过程。</w:t>
      </w:r>
    </w:p>
    <w:p>
      <w:pPr>
        <w:pStyle w:val="6"/>
        <w:keepNext w:val="0"/>
        <w:keepLines w:val="0"/>
        <w:pageBreakBefore w:val="0"/>
        <w:widowControl w:val="0"/>
        <w:kinsoku/>
        <w:wordWrap/>
        <w:overflowPunct/>
        <w:topLinePunct w:val="0"/>
        <w:autoSpaceDE/>
        <w:autoSpaceDN/>
        <w:bidi w:val="0"/>
        <w:adjustRightInd/>
        <w:snapToGrid/>
        <w:spacing w:after="0"/>
        <w:ind w:firstLine="720" w:firstLineChars="300"/>
        <w:textAlignment w:val="auto"/>
        <w:rPr>
          <w:rFonts w:hint="eastAsia" w:ascii="仿宋" w:hAnsi="仿宋" w:eastAsia="仿宋" w:cs="仿宋"/>
          <w:color w:val="auto"/>
          <w:sz w:val="24"/>
          <w:szCs w:val="21"/>
          <w:highlight w:val="none"/>
          <w:vertAlign w:val="baseline"/>
          <w:lang w:val="en-US" w:eastAsia="zh-CN"/>
        </w:rPr>
      </w:pPr>
      <w:r>
        <w:rPr>
          <w:rFonts w:hint="eastAsia" w:ascii="仿宋" w:hAnsi="仿宋" w:eastAsia="仿宋"/>
          <w:sz w:val="24"/>
          <w:szCs w:val="32"/>
          <w:highlight w:val="none"/>
          <w:lang w:eastAsia="zh-CN"/>
        </w:rPr>
        <w:t>③</w:t>
      </w:r>
      <w:r>
        <w:rPr>
          <w:rFonts w:hint="eastAsia" w:ascii="仿宋" w:hAnsi="仿宋" w:eastAsia="仿宋" w:cs="仿宋"/>
          <w:color w:val="auto"/>
          <w:spacing w:val="-6"/>
          <w:sz w:val="24"/>
          <w:szCs w:val="21"/>
          <w:highlight w:val="none"/>
          <w:vertAlign w:val="baseline"/>
          <w:lang w:val="en-US" w:eastAsia="zh-CN"/>
        </w:rPr>
        <w:t>“报价表”为多页的，每页均需由法定代表人或授权代表签字并盖参选机构鲜章。</w:t>
      </w:r>
    </w:p>
    <w:p>
      <w:pPr>
        <w:ind w:firstLine="720" w:firstLineChars="300"/>
        <w:rPr>
          <w:rFonts w:hint="eastAsia" w:ascii="仿宋" w:hAnsi="仿宋" w:eastAsia="仿宋"/>
          <w:sz w:val="24"/>
          <w:szCs w:val="32"/>
          <w:highlight w:val="none"/>
          <w:lang w:eastAsia="zh-CN"/>
        </w:rPr>
      </w:pPr>
      <w:r>
        <w:rPr>
          <w:rFonts w:hint="eastAsia" w:ascii="仿宋" w:hAnsi="仿宋" w:eastAsia="仿宋"/>
          <w:sz w:val="24"/>
          <w:szCs w:val="32"/>
          <w:highlight w:val="none"/>
          <w:lang w:eastAsia="zh-CN"/>
        </w:rPr>
        <w:t>④</w:t>
      </w:r>
      <w:r>
        <w:rPr>
          <w:rFonts w:hint="eastAsia" w:ascii="仿宋" w:hAnsi="仿宋" w:eastAsia="仿宋"/>
          <w:sz w:val="24"/>
          <w:szCs w:val="32"/>
          <w:highlight w:val="none"/>
        </w:rPr>
        <w:t>报价是</w:t>
      </w:r>
      <w:r>
        <w:rPr>
          <w:rFonts w:hint="eastAsia" w:ascii="仿宋" w:hAnsi="仿宋" w:eastAsia="仿宋" w:cs="Times New Roman"/>
          <w:sz w:val="24"/>
          <w:szCs w:val="32"/>
          <w:highlight w:val="none"/>
          <w:lang w:eastAsia="zh-CN"/>
        </w:rPr>
        <w:t>参选机构</w:t>
      </w:r>
      <w:r>
        <w:rPr>
          <w:rFonts w:hint="eastAsia" w:ascii="仿宋" w:hAnsi="仿宋" w:eastAsia="仿宋"/>
          <w:sz w:val="24"/>
          <w:szCs w:val="32"/>
          <w:highlight w:val="none"/>
        </w:rPr>
        <w:t>完成本项目全部工作内容的费用，包括完成本项目所涉及的人工劳务、设备投入、材料、知识产权、利润、风险、税金等一切费用。</w:t>
      </w:r>
    </w:p>
    <w:p>
      <w:pPr>
        <w:pStyle w:val="2"/>
      </w:pPr>
    </w:p>
    <w:p>
      <w:pPr>
        <w:rPr>
          <w:rFonts w:hint="eastAsia"/>
          <w:lang w:val="en-US" w:eastAsia="zh-CN"/>
        </w:rPr>
      </w:pPr>
    </w:p>
    <w:p>
      <w:pPr>
        <w:pStyle w:val="6"/>
        <w:rPr>
          <w:rFonts w:hint="eastAsia"/>
          <w:lang w:val="en-US" w:eastAsia="zh-CN"/>
        </w:rPr>
      </w:pPr>
    </w:p>
    <w:p>
      <w:pPr>
        <w:rPr>
          <w:rFonts w:hint="eastAsia"/>
          <w:lang w:val="en-US" w:eastAsia="zh-CN"/>
        </w:rPr>
      </w:pPr>
    </w:p>
    <w:p>
      <w:pPr>
        <w:pStyle w:val="6"/>
        <w:rPr>
          <w:rFonts w:hint="eastAsia"/>
          <w:lang w:val="en-US" w:eastAsia="zh-CN"/>
        </w:rPr>
      </w:pPr>
    </w:p>
    <w:p>
      <w:pPr>
        <w:rPr>
          <w:rFonts w:hint="eastAsia"/>
          <w:lang w:val="en-US" w:eastAsia="zh-CN"/>
        </w:rPr>
      </w:pPr>
    </w:p>
    <w:p>
      <w:pPr>
        <w:pStyle w:val="6"/>
        <w:rPr>
          <w:rFonts w:hint="eastAsia"/>
          <w:lang w:val="en-US" w:eastAsia="zh-CN"/>
        </w:rPr>
      </w:pPr>
    </w:p>
    <w:p>
      <w:pPr>
        <w:rPr>
          <w:rFonts w:hint="eastAsia"/>
          <w:lang w:val="en-US" w:eastAsia="zh-CN"/>
        </w:rPr>
      </w:pPr>
    </w:p>
    <w:p>
      <w:pPr>
        <w:pStyle w:val="6"/>
        <w:rPr>
          <w:rFonts w:hint="eastAsia"/>
          <w:lang w:val="en-US" w:eastAsia="zh-CN"/>
        </w:rPr>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lang w:val="en-US" w:eastAsia="zh-CN"/>
        </w:rPr>
        <w:t>4</w:t>
      </w:r>
      <w:r>
        <w:rPr>
          <w:rFonts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参选方案文件书装订顺序</w:t>
      </w:r>
    </w:p>
    <w:p>
      <w:pPr>
        <w:ind w:firstLine="618" w:firstLineChars="221"/>
        <w:rPr>
          <w:rFonts w:ascii="仿宋" w:hAnsi="仿宋" w:eastAsia="仿宋"/>
          <w:sz w:val="28"/>
          <w:szCs w:val="28"/>
        </w:rPr>
      </w:pPr>
    </w:p>
    <w:p>
      <w:pPr>
        <w:ind w:firstLine="618" w:firstLineChars="221"/>
        <w:rPr>
          <w:rFonts w:hint="eastAsia" w:ascii="仿宋" w:hAnsi="仿宋" w:eastAsia="仿宋"/>
          <w:sz w:val="28"/>
          <w:szCs w:val="28"/>
          <w:lang w:eastAsia="zh-CN"/>
        </w:rPr>
      </w:pP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封面（</w:t>
      </w:r>
      <w:r>
        <w:rPr>
          <w:rFonts w:hint="eastAsia" w:ascii="仿宋" w:hAnsi="仿宋" w:eastAsia="仿宋"/>
          <w:sz w:val="28"/>
          <w:szCs w:val="28"/>
        </w:rPr>
        <w:t>注明</w:t>
      </w:r>
      <w:r>
        <w:rPr>
          <w:rFonts w:hint="eastAsia" w:ascii="仿宋" w:hAnsi="仿宋" w:eastAsia="仿宋"/>
          <w:b/>
          <w:sz w:val="28"/>
          <w:szCs w:val="28"/>
        </w:rPr>
        <w:t>项目名称及包号</w:t>
      </w:r>
      <w:r>
        <w:rPr>
          <w:rFonts w:hint="eastAsia" w:ascii="仿宋" w:hAnsi="仿宋" w:eastAsia="仿宋"/>
          <w:sz w:val="28"/>
          <w:szCs w:val="28"/>
        </w:rPr>
        <w:t>、公司名称</w:t>
      </w:r>
      <w:r>
        <w:rPr>
          <w:rFonts w:ascii="仿宋" w:hAnsi="仿宋" w:eastAsia="仿宋"/>
          <w:sz w:val="28"/>
          <w:szCs w:val="28"/>
        </w:rPr>
        <w:t>、联系人、联系</w:t>
      </w:r>
      <w:r>
        <w:rPr>
          <w:rFonts w:hint="eastAsia" w:ascii="仿宋" w:hAnsi="仿宋" w:eastAsia="仿宋"/>
          <w:sz w:val="28"/>
          <w:szCs w:val="28"/>
        </w:rPr>
        <w:t>电话、加盖公司印章</w:t>
      </w:r>
      <w:r>
        <w:rPr>
          <w:rFonts w:ascii="仿宋" w:hAnsi="仿宋" w:eastAsia="仿宋"/>
          <w:sz w:val="28"/>
          <w:szCs w:val="28"/>
        </w:rPr>
        <w:t>）</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目录</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3.有效的资质证</w:t>
      </w:r>
      <w:r>
        <w:rPr>
          <w:rFonts w:hint="eastAsia" w:ascii="仿宋" w:hAnsi="仿宋" w:eastAsia="仿宋"/>
          <w:sz w:val="28"/>
          <w:szCs w:val="28"/>
          <w:lang w:val="en-US" w:eastAsia="zh-CN"/>
        </w:rPr>
        <w:t>明</w:t>
      </w:r>
      <w:r>
        <w:rPr>
          <w:rFonts w:hint="eastAsia" w:ascii="仿宋" w:hAnsi="仿宋" w:eastAsia="仿宋"/>
          <w:sz w:val="28"/>
          <w:szCs w:val="28"/>
        </w:rPr>
        <w:t>文件（</w:t>
      </w:r>
      <w:r>
        <w:rPr>
          <w:rFonts w:hint="eastAsia" w:ascii="仿宋" w:hAnsi="仿宋" w:eastAsia="仿宋"/>
          <w:sz w:val="28"/>
          <w:szCs w:val="28"/>
          <w:lang w:val="en-US" w:eastAsia="zh-CN"/>
        </w:rPr>
        <w:t>按附件1 二、资质要求 顺序装订</w:t>
      </w:r>
      <w:r>
        <w:rPr>
          <w:rFonts w:hint="eastAsia" w:ascii="仿宋" w:hAnsi="仿宋" w:eastAsia="仿宋"/>
          <w:sz w:val="28"/>
          <w:szCs w:val="28"/>
        </w:rPr>
        <w:t>）</w:t>
      </w:r>
      <w:r>
        <w:rPr>
          <w:rFonts w:hint="eastAsia" w:ascii="仿宋" w:hAnsi="仿宋" w:eastAsia="仿宋"/>
          <w:sz w:val="28"/>
          <w:szCs w:val="28"/>
          <w:lang w:eastAsia="zh-CN"/>
        </w:rPr>
        <w:t>。</w:t>
      </w:r>
    </w:p>
    <w:p>
      <w:pPr>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val="en-US" w:eastAsia="zh-CN"/>
        </w:rPr>
        <w:t>4</w:t>
      </w:r>
      <w:r>
        <w:rPr>
          <w:rFonts w:hint="eastAsia" w:ascii="仿宋" w:hAnsi="仿宋" w:eastAsia="仿宋"/>
          <w:sz w:val="28"/>
          <w:szCs w:val="28"/>
        </w:rPr>
        <w:t>.</w:t>
      </w:r>
      <w:r>
        <w:rPr>
          <w:rFonts w:ascii="仿宋" w:hAnsi="仿宋" w:eastAsia="仿宋"/>
          <w:color w:val="000000" w:themeColor="text1"/>
          <w:sz w:val="28"/>
          <w:szCs w:val="28"/>
          <w14:textFill>
            <w14:solidFill>
              <w14:schemeClr w14:val="tx1"/>
            </w14:solidFill>
          </w14:textFill>
        </w:rPr>
        <w:t>偏离表（格式见附件</w:t>
      </w:r>
      <w:r>
        <w:rPr>
          <w:rFonts w:hint="eastAsia" w:ascii="仿宋" w:hAnsi="仿宋" w:eastAsia="仿宋"/>
          <w:color w:val="000000" w:themeColor="text1"/>
          <w:sz w:val="28"/>
          <w:szCs w:val="28"/>
          <w:lang w:val="en-US" w:eastAsia="zh-CN"/>
          <w14:textFill>
            <w14:solidFill>
              <w14:schemeClr w14:val="tx1"/>
            </w14:solidFill>
          </w14:textFill>
        </w:rPr>
        <w:t>5</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w:t>
      </w:r>
    </w:p>
    <w:p>
      <w:pPr>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5.偏离表响应内容承诺函或证明材料（按附件1</w:t>
      </w:r>
      <w:r>
        <w:rPr>
          <w:rFonts w:hint="eastAsia" w:ascii="仿宋" w:hAnsi="仿宋" w:eastAsia="仿宋"/>
          <w:color w:val="000000" w:themeColor="text1"/>
          <w:sz w:val="28"/>
          <w:szCs w:val="28"/>
          <w:lang w:val="en-US" w:eastAsia="zh-CN"/>
          <w14:textFill>
            <w14:solidFill>
              <w14:schemeClr w14:val="tx1"/>
            </w14:solidFill>
          </w14:textFill>
        </w:rPr>
        <w:t xml:space="preserve"> 三、</w:t>
      </w:r>
      <w:r>
        <w:rPr>
          <w:rFonts w:hint="eastAsia" w:ascii="仿宋" w:hAnsi="仿宋" w:eastAsia="仿宋"/>
          <w:color w:val="000000" w:themeColor="text1"/>
          <w:sz w:val="28"/>
          <w:szCs w:val="28"/>
          <w:lang w:eastAsia="zh-CN"/>
          <w14:textFill>
            <w14:solidFill>
              <w14:schemeClr w14:val="tx1"/>
            </w14:solidFill>
          </w14:textFill>
        </w:rPr>
        <w:t>技术服务要求</w:t>
      </w:r>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olor w:val="000000" w:themeColor="text1"/>
          <w:sz w:val="28"/>
          <w:szCs w:val="28"/>
          <w:lang w:eastAsia="zh-CN"/>
          <w14:textFill>
            <w14:solidFill>
              <w14:schemeClr w14:val="tx1"/>
            </w14:solidFill>
          </w14:textFill>
        </w:rPr>
        <w:t>顺序装订）。</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6</w:t>
      </w:r>
      <w:r>
        <w:rPr>
          <w:rFonts w:hint="eastAsia" w:ascii="仿宋" w:hAnsi="仿宋" w:eastAsia="仿宋"/>
          <w:sz w:val="28"/>
          <w:szCs w:val="28"/>
        </w:rPr>
        <w:t>.参选机构基本情况及其他证明文件等</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7</w:t>
      </w:r>
      <w:r>
        <w:rPr>
          <w:rFonts w:hint="eastAsia" w:ascii="仿宋" w:hAnsi="仿宋" w:eastAsia="仿宋"/>
          <w:sz w:val="28"/>
          <w:szCs w:val="28"/>
        </w:rPr>
        <w:t>.合作方案（格式见附件</w:t>
      </w:r>
      <w:r>
        <w:rPr>
          <w:rFonts w:hint="eastAsia" w:ascii="仿宋" w:hAnsi="仿宋" w:eastAsia="仿宋"/>
          <w:sz w:val="28"/>
          <w:szCs w:val="28"/>
          <w:lang w:val="en-US" w:eastAsia="zh-CN"/>
        </w:rPr>
        <w:t>2</w:t>
      </w:r>
      <w:r>
        <w:rPr>
          <w:rFonts w:hint="eastAsia" w:ascii="仿宋" w:hAnsi="仿宋" w:eastAsia="仿宋"/>
          <w:sz w:val="28"/>
          <w:szCs w:val="28"/>
        </w:rPr>
        <w:t>）</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8.报价表</w:t>
      </w:r>
      <w:r>
        <w:rPr>
          <w:rFonts w:hint="eastAsia" w:ascii="仿宋" w:hAnsi="仿宋" w:eastAsia="仿宋"/>
          <w:sz w:val="28"/>
          <w:szCs w:val="28"/>
        </w:rPr>
        <w:t>（格式见附件</w:t>
      </w:r>
      <w:r>
        <w:rPr>
          <w:rFonts w:hint="eastAsia" w:ascii="仿宋" w:hAnsi="仿宋" w:eastAsia="仿宋"/>
          <w:sz w:val="28"/>
          <w:szCs w:val="28"/>
          <w:lang w:val="en-US" w:eastAsia="zh-CN"/>
        </w:rPr>
        <w:t>3</w:t>
      </w:r>
      <w:r>
        <w:rPr>
          <w:rFonts w:hint="eastAsia" w:ascii="仿宋" w:hAnsi="仿宋" w:eastAsia="仿宋"/>
          <w:sz w:val="28"/>
          <w:szCs w:val="28"/>
        </w:rPr>
        <w:t>）</w:t>
      </w:r>
      <w:r>
        <w:rPr>
          <w:rFonts w:hint="eastAsia" w:ascii="仿宋" w:hAnsi="仿宋" w:eastAsia="仿宋"/>
          <w:sz w:val="28"/>
          <w:szCs w:val="28"/>
          <w:lang w:eastAsia="zh-CN"/>
        </w:rPr>
        <w:t>。</w:t>
      </w:r>
    </w:p>
    <w:p>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9</w:t>
      </w:r>
      <w:r>
        <w:rPr>
          <w:rFonts w:hint="eastAsia" w:ascii="仿宋" w:hAnsi="仿宋" w:eastAsia="仿宋"/>
          <w:sz w:val="28"/>
          <w:szCs w:val="28"/>
        </w:rPr>
        <w:t>.封底</w:t>
      </w:r>
      <w:r>
        <w:rPr>
          <w:rFonts w:hint="eastAsia" w:ascii="仿宋" w:hAnsi="仿宋" w:eastAsia="仿宋"/>
          <w:sz w:val="28"/>
          <w:szCs w:val="28"/>
          <w:lang w:eastAsia="zh-CN"/>
        </w:rPr>
        <w:t>。</w:t>
      </w:r>
    </w:p>
    <w:p>
      <w:pPr>
        <w:ind w:firstLine="560" w:firstLineChars="200"/>
        <w:rPr>
          <w:rFonts w:hint="eastAsia" w:ascii="仿宋" w:hAnsi="仿宋" w:eastAsia="仿宋"/>
          <w:sz w:val="28"/>
          <w:szCs w:val="28"/>
        </w:rPr>
      </w:pPr>
      <w:r>
        <w:rPr>
          <w:rFonts w:hint="eastAsia" w:ascii="仿宋" w:hAnsi="仿宋" w:eastAsia="仿宋"/>
          <w:sz w:val="28"/>
          <w:szCs w:val="28"/>
        </w:rPr>
        <w:t>注：请务必按以上顺序装订资料，如有非中文资料，请同时提供中文翻译件。</w:t>
      </w:r>
    </w:p>
    <w:p>
      <w:pPr>
        <w:ind w:firstLine="560" w:firstLineChars="200"/>
        <w:rPr>
          <w:rFonts w:hint="eastAsia" w:ascii="仿宋" w:hAnsi="仿宋" w:eastAsia="仿宋"/>
          <w:sz w:val="28"/>
          <w:szCs w:val="28"/>
        </w:rPr>
      </w:pPr>
    </w:p>
    <w:p>
      <w:pPr>
        <w:rPr>
          <w:rFonts w:ascii="仿宋" w:hAnsi="仿宋" w:eastAsia="仿宋"/>
          <w:sz w:val="28"/>
          <w:szCs w:val="28"/>
        </w:rPr>
      </w:pPr>
    </w:p>
    <w:p>
      <w:pPr>
        <w:pStyle w:val="2"/>
        <w:rPr>
          <w:rFonts w:ascii="仿宋" w:hAnsi="仿宋" w:eastAsia="仿宋"/>
          <w:sz w:val="28"/>
          <w:szCs w:val="28"/>
        </w:rPr>
      </w:pPr>
    </w:p>
    <w:p>
      <w:pPr>
        <w:pStyle w:val="2"/>
        <w:rPr>
          <w:rFonts w:ascii="仿宋" w:hAnsi="仿宋" w:eastAsia="仿宋"/>
          <w:sz w:val="28"/>
          <w:szCs w:val="28"/>
        </w:rPr>
      </w:pPr>
    </w:p>
    <w:p>
      <w:pPr>
        <w:pStyle w:val="2"/>
        <w:rPr>
          <w:rFonts w:ascii="仿宋" w:hAnsi="仿宋" w:eastAsia="仿宋"/>
          <w:sz w:val="28"/>
          <w:szCs w:val="28"/>
        </w:rPr>
      </w:pPr>
    </w:p>
    <w:p>
      <w:pPr>
        <w:pStyle w:val="2"/>
        <w:rPr>
          <w:rFonts w:ascii="仿宋" w:hAnsi="仿宋" w:eastAsia="仿宋"/>
          <w:sz w:val="28"/>
          <w:szCs w:val="28"/>
        </w:rPr>
      </w:pPr>
    </w:p>
    <w:p>
      <w:pPr>
        <w:outlineLvl w:val="0"/>
        <w:rPr>
          <w:rFonts w:ascii="仿宋" w:hAnsi="仿宋" w:eastAsia="仿宋"/>
          <w:sz w:val="28"/>
          <w:szCs w:val="28"/>
        </w:rPr>
      </w:pPr>
      <w:r>
        <w:rPr>
          <w:rFonts w:ascii="仿宋" w:hAnsi="仿宋" w:eastAsia="仿宋"/>
          <w:sz w:val="28"/>
          <w:szCs w:val="28"/>
        </w:rPr>
        <w:t>附件</w:t>
      </w:r>
      <w:r>
        <w:rPr>
          <w:rFonts w:hint="eastAsia" w:ascii="仿宋" w:hAnsi="仿宋" w:eastAsia="仿宋"/>
          <w:sz w:val="28"/>
          <w:szCs w:val="28"/>
          <w:lang w:val="en-US" w:eastAsia="zh-CN"/>
        </w:rPr>
        <w:t>5</w:t>
      </w:r>
      <w:r>
        <w:rPr>
          <w:rFonts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偏离表</w:t>
      </w:r>
    </w:p>
    <w:tbl>
      <w:tblPr>
        <w:tblStyle w:val="17"/>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51"/>
        <w:gridCol w:w="2302"/>
        <w:gridCol w:w="2302"/>
        <w:gridCol w:w="287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序号</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hint="eastAsia" w:ascii="黑体" w:hAnsi="宋体" w:eastAsia="黑体"/>
                <w:szCs w:val="21"/>
              </w:rPr>
              <w:t>遴选</w:t>
            </w:r>
            <w:r>
              <w:rPr>
                <w:rFonts w:ascii="黑体" w:hAnsi="宋体" w:eastAsia="黑体"/>
                <w:szCs w:val="21"/>
              </w:rPr>
              <w:t>要求</w:t>
            </w:r>
          </w:p>
        </w:tc>
        <w:tc>
          <w:tcPr>
            <w:tcW w:w="279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响应</w:t>
            </w:r>
            <w:r>
              <w:rPr>
                <w:rFonts w:hint="eastAsia" w:ascii="黑体" w:hAnsi="宋体" w:eastAsia="黑体"/>
                <w:szCs w:val="21"/>
              </w:rPr>
              <w:t>内容</w:t>
            </w:r>
          </w:p>
        </w:tc>
        <w:tc>
          <w:tcPr>
            <w:tcW w:w="3510" w:type="dxa"/>
            <w:tcBorders>
              <w:top w:val="single" w:color="auto" w:sz="8"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vAlign w:val="center"/>
          </w:tcPr>
          <w:p>
            <w:pPr>
              <w:spacing w:line="360" w:lineRule="auto"/>
              <w:jc w:val="center"/>
              <w:rPr>
                <w:rFonts w:ascii="黑体" w:hAnsi="宋体" w:eastAsia="黑体"/>
                <w:szCs w:val="21"/>
              </w:rPr>
            </w:pPr>
            <w:r>
              <w:rPr>
                <w:rFonts w:ascii="黑体" w:hAnsi="宋体" w:eastAsia="黑体"/>
                <w:szCs w:val="21"/>
              </w:rPr>
              <w:t>偏离及其影响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outset" w:color="000000" w:sz="2"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215" w:type="dxa"/>
            <w:tcBorders>
              <w:top w:val="outset" w:color="000000" w:sz="2"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279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c>
          <w:tcPr>
            <w:tcW w:w="3510" w:type="dxa"/>
            <w:tcBorders>
              <w:top w:val="outset" w:color="000000" w:sz="2" w:space="0"/>
              <w:left w:val="outset" w:color="000000" w:sz="2" w:space="0"/>
              <w:bottom w:val="single" w:color="auto" w:sz="8" w:space="0"/>
              <w:right w:val="single" w:color="auto" w:sz="8" w:space="0"/>
            </w:tcBorders>
            <w:shd w:val="clear" w:color="auto" w:fill="auto"/>
            <w:tcMar>
              <w:top w:w="0" w:type="dxa"/>
              <w:left w:w="108" w:type="dxa"/>
              <w:bottom w:w="0" w:type="dxa"/>
              <w:right w:w="108" w:type="dxa"/>
            </w:tcMar>
          </w:tcPr>
          <w:p>
            <w:pPr>
              <w:rPr>
                <w:rFonts w:ascii="仿宋" w:hAnsi="仿宋" w:eastAsia="仿宋"/>
                <w:sz w:val="32"/>
                <w:szCs w:val="32"/>
              </w:rPr>
            </w:pPr>
          </w:p>
        </w:tc>
      </w:tr>
    </w:tbl>
    <w:p>
      <w:pPr>
        <w:rPr>
          <w:rFonts w:ascii="楷体_GB2312" w:hAnsi="宋体" w:eastAsia="楷体_GB2312"/>
          <w:sz w:val="28"/>
          <w:szCs w:val="28"/>
        </w:rPr>
      </w:pPr>
      <w:r>
        <w:rPr>
          <w:rFonts w:ascii="楷体_GB2312" w:hAnsi="宋体" w:eastAsia="楷体_GB2312"/>
          <w:sz w:val="28"/>
          <w:szCs w:val="28"/>
        </w:rPr>
        <w:t>注：1、此表要求</w:t>
      </w:r>
      <w:r>
        <w:rPr>
          <w:rFonts w:hint="eastAsia" w:ascii="楷体_GB2312" w:hAnsi="宋体" w:eastAsia="楷体_GB2312"/>
          <w:sz w:val="28"/>
          <w:szCs w:val="28"/>
        </w:rPr>
        <w:t>响应内容</w:t>
      </w:r>
      <w:r>
        <w:rPr>
          <w:rFonts w:ascii="楷体_GB2312" w:hAnsi="宋体" w:eastAsia="楷体_GB2312"/>
          <w:sz w:val="28"/>
          <w:szCs w:val="28"/>
        </w:rPr>
        <w:t>与</w:t>
      </w:r>
      <w:r>
        <w:rPr>
          <w:rFonts w:hint="eastAsia" w:ascii="楷体_GB2312" w:hAnsi="宋体" w:eastAsia="楷体_GB2312"/>
          <w:b/>
          <w:bCs/>
          <w:sz w:val="28"/>
          <w:szCs w:val="28"/>
          <w:lang w:eastAsia="zh-CN"/>
        </w:rPr>
        <w:t>“附件</w:t>
      </w:r>
      <w:r>
        <w:rPr>
          <w:rFonts w:hint="eastAsia" w:ascii="楷体_GB2312" w:hAnsi="宋体" w:eastAsia="楷体_GB2312"/>
          <w:b/>
          <w:bCs/>
          <w:sz w:val="28"/>
          <w:szCs w:val="28"/>
          <w:lang w:val="en-US" w:eastAsia="zh-CN"/>
        </w:rPr>
        <w:t>1 三、技术服务要求</w:t>
      </w:r>
      <w:r>
        <w:rPr>
          <w:rFonts w:hint="eastAsia" w:ascii="楷体_GB2312" w:hAnsi="宋体" w:eastAsia="楷体_GB2312"/>
          <w:b/>
          <w:bCs/>
          <w:sz w:val="28"/>
          <w:szCs w:val="28"/>
          <w:lang w:eastAsia="zh-CN"/>
        </w:rPr>
        <w:t>”</w:t>
      </w:r>
      <w:r>
        <w:rPr>
          <w:rFonts w:ascii="楷体_GB2312" w:hAnsi="宋体" w:eastAsia="楷体_GB2312"/>
          <w:sz w:val="28"/>
          <w:szCs w:val="28"/>
        </w:rPr>
        <w:t>一一对应、逐一列出</w:t>
      </w:r>
      <w:r>
        <w:rPr>
          <w:rFonts w:hint="eastAsia" w:ascii="楷体_GB2312" w:hAnsi="宋体" w:eastAsia="楷体_GB2312"/>
          <w:sz w:val="28"/>
          <w:szCs w:val="28"/>
          <w:lang w:val="en-US" w:eastAsia="zh-CN"/>
        </w:rPr>
        <w:t>并附证明材料或承诺函加盖公章</w:t>
      </w:r>
      <w:r>
        <w:rPr>
          <w:rFonts w:ascii="楷体_GB2312" w:hAnsi="宋体" w:eastAsia="楷体_GB2312"/>
          <w:sz w:val="28"/>
          <w:szCs w:val="28"/>
        </w:rPr>
        <w:t>；2．</w:t>
      </w:r>
      <w:r>
        <w:rPr>
          <w:rFonts w:hint="eastAsia" w:ascii="楷体_GB2312" w:hAnsi="宋体" w:eastAsia="楷体_GB2312"/>
          <w:sz w:val="28"/>
          <w:szCs w:val="28"/>
        </w:rPr>
        <w:t>据实填写偏离及其影响的内容，</w:t>
      </w:r>
      <w:r>
        <w:rPr>
          <w:rFonts w:ascii="楷体_GB2312" w:hAnsi="宋体" w:eastAsia="楷体_GB2312"/>
          <w:sz w:val="28"/>
          <w:szCs w:val="28"/>
        </w:rPr>
        <w:t>不得虚假响应，否则</w:t>
      </w:r>
      <w:r>
        <w:rPr>
          <w:rFonts w:hint="eastAsia" w:ascii="楷体_GB2312" w:hAnsi="宋体" w:eastAsia="楷体_GB2312"/>
          <w:sz w:val="28"/>
          <w:szCs w:val="28"/>
        </w:rPr>
        <w:t>视为</w:t>
      </w:r>
      <w:r>
        <w:rPr>
          <w:rFonts w:ascii="楷体_GB2312" w:hAnsi="宋体" w:eastAsia="楷体_GB2312"/>
          <w:sz w:val="28"/>
          <w:szCs w:val="28"/>
        </w:rPr>
        <w:t>无效并按规定追究其相关责任。</w:t>
      </w:r>
    </w:p>
    <w:p>
      <w:pPr>
        <w:ind w:firstLine="3360" w:firstLineChars="1050"/>
        <w:rPr>
          <w:rFonts w:ascii="仿宋" w:hAnsi="仿宋" w:eastAsia="仿宋"/>
          <w:sz w:val="32"/>
          <w:szCs w:val="32"/>
        </w:rPr>
      </w:pPr>
    </w:p>
    <w:p>
      <w:pPr>
        <w:ind w:firstLine="4620" w:firstLineChars="1650"/>
        <w:rPr>
          <w:rFonts w:ascii="楷体_GB2312" w:hAnsi="宋体" w:eastAsia="楷体_GB2312"/>
          <w:sz w:val="28"/>
          <w:szCs w:val="28"/>
        </w:rPr>
      </w:pPr>
      <w:r>
        <w:rPr>
          <w:rFonts w:ascii="楷体_GB2312" w:hAnsi="宋体" w:eastAsia="楷体_GB2312"/>
          <w:sz w:val="28"/>
          <w:szCs w:val="28"/>
        </w:rPr>
        <w:t>法定代表人或授权代表签字：</w:t>
      </w:r>
    </w:p>
    <w:p>
      <w:pPr>
        <w:ind w:firstLine="4620" w:firstLineChars="1650"/>
        <w:rPr>
          <w:rFonts w:ascii="楷体_GB2312" w:hAnsi="宋体" w:eastAsia="楷体_GB2312"/>
          <w:sz w:val="28"/>
          <w:szCs w:val="28"/>
        </w:rPr>
      </w:pPr>
      <w:r>
        <w:rPr>
          <w:rFonts w:ascii="楷体_GB2312" w:hAnsi="宋体" w:eastAsia="楷体_GB2312"/>
          <w:sz w:val="28"/>
          <w:szCs w:val="28"/>
        </w:rPr>
        <w:t>日期:</w:t>
      </w: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jc w:val="left"/>
        <w:rPr>
          <w:rFonts w:ascii="仿宋" w:hAnsi="仿宋" w:eastAsia="仿宋"/>
          <w:sz w:val="28"/>
          <w:szCs w:val="28"/>
        </w:rPr>
      </w:pPr>
    </w:p>
    <w:p>
      <w:pPr>
        <w:outlineLvl w:val="0"/>
        <w:rPr>
          <w:rFonts w:hint="eastAsia" w:ascii="仿宋" w:hAnsi="仿宋" w:eastAsia="仿宋"/>
          <w:sz w:val="28"/>
          <w:szCs w:val="28"/>
        </w:rPr>
      </w:pPr>
    </w:p>
    <w:p>
      <w:pPr>
        <w:outlineLvl w:val="0"/>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6</w:t>
      </w:r>
      <w:r>
        <w:rPr>
          <w:rFonts w:hint="eastAsia"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法定代表人身份授权书</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授权声明：</w:t>
      </w:r>
    </w:p>
    <w:p>
      <w:pPr>
        <w:tabs>
          <w:tab w:val="left" w:pos="720"/>
          <w:tab w:val="left" w:pos="6300"/>
        </w:tabs>
        <w:spacing w:line="360" w:lineRule="auto"/>
        <w:rPr>
          <w:rFonts w:ascii="仿宋" w:hAnsi="仿宋" w:eastAsia="仿宋" w:cs="仿宋"/>
          <w:sz w:val="28"/>
          <w:szCs w:val="28"/>
        </w:rPr>
      </w:pPr>
      <w:r>
        <w:rPr>
          <w:rFonts w:hint="eastAsia" w:ascii="仿宋" w:hAnsi="仿宋" w:eastAsia="仿宋" w:cs="仿宋"/>
          <w:sz w:val="28"/>
          <w:szCs w:val="28"/>
        </w:rPr>
        <w:t>（法定代表人姓名、职务）授权（被授权人姓名、职务）为</w:t>
      </w:r>
      <w:r>
        <w:rPr>
          <w:rFonts w:hint="eastAsia" w:ascii="仿宋" w:hAnsi="仿宋" w:eastAsia="仿宋" w:cs="仿宋"/>
          <w:sz w:val="28"/>
          <w:szCs w:val="28"/>
          <w:lang w:val="zh-CN"/>
        </w:rPr>
        <w:t>我方</w:t>
      </w:r>
      <w:r>
        <w:rPr>
          <w:rFonts w:hint="eastAsia" w:ascii="仿宋" w:hAnsi="仿宋" w:eastAsia="仿宋" w:cs="仿宋"/>
          <w:sz w:val="28"/>
          <w:szCs w:val="28"/>
          <w:u w:val="single"/>
          <w:lang w:val="zh-CN"/>
        </w:rPr>
        <w:t xml:space="preserve"> “                                          ”</w:t>
      </w:r>
      <w:r>
        <w:rPr>
          <w:rFonts w:hint="eastAsia" w:ascii="仿宋" w:hAnsi="仿宋" w:eastAsia="仿宋" w:cs="仿宋"/>
          <w:sz w:val="28"/>
          <w:szCs w:val="28"/>
          <w:lang w:val="zh-CN"/>
        </w:rPr>
        <w:t>项目遴选活动的合法代表，以我方名义全权处理该项目有关遴选、签订合同以及执行合同等一切事宜。</w:t>
      </w:r>
    </w:p>
    <w:p>
      <w:pPr>
        <w:ind w:firstLine="560" w:firstLineChars="200"/>
        <w:rPr>
          <w:rFonts w:ascii="仿宋" w:hAnsi="仿宋" w:eastAsia="仿宋" w:cs="仿宋"/>
          <w:sz w:val="28"/>
          <w:szCs w:val="28"/>
        </w:rPr>
      </w:pPr>
      <w:r>
        <w:rPr>
          <w:rFonts w:hint="eastAsia" w:ascii="仿宋" w:hAnsi="仿宋" w:eastAsia="仿宋" w:cs="仿宋"/>
          <w:sz w:val="28"/>
          <w:szCs w:val="28"/>
        </w:rPr>
        <w:t>特此声明。</w:t>
      </w:r>
    </w:p>
    <w:p>
      <w:pPr>
        <w:ind w:firstLine="560" w:firstLineChars="200"/>
        <w:rPr>
          <w:rFonts w:ascii="仿宋" w:hAnsi="仿宋" w:eastAsia="仿宋" w:cs="仿宋"/>
          <w:sz w:val="28"/>
          <w:szCs w:val="28"/>
        </w:rPr>
      </w:pPr>
      <w:r>
        <w:rPr>
          <w:rFonts w:hint="eastAsia" w:ascii="仿宋" w:hAnsi="仿宋" w:eastAsia="仿宋" w:cs="仿宋"/>
          <w:sz w:val="28"/>
          <w:szCs w:val="28"/>
        </w:rPr>
        <w:t>法定代表人签字：</w:t>
      </w:r>
    </w:p>
    <w:p>
      <w:pPr>
        <w:ind w:firstLine="560" w:firstLineChars="200"/>
        <w:rPr>
          <w:rFonts w:ascii="仿宋" w:hAnsi="仿宋" w:eastAsia="仿宋" w:cs="仿宋"/>
          <w:sz w:val="28"/>
          <w:szCs w:val="28"/>
        </w:rPr>
      </w:pPr>
      <w:r>
        <w:rPr>
          <w:rFonts w:hint="eastAsia" w:ascii="仿宋" w:hAnsi="仿宋" w:eastAsia="仿宋" w:cs="仿宋"/>
          <w:sz w:val="28"/>
          <w:szCs w:val="28"/>
        </w:rPr>
        <w:t>授权代表签字：</w:t>
      </w:r>
    </w:p>
    <w:p>
      <w:pPr>
        <w:ind w:firstLine="560" w:firstLineChars="200"/>
        <w:rPr>
          <w:rFonts w:ascii="仿宋" w:hAnsi="仿宋" w:eastAsia="仿宋" w:cs="仿宋"/>
          <w:sz w:val="28"/>
          <w:szCs w:val="28"/>
        </w:rPr>
      </w:pPr>
      <w:r>
        <w:rPr>
          <w:rFonts w:hint="eastAsia" w:ascii="仿宋" w:hAnsi="仿宋" w:eastAsia="仿宋" w:cs="仿宋"/>
          <w:sz w:val="28"/>
          <w:szCs w:val="28"/>
        </w:rPr>
        <w:t>投标人名称：（加盖公章）</w:t>
      </w:r>
    </w:p>
    <w:p>
      <w:pPr>
        <w:ind w:firstLine="560" w:firstLineChars="200"/>
        <w:rPr>
          <w:rFonts w:ascii="仿宋" w:hAnsi="仿宋" w:eastAsia="仿宋" w:cs="仿宋"/>
          <w:sz w:val="28"/>
          <w:szCs w:val="28"/>
        </w:rPr>
      </w:pPr>
      <w:r>
        <w:rPr>
          <w:rFonts w:hint="eastAsia" w:ascii="仿宋" w:hAnsi="仿宋" w:eastAsia="仿宋" w:cs="仿宋"/>
          <w:sz w:val="28"/>
          <w:szCs w:val="28"/>
        </w:rPr>
        <w:t>日期：</w:t>
      </w:r>
    </w:p>
    <w:p>
      <w:pPr>
        <w:ind w:firstLine="560" w:firstLineChars="200"/>
        <w:rPr>
          <w:rFonts w:ascii="仿宋" w:hAnsi="仿宋" w:eastAsia="仿宋" w:cs="仿宋"/>
          <w:sz w:val="28"/>
          <w:szCs w:val="28"/>
        </w:rPr>
      </w:pPr>
      <w:r>
        <w:rPr>
          <w:rFonts w:hint="eastAsia" w:ascii="仿宋" w:hAnsi="仿宋" w:eastAsia="仿宋" w:cs="仿宋"/>
          <w:sz w:val="28"/>
          <w:szCs w:val="28"/>
        </w:rPr>
        <w:t>说明：上述证明文件附有法定代表人、被授权代表身份证复印件（加盖公章）时才能生效。</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ind w:firstLine="560" w:firstLineChars="200"/>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outlineLvl w:val="0"/>
        <w:rPr>
          <w:rFonts w:hint="eastAsia" w:ascii="仿宋" w:hAnsi="仿宋" w:eastAsia="仿宋"/>
          <w:sz w:val="28"/>
          <w:szCs w:val="28"/>
        </w:rPr>
      </w:pPr>
    </w:p>
    <w:p>
      <w:pPr>
        <w:outlineLvl w:val="0"/>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7</w:t>
      </w:r>
      <w:r>
        <w:rPr>
          <w:rFonts w:hint="eastAsia"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b/>
          <w:sz w:val="32"/>
          <w:szCs w:val="28"/>
        </w:rPr>
      </w:pPr>
      <w:r>
        <w:rPr>
          <w:rFonts w:hint="eastAsia" w:ascii="仿宋" w:hAnsi="仿宋" w:eastAsia="仿宋"/>
          <w:b/>
          <w:sz w:val="32"/>
          <w:szCs w:val="28"/>
        </w:rPr>
        <w:t>反商业贿赂承诺书</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为维护卫生行业的整体形象，保证合作的合法开展，维护贵院医疗、管理工作的正常秩序，保障广大患者的健康和利益，本厂家、商家、公司特郑重承诺如下：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一、严格按照《招标投标法》、《药品管理法》、《反不正当竞争法》等有关法律、法规、规章、政策的规定，规范遴选工作以及达成协议后的合作工作，保证做到合法遴选、正当竞争、廉洁经营。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二、本厂家、商家、公司保证在遴选工作及合作工作中承诺做到：</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.不与其他参选机构相互串通遴选报价，损害贵院的合法权益；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.不与其他参选机构串通遴选，损害国家利益、社会公共利益或他人的合法权益；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.不以向项目遴选方或者评审小组成员行贿的手段谋取中选；</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.遴选报价不违反相关法律的规定，也不以他人名义参加遴选或者以其他方式弄虚作假，骗取中选；</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.保证不以其他任何方式扰乱贵院的遴选工作；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.保证不在遴选中采取账外暗中给予回扣的手段腐蚀、贿赂相关人员；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.保证不以任何名义包括以宣传费、临床促销费、开单费、处方费、广告费、免费度假、考察旅游、房屋装修等任何名义给予贵院有关人员以财物或者其他利益；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.保证不干扰贵院的正常工作秩序；</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三、本厂家、商家、公司保证竭力维护贵院的声誉，不做任何有损贵院形象的事情。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四、本厂家、商家、公司保证加强对遴选、促销等工作的领导、监督和检查；加强对本厂家、商家、公司工作人员进行相关法律、法规、规章、政策等的教育工作，切实要求本厂家、商家、公司相关工作人员不得采取各类回扣手段腐蚀、贿赂相关人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五、对本厂家、商家、公司及本厂家、商家、公司工作人员采取以上手段遴选、促销等，干扰贵院正常工作秩序，损害贵院形象的，本厂家、商家、公司保证：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.对尚处在遴选阶段的，贵院有权取消本厂家、商家、公司的遴选资格；已经中选的，贵院有权取消中选；对已经获得准入资格的，贵院有权随时取消本厂家、商家、公司的准入资格；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六、遴选项目名称：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 w:hAnsi="仿宋" w:eastAsia="仿宋"/>
          <w:sz w:val="28"/>
          <w:szCs w:val="28"/>
        </w:rPr>
      </w:pPr>
      <w:r>
        <w:rPr>
          <w:rFonts w:hint="eastAsia" w:ascii="仿宋" w:hAnsi="仿宋" w:eastAsia="仿宋"/>
          <w:sz w:val="28"/>
          <w:szCs w:val="28"/>
        </w:rPr>
        <w:t>本《承诺书》一式二份（一份由承诺人自存；一份随竞价书传递）</w:t>
      </w:r>
    </w:p>
    <w:p>
      <w:pPr>
        <w:keepNext w:val="0"/>
        <w:keepLines w:val="0"/>
        <w:pageBreakBefore w:val="0"/>
        <w:widowControl w:val="0"/>
        <w:kinsoku/>
        <w:wordWrap/>
        <w:overflowPunct/>
        <w:topLinePunct w:val="0"/>
        <w:autoSpaceDE/>
        <w:autoSpaceDN/>
        <w:bidi w:val="0"/>
        <w:adjustRightInd/>
        <w:snapToGrid/>
        <w:spacing w:line="600" w:lineRule="exact"/>
        <w:ind w:firstLine="2660" w:firstLineChars="950"/>
        <w:jc w:val="center"/>
        <w:textAlignment w:val="auto"/>
        <w:rPr>
          <w:rFonts w:ascii="仿宋" w:hAnsi="仿宋" w:eastAsia="仿宋"/>
          <w:sz w:val="28"/>
          <w:szCs w:val="28"/>
        </w:rPr>
      </w:pPr>
      <w:r>
        <w:rPr>
          <w:rFonts w:hint="eastAsia" w:ascii="仿宋" w:hAnsi="仿宋" w:eastAsia="仿宋"/>
          <w:sz w:val="28"/>
          <w:szCs w:val="28"/>
        </w:rPr>
        <w:t>承诺企业名称（公章）</w:t>
      </w:r>
    </w:p>
    <w:p>
      <w:pPr>
        <w:keepNext w:val="0"/>
        <w:keepLines w:val="0"/>
        <w:pageBreakBefore w:val="0"/>
        <w:widowControl w:val="0"/>
        <w:kinsoku/>
        <w:wordWrap/>
        <w:overflowPunct/>
        <w:topLinePunct w:val="0"/>
        <w:autoSpaceDE/>
        <w:autoSpaceDN/>
        <w:bidi w:val="0"/>
        <w:adjustRightInd/>
        <w:snapToGrid/>
        <w:spacing w:line="600" w:lineRule="exact"/>
        <w:ind w:firstLine="2660" w:firstLineChars="950"/>
        <w:jc w:val="center"/>
        <w:textAlignment w:val="auto"/>
        <w:rPr>
          <w:rFonts w:ascii="仿宋" w:hAnsi="仿宋" w:eastAsia="仿宋"/>
          <w:sz w:val="28"/>
          <w:szCs w:val="28"/>
        </w:rPr>
      </w:pPr>
      <w:r>
        <w:rPr>
          <w:rFonts w:hint="eastAsia" w:ascii="仿宋" w:hAnsi="仿宋" w:eastAsia="仿宋"/>
          <w:sz w:val="28"/>
          <w:szCs w:val="28"/>
        </w:rPr>
        <w:t>法人代表或委托代理人（承诺人）</w:t>
      </w:r>
    </w:p>
    <w:p>
      <w:pPr>
        <w:outlineLvl w:val="0"/>
        <w:rPr>
          <w:rFonts w:ascii="仿宋" w:hAnsi="仿宋" w:eastAsia="仿宋"/>
          <w:sz w:val="28"/>
          <w:szCs w:val="28"/>
        </w:rPr>
      </w:pPr>
      <w:r>
        <w:rPr>
          <w:rFonts w:hint="eastAsia" w:ascii="仿宋" w:hAnsi="仿宋" w:eastAsia="仿宋"/>
          <w:sz w:val="28"/>
          <w:szCs w:val="28"/>
        </w:rPr>
        <w:t>附件</w:t>
      </w:r>
      <w:r>
        <w:rPr>
          <w:rFonts w:hint="eastAsia" w:ascii="仿宋" w:hAnsi="仿宋" w:eastAsia="仿宋"/>
          <w:sz w:val="28"/>
          <w:szCs w:val="28"/>
          <w:lang w:val="en-US" w:eastAsia="zh-CN"/>
        </w:rPr>
        <w:t>8</w:t>
      </w:r>
      <w:r>
        <w:rPr>
          <w:rFonts w:hint="eastAsia" w:ascii="仿宋" w:hAnsi="仿宋" w:eastAsia="仿宋"/>
          <w:sz w:val="28"/>
          <w:szCs w:val="28"/>
        </w:rPr>
        <w:t>：</w:t>
      </w:r>
    </w:p>
    <w:p>
      <w:pPr>
        <w:adjustRightInd w:val="0"/>
        <w:snapToGrid w:val="0"/>
        <w:spacing w:line="480" w:lineRule="auto"/>
        <w:ind w:firstLine="640"/>
        <w:jc w:val="center"/>
        <w:outlineLvl w:val="0"/>
        <w:rPr>
          <w:rFonts w:hint="eastAsia" w:ascii="仿宋" w:hAnsi="仿宋" w:eastAsia="仿宋" w:cs="Times New Roman"/>
          <w:b/>
          <w:sz w:val="32"/>
          <w:szCs w:val="28"/>
          <w:highlight w:val="none"/>
        </w:rPr>
      </w:pPr>
      <w:r>
        <w:rPr>
          <w:rFonts w:hint="eastAsia" w:ascii="仿宋" w:hAnsi="仿宋" w:eastAsia="仿宋" w:cs="Times New Roman"/>
          <w:b/>
          <w:sz w:val="32"/>
          <w:szCs w:val="28"/>
          <w:highlight w:val="none"/>
          <w:lang w:eastAsia="zh-CN"/>
        </w:rPr>
        <w:t>参选机构</w:t>
      </w:r>
      <w:r>
        <w:rPr>
          <w:rFonts w:hint="eastAsia" w:ascii="仿宋" w:hAnsi="仿宋" w:eastAsia="仿宋" w:cs="Times New Roman"/>
          <w:b/>
          <w:sz w:val="32"/>
          <w:szCs w:val="28"/>
          <w:highlight w:val="none"/>
        </w:rPr>
        <w:t>遵守</w:t>
      </w:r>
      <w:r>
        <w:rPr>
          <w:rFonts w:hint="eastAsia" w:ascii="仿宋" w:hAnsi="仿宋" w:eastAsia="仿宋" w:cs="Times New Roman"/>
          <w:b/>
          <w:sz w:val="32"/>
          <w:szCs w:val="28"/>
          <w:highlight w:val="none"/>
          <w:lang w:eastAsia="zh-CN"/>
        </w:rPr>
        <w:t>遴选</w:t>
      </w:r>
      <w:r>
        <w:rPr>
          <w:rFonts w:hint="eastAsia" w:ascii="仿宋" w:hAnsi="仿宋" w:eastAsia="仿宋" w:cs="Times New Roman"/>
          <w:b/>
          <w:sz w:val="32"/>
          <w:szCs w:val="28"/>
          <w:highlight w:val="none"/>
        </w:rPr>
        <w:t>纪律承诺书</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rPr>
      </w:pPr>
      <w:r>
        <w:rPr>
          <w:rFonts w:hint="eastAsia" w:ascii="仿宋" w:hAnsi="仿宋" w:eastAsia="仿宋" w:cs="仿宋"/>
          <w:sz w:val="28"/>
          <w:szCs w:val="28"/>
        </w:rPr>
        <w:t>致四川省妇幼保健院：</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我单位作为本次</w:t>
      </w:r>
      <w:r>
        <w:rPr>
          <w:rFonts w:hint="eastAsia" w:ascii="仿宋" w:hAnsi="仿宋" w:eastAsia="仿宋" w:cs="仿宋"/>
          <w:sz w:val="28"/>
          <w:szCs w:val="28"/>
          <w:lang w:eastAsia="zh-CN"/>
        </w:rPr>
        <w:t>遴选</w:t>
      </w:r>
      <w:r>
        <w:rPr>
          <w:rFonts w:hint="eastAsia" w:ascii="仿宋" w:hAnsi="仿宋" w:eastAsia="仿宋" w:cs="仿宋"/>
          <w:sz w:val="28"/>
          <w:szCs w:val="28"/>
        </w:rPr>
        <w:t>项目的</w:t>
      </w:r>
      <w:r>
        <w:rPr>
          <w:rFonts w:hint="eastAsia" w:ascii="仿宋" w:hAnsi="仿宋" w:eastAsia="仿宋" w:cs="仿宋"/>
          <w:sz w:val="28"/>
          <w:szCs w:val="28"/>
          <w:lang w:eastAsia="zh-CN"/>
        </w:rPr>
        <w:t>参选机构</w:t>
      </w:r>
      <w:r>
        <w:rPr>
          <w:rFonts w:hint="eastAsia" w:ascii="仿宋" w:hAnsi="仿宋" w:eastAsia="仿宋" w:cs="仿宋"/>
          <w:sz w:val="28"/>
          <w:szCs w:val="28"/>
        </w:rPr>
        <w:t>，根据响应文件要求，现郑重承诺如下：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活动，我单位不存在与单位负责人为同一人或者存在直接控股、管理关系的其他</w:t>
      </w:r>
      <w:r>
        <w:rPr>
          <w:rFonts w:hint="eastAsia" w:ascii="仿宋" w:hAnsi="仿宋" w:eastAsia="仿宋" w:cs="仿宋"/>
          <w:sz w:val="28"/>
          <w:szCs w:val="28"/>
          <w:lang w:eastAsia="zh-CN"/>
        </w:rPr>
        <w:t>参选机构</w:t>
      </w:r>
      <w:r>
        <w:rPr>
          <w:rFonts w:hint="eastAsia" w:ascii="仿宋" w:hAnsi="仿宋" w:eastAsia="仿宋" w:cs="仿宋"/>
          <w:sz w:val="28"/>
          <w:szCs w:val="28"/>
        </w:rPr>
        <w:t>参与同一合同项下的</w:t>
      </w:r>
      <w:r>
        <w:rPr>
          <w:rFonts w:hint="eastAsia" w:ascii="仿宋" w:hAnsi="仿宋" w:eastAsia="仿宋" w:cs="仿宋"/>
          <w:sz w:val="28"/>
          <w:szCs w:val="28"/>
          <w:lang w:eastAsia="zh-CN"/>
        </w:rPr>
        <w:t>遴选</w:t>
      </w:r>
      <w:r>
        <w:rPr>
          <w:rFonts w:hint="eastAsia" w:ascii="仿宋" w:hAnsi="仿宋" w:eastAsia="仿宋" w:cs="仿宋"/>
          <w:sz w:val="28"/>
          <w:szCs w:val="28"/>
        </w:rPr>
        <w:t>活动的行为。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活动，不得直接或者间接从</w:t>
      </w:r>
      <w:r>
        <w:rPr>
          <w:rFonts w:hint="eastAsia" w:ascii="仿宋" w:hAnsi="仿宋" w:eastAsia="仿宋" w:cs="仿宋"/>
          <w:sz w:val="28"/>
          <w:szCs w:val="28"/>
          <w:lang w:eastAsia="zh-CN"/>
        </w:rPr>
        <w:t>遴选</w:t>
      </w:r>
      <w:r>
        <w:rPr>
          <w:rFonts w:hint="eastAsia" w:ascii="仿宋" w:hAnsi="仿宋" w:eastAsia="仿宋" w:cs="仿宋"/>
          <w:sz w:val="28"/>
          <w:szCs w:val="28"/>
        </w:rPr>
        <w:t>人处获得其他</w:t>
      </w:r>
      <w:r>
        <w:rPr>
          <w:rFonts w:hint="eastAsia" w:ascii="仿宋" w:hAnsi="仿宋" w:eastAsia="仿宋" w:cs="仿宋"/>
          <w:sz w:val="28"/>
          <w:szCs w:val="28"/>
          <w:lang w:eastAsia="zh-CN"/>
        </w:rPr>
        <w:t>参选机构</w:t>
      </w:r>
      <w:r>
        <w:rPr>
          <w:rFonts w:hint="eastAsia" w:ascii="仿宋" w:hAnsi="仿宋" w:eastAsia="仿宋" w:cs="仿宋"/>
          <w:sz w:val="28"/>
          <w:szCs w:val="28"/>
        </w:rPr>
        <w:t>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活动，不得按照</w:t>
      </w:r>
      <w:r>
        <w:rPr>
          <w:rFonts w:hint="eastAsia" w:ascii="仿宋" w:hAnsi="仿宋" w:eastAsia="仿宋" w:cs="仿宋"/>
          <w:sz w:val="28"/>
          <w:szCs w:val="28"/>
          <w:lang w:eastAsia="zh-CN"/>
        </w:rPr>
        <w:t>遴选</w:t>
      </w:r>
      <w:r>
        <w:rPr>
          <w:rFonts w:hint="eastAsia" w:ascii="仿宋" w:hAnsi="仿宋" w:eastAsia="仿宋" w:cs="仿宋"/>
          <w:sz w:val="28"/>
          <w:szCs w:val="28"/>
        </w:rPr>
        <w:t>人的授意撤换、修改投标文件或者响应文件。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活动，不得和本次</w:t>
      </w:r>
      <w:r>
        <w:rPr>
          <w:rFonts w:hint="eastAsia" w:ascii="仿宋" w:hAnsi="仿宋" w:eastAsia="仿宋" w:cs="仿宋"/>
          <w:sz w:val="28"/>
          <w:szCs w:val="28"/>
          <w:lang w:eastAsia="zh-CN"/>
        </w:rPr>
        <w:t>遴选参选机构</w:t>
      </w:r>
      <w:r>
        <w:rPr>
          <w:rFonts w:hint="eastAsia" w:ascii="仿宋" w:hAnsi="仿宋" w:eastAsia="仿宋" w:cs="仿宋"/>
          <w:sz w:val="28"/>
          <w:szCs w:val="28"/>
        </w:rPr>
        <w:t>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五、本次</w:t>
      </w:r>
      <w:r>
        <w:rPr>
          <w:rFonts w:hint="eastAsia" w:ascii="仿宋" w:hAnsi="仿宋" w:eastAsia="仿宋" w:cs="仿宋"/>
          <w:sz w:val="28"/>
          <w:szCs w:val="28"/>
          <w:lang w:eastAsia="zh-CN"/>
        </w:rPr>
        <w:t>遴选</w:t>
      </w:r>
      <w:r>
        <w:rPr>
          <w:rFonts w:hint="eastAsia" w:ascii="仿宋" w:hAnsi="仿宋" w:eastAsia="仿宋" w:cs="仿宋"/>
          <w:sz w:val="28"/>
          <w:szCs w:val="28"/>
        </w:rPr>
        <w:t>活动中，不存在属于同一集团、协会、商会等组织成员的</w:t>
      </w:r>
      <w:r>
        <w:rPr>
          <w:rFonts w:hint="eastAsia" w:ascii="仿宋" w:hAnsi="仿宋" w:eastAsia="仿宋" w:cs="仿宋"/>
          <w:sz w:val="28"/>
          <w:szCs w:val="28"/>
          <w:lang w:eastAsia="zh-CN"/>
        </w:rPr>
        <w:t>参选机构</w:t>
      </w:r>
      <w:r>
        <w:rPr>
          <w:rFonts w:hint="eastAsia" w:ascii="仿宋" w:hAnsi="仿宋" w:eastAsia="仿宋" w:cs="仿宋"/>
          <w:sz w:val="28"/>
          <w:szCs w:val="28"/>
        </w:rPr>
        <w:t>按照该组织要求协同参加本次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活动，不存在与其他</w:t>
      </w:r>
      <w:r>
        <w:rPr>
          <w:rFonts w:hint="eastAsia" w:ascii="仿宋" w:hAnsi="仿宋" w:eastAsia="仿宋" w:cs="仿宋"/>
          <w:sz w:val="28"/>
          <w:szCs w:val="28"/>
          <w:lang w:eastAsia="zh-CN"/>
        </w:rPr>
        <w:t>参选机构</w:t>
      </w:r>
      <w:r>
        <w:rPr>
          <w:rFonts w:hint="eastAsia" w:ascii="仿宋" w:hAnsi="仿宋" w:eastAsia="仿宋" w:cs="仿宋"/>
          <w:sz w:val="28"/>
          <w:szCs w:val="28"/>
        </w:rPr>
        <w:t>之间事先约定由某一特定</w:t>
      </w:r>
      <w:r>
        <w:rPr>
          <w:rFonts w:hint="eastAsia" w:ascii="仿宋" w:hAnsi="仿宋" w:eastAsia="仿宋" w:cs="仿宋"/>
          <w:sz w:val="28"/>
          <w:szCs w:val="28"/>
          <w:lang w:eastAsia="zh-CN"/>
        </w:rPr>
        <w:t>参选机构</w:t>
      </w:r>
      <w:r>
        <w:rPr>
          <w:rFonts w:hint="eastAsia" w:ascii="仿宋" w:hAnsi="仿宋" w:eastAsia="仿宋" w:cs="仿宋"/>
          <w:sz w:val="28"/>
          <w:szCs w:val="28"/>
        </w:rPr>
        <w:t>中标、成交。</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活动，不存在与其他</w:t>
      </w:r>
      <w:r>
        <w:rPr>
          <w:rFonts w:hint="eastAsia" w:ascii="仿宋" w:hAnsi="仿宋" w:eastAsia="仿宋" w:cs="仿宋"/>
          <w:sz w:val="28"/>
          <w:szCs w:val="28"/>
          <w:lang w:eastAsia="zh-CN"/>
        </w:rPr>
        <w:t>参选机构</w:t>
      </w:r>
      <w:r>
        <w:rPr>
          <w:rFonts w:hint="eastAsia" w:ascii="仿宋" w:hAnsi="仿宋" w:eastAsia="仿宋" w:cs="仿宋"/>
          <w:sz w:val="28"/>
          <w:szCs w:val="28"/>
        </w:rPr>
        <w:t>商定部分</w:t>
      </w:r>
      <w:r>
        <w:rPr>
          <w:rFonts w:hint="eastAsia" w:ascii="仿宋" w:hAnsi="仿宋" w:eastAsia="仿宋" w:cs="仿宋"/>
          <w:sz w:val="28"/>
          <w:szCs w:val="28"/>
          <w:lang w:eastAsia="zh-CN"/>
        </w:rPr>
        <w:t>参选机构</w:t>
      </w:r>
      <w:r>
        <w:rPr>
          <w:rFonts w:hint="eastAsia" w:ascii="仿宋" w:hAnsi="仿宋" w:eastAsia="仿宋" w:cs="仿宋"/>
          <w:sz w:val="28"/>
          <w:szCs w:val="28"/>
        </w:rPr>
        <w:t>放弃参加</w:t>
      </w:r>
      <w:r>
        <w:rPr>
          <w:rFonts w:hint="eastAsia" w:ascii="仿宋" w:hAnsi="仿宋" w:eastAsia="仿宋" w:cs="仿宋"/>
          <w:sz w:val="28"/>
          <w:szCs w:val="28"/>
          <w:lang w:eastAsia="zh-CN"/>
        </w:rPr>
        <w:t>遴选</w:t>
      </w:r>
      <w:r>
        <w:rPr>
          <w:rFonts w:hint="eastAsia" w:ascii="仿宋" w:hAnsi="仿宋" w:eastAsia="仿宋" w:cs="仿宋"/>
          <w:sz w:val="28"/>
          <w:szCs w:val="28"/>
        </w:rPr>
        <w:t>活动或者放弃中标、成交。</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九、参加本次</w:t>
      </w:r>
      <w:r>
        <w:rPr>
          <w:rFonts w:hint="eastAsia" w:ascii="仿宋" w:hAnsi="仿宋" w:eastAsia="仿宋" w:cs="仿宋"/>
          <w:sz w:val="28"/>
          <w:szCs w:val="28"/>
          <w:lang w:eastAsia="zh-CN"/>
        </w:rPr>
        <w:t>遴选</w:t>
      </w:r>
      <w:r>
        <w:rPr>
          <w:rFonts w:hint="eastAsia" w:ascii="仿宋" w:hAnsi="仿宋" w:eastAsia="仿宋" w:cs="仿宋"/>
          <w:sz w:val="28"/>
          <w:szCs w:val="28"/>
        </w:rPr>
        <w:t>活动，不存在我单位与</w:t>
      </w:r>
      <w:r>
        <w:rPr>
          <w:rFonts w:hint="eastAsia" w:ascii="仿宋" w:hAnsi="仿宋" w:eastAsia="仿宋" w:cs="仿宋"/>
          <w:sz w:val="28"/>
          <w:szCs w:val="28"/>
          <w:lang w:eastAsia="zh-CN"/>
        </w:rPr>
        <w:t>遴选</w:t>
      </w:r>
      <w:r>
        <w:rPr>
          <w:rFonts w:hint="eastAsia" w:ascii="仿宋" w:hAnsi="仿宋" w:eastAsia="仿宋" w:cs="仿宋"/>
          <w:sz w:val="28"/>
          <w:szCs w:val="28"/>
        </w:rPr>
        <w:t>人之间、</w:t>
      </w:r>
      <w:r>
        <w:rPr>
          <w:rFonts w:hint="eastAsia" w:ascii="仿宋" w:hAnsi="仿宋" w:eastAsia="仿宋" w:cs="仿宋"/>
          <w:sz w:val="28"/>
          <w:szCs w:val="28"/>
          <w:lang w:eastAsia="zh-CN"/>
        </w:rPr>
        <w:t>参选机构</w:t>
      </w:r>
      <w:r>
        <w:rPr>
          <w:rFonts w:hint="eastAsia" w:ascii="仿宋" w:hAnsi="仿宋" w:eastAsia="仿宋" w:cs="仿宋"/>
          <w:sz w:val="28"/>
          <w:szCs w:val="28"/>
        </w:rPr>
        <w:t>相互之间，为谋求特定</w:t>
      </w:r>
      <w:r>
        <w:rPr>
          <w:rFonts w:hint="eastAsia" w:ascii="仿宋" w:hAnsi="仿宋" w:eastAsia="仿宋" w:cs="仿宋"/>
          <w:sz w:val="28"/>
          <w:szCs w:val="28"/>
          <w:lang w:eastAsia="zh-CN"/>
        </w:rPr>
        <w:t>参选机构</w:t>
      </w:r>
      <w:r>
        <w:rPr>
          <w:rFonts w:hint="eastAsia" w:ascii="仿宋" w:hAnsi="仿宋" w:eastAsia="仿宋" w:cs="仿宋"/>
          <w:sz w:val="28"/>
          <w:szCs w:val="28"/>
        </w:rPr>
        <w:t>中标、成交或者排斥其他</w:t>
      </w:r>
      <w:r>
        <w:rPr>
          <w:rFonts w:hint="eastAsia" w:ascii="仿宋" w:hAnsi="仿宋" w:eastAsia="仿宋" w:cs="仿宋"/>
          <w:sz w:val="28"/>
          <w:szCs w:val="28"/>
          <w:lang w:eastAsia="zh-CN"/>
        </w:rPr>
        <w:t>参选机构</w:t>
      </w:r>
      <w:r>
        <w:rPr>
          <w:rFonts w:hint="eastAsia" w:ascii="仿宋" w:hAnsi="仿宋" w:eastAsia="仿宋" w:cs="仿宋"/>
          <w:sz w:val="28"/>
          <w:szCs w:val="28"/>
        </w:rPr>
        <w:t>的其他串通行为。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十、与我方存在直接控股关系的单位为：</w:t>
      </w:r>
      <w:r>
        <w:rPr>
          <w:rFonts w:hint="eastAsia" w:ascii="仿宋" w:hAnsi="仿宋" w:eastAsia="仿宋" w:cs="仿宋"/>
          <w:sz w:val="28"/>
          <w:szCs w:val="28"/>
          <w:u w:val="single"/>
        </w:rPr>
        <w:t>XXXXXX</w:t>
      </w:r>
      <w:r>
        <w:rPr>
          <w:rFonts w:hint="eastAsia" w:ascii="仿宋" w:hAnsi="仿宋" w:eastAsia="仿宋" w:cs="仿宋"/>
          <w:sz w:val="28"/>
          <w:szCs w:val="28"/>
        </w:rPr>
        <w:t>；存在管理关系单位为：</w:t>
      </w:r>
      <w:r>
        <w:rPr>
          <w:rFonts w:hint="eastAsia" w:ascii="仿宋" w:hAnsi="仿宋" w:eastAsia="仿宋" w:cs="仿宋"/>
          <w:sz w:val="28"/>
          <w:szCs w:val="28"/>
          <w:u w:val="single"/>
        </w:rPr>
        <w:t>XXXXXX</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参选机构</w:t>
      </w:r>
      <w:r>
        <w:rPr>
          <w:rFonts w:hint="eastAsia" w:ascii="仿宋" w:hAnsi="仿宋" w:eastAsia="仿宋" w:cs="仿宋"/>
          <w:sz w:val="28"/>
          <w:szCs w:val="28"/>
        </w:rPr>
        <w:t>名称（单位公章）：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法定代表人/单位负责人或授权代表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sz w:val="28"/>
          <w:szCs w:val="28"/>
        </w:rPr>
        <w:sectPr>
          <w:pgSz w:w="11906" w:h="16838"/>
          <w:pgMar w:top="1440" w:right="1797" w:bottom="1440" w:left="1797" w:header="851" w:footer="992" w:gutter="0"/>
          <w:pgNumType w:fmt="decimal"/>
          <w:cols w:space="425" w:num="1"/>
          <w:docGrid w:type="lines" w:linePitch="312" w:charSpace="0"/>
        </w:sectPr>
      </w:pPr>
      <w:r>
        <w:rPr>
          <w:rFonts w:hint="eastAsia" w:ascii="仿宋" w:hAnsi="仿宋" w:eastAsia="仿宋" w:cs="仿宋"/>
          <w:sz w:val="28"/>
          <w:szCs w:val="28"/>
        </w:rPr>
        <w:t>（签字或加盖个人名章）：</w:t>
      </w:r>
    </w:p>
    <w:p>
      <w:pPr>
        <w:adjustRightInd w:val="0"/>
        <w:snapToGrid w:val="0"/>
        <w:spacing w:line="480" w:lineRule="auto"/>
        <w:jc w:val="both"/>
        <w:outlineLvl w:val="0"/>
        <w:rPr>
          <w:rFonts w:hint="eastAsia" w:ascii="仿宋" w:hAnsi="仿宋" w:eastAsia="仿宋"/>
          <w:b/>
          <w:sz w:val="32"/>
          <w:szCs w:val="28"/>
        </w:rPr>
      </w:pPr>
      <w:r>
        <w:rPr>
          <w:rFonts w:hint="eastAsia" w:ascii="仿宋" w:hAnsi="仿宋" w:eastAsia="仿宋"/>
          <w:sz w:val="28"/>
          <w:szCs w:val="28"/>
        </w:rPr>
        <w:t>附件</w:t>
      </w:r>
      <w:r>
        <w:rPr>
          <w:rFonts w:hint="eastAsia" w:ascii="仿宋" w:hAnsi="仿宋" w:eastAsia="仿宋"/>
          <w:sz w:val="28"/>
          <w:szCs w:val="28"/>
          <w:lang w:val="en-US" w:eastAsia="zh-CN"/>
        </w:rPr>
        <w:t>9</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b/>
          <w:sz w:val="32"/>
          <w:szCs w:val="28"/>
        </w:rPr>
        <w:t>评审办法（综合评分明细表）</w:t>
      </w:r>
    </w:p>
    <w:tbl>
      <w:tblPr>
        <w:tblStyle w:val="17"/>
        <w:tblW w:w="9187" w:type="dxa"/>
        <w:tblInd w:w="-2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3"/>
        <w:gridCol w:w="1233"/>
        <w:gridCol w:w="1081"/>
        <w:gridCol w:w="3447"/>
        <w:gridCol w:w="993"/>
        <w:gridCol w:w="1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883" w:type="dxa"/>
            <w:tcBorders>
              <w:top w:val="single" w:color="000000" w:sz="8" w:space="0"/>
              <w:left w:val="single" w:color="000000" w:sz="8" w:space="0"/>
              <w:bottom w:val="nil"/>
              <w:right w:val="single" w:color="000000" w:sz="8" w:space="0"/>
            </w:tcBorders>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233" w:type="dxa"/>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评分因素及权重</w:t>
            </w:r>
          </w:p>
        </w:tc>
        <w:tc>
          <w:tcPr>
            <w:tcW w:w="1081" w:type="dxa"/>
            <w:tcBorders>
              <w:top w:val="single" w:color="000000" w:sz="8" w:space="0"/>
              <w:left w:val="nil"/>
              <w:bottom w:val="nil"/>
              <w:right w:val="single" w:color="000000" w:sz="8"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分值</w:t>
            </w:r>
          </w:p>
        </w:tc>
        <w:tc>
          <w:tcPr>
            <w:tcW w:w="3447" w:type="dxa"/>
            <w:tcBorders>
              <w:top w:val="single" w:color="000000" w:sz="8" w:space="0"/>
              <w:left w:val="nil"/>
              <w:bottom w:val="nil"/>
              <w:right w:val="single" w:color="000000" w:sz="8"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评分标准</w:t>
            </w:r>
          </w:p>
        </w:tc>
        <w:tc>
          <w:tcPr>
            <w:tcW w:w="993" w:type="dxa"/>
            <w:tcBorders>
              <w:top w:val="single" w:color="000000" w:sz="8" w:space="0"/>
              <w:left w:val="nil"/>
              <w:bottom w:val="nil"/>
              <w:right w:val="single" w:color="000000" w:sz="8"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得分</w:t>
            </w:r>
          </w:p>
        </w:tc>
        <w:tc>
          <w:tcPr>
            <w:tcW w:w="1550" w:type="dxa"/>
            <w:tcBorders>
              <w:top w:val="single" w:color="000000" w:sz="8" w:space="0"/>
              <w:left w:val="nil"/>
              <w:bottom w:val="nil"/>
              <w:right w:val="single" w:color="000000" w:sz="8"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4" w:hRule="atLeast"/>
        </w:trPr>
        <w:tc>
          <w:tcPr>
            <w:tcW w:w="88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3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价格（30%）</w:t>
            </w:r>
          </w:p>
        </w:tc>
        <w:tc>
          <w:tcPr>
            <w:tcW w:w="1081" w:type="dxa"/>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10</w:t>
            </w:r>
          </w:p>
        </w:tc>
        <w:tc>
          <w:tcPr>
            <w:tcW w:w="3447"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1.医院综合管理费：价格最高的投标报价为评标基准价，其价格为满分。其他投标人的价格分统一按照下列公式计算：投标报价得分=（投标报价/评标基准价）×10。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55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评分的取值按四舍五入法，保留小数点后两位。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4" w:hRule="atLeast"/>
        </w:trPr>
        <w:tc>
          <w:tcPr>
            <w:tcW w:w="883"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33"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081" w:type="dxa"/>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w:t>
            </w:r>
          </w:p>
        </w:tc>
        <w:tc>
          <w:tcPr>
            <w:tcW w:w="3447"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2.技术指导费：报价比例最高的投标报价为评标基准价，其价格为满分。其他投标人的价格分统一按照下列公式计算：投标报价得分=（投标报价/评标基准价）×10。</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550" w:type="dxa"/>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88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4"/>
                <w:szCs w:val="24"/>
                <w:u w:val="none"/>
              </w:rPr>
            </w:pPr>
          </w:p>
        </w:tc>
        <w:tc>
          <w:tcPr>
            <w:tcW w:w="10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z w:val="22"/>
                <w:szCs w:val="22"/>
                <w:u w:val="none"/>
                <w:lang w:val="en-US" w:eastAsia="zh-CN"/>
              </w:rPr>
              <w:t>10</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4"/>
                <w:szCs w:val="24"/>
                <w:u w:val="none"/>
                <w:lang w:bidi="ar"/>
              </w:rPr>
            </w:pPr>
            <w:r>
              <w:rPr>
                <w:rFonts w:hint="eastAsia" w:ascii="仿宋" w:hAnsi="仿宋" w:eastAsia="仿宋" w:cs="仿宋"/>
                <w:color w:val="000000"/>
                <w:kern w:val="0"/>
                <w:sz w:val="24"/>
                <w:szCs w:val="24"/>
                <w:u w:val="none"/>
                <w:lang w:val="en-US" w:eastAsia="zh-CN" w:bidi="ar"/>
              </w:rPr>
              <w:t>3.项目服务费</w:t>
            </w:r>
            <w:r>
              <w:rPr>
                <w:rFonts w:hint="eastAsia" w:ascii="仿宋" w:hAnsi="仿宋" w:eastAsia="仿宋" w:cs="仿宋"/>
                <w:i w:val="0"/>
                <w:color w:val="000000"/>
                <w:kern w:val="0"/>
                <w:sz w:val="24"/>
                <w:szCs w:val="24"/>
                <w:u w:val="none"/>
                <w:lang w:val="en-US" w:eastAsia="zh-CN" w:bidi="ar"/>
              </w:rPr>
              <w:t>：对收费方案进行打分，以性价比，对用户效益进行综合评比：</w:t>
            </w:r>
            <w:r>
              <w:rPr>
                <w:rFonts w:hint="eastAsia" w:ascii="仿宋" w:hAnsi="仿宋" w:eastAsia="仿宋" w:cs="仿宋"/>
                <w:color w:val="000000"/>
                <w:kern w:val="0"/>
                <w:sz w:val="24"/>
                <w:szCs w:val="24"/>
                <w:u w:val="none"/>
                <w:lang w:bidi="ar"/>
              </w:rPr>
              <w:t>（1）方案的性价比及</w:t>
            </w:r>
            <w:r>
              <w:rPr>
                <w:rFonts w:hint="eastAsia" w:ascii="仿宋" w:hAnsi="仿宋" w:eastAsia="仿宋" w:cs="仿宋"/>
                <w:i w:val="0"/>
                <w:color w:val="000000"/>
                <w:kern w:val="0"/>
                <w:sz w:val="24"/>
                <w:szCs w:val="24"/>
                <w:u w:val="none"/>
                <w:lang w:val="en-US" w:eastAsia="zh-CN" w:bidi="ar"/>
              </w:rPr>
              <w:t>用户</w:t>
            </w:r>
            <w:r>
              <w:rPr>
                <w:rFonts w:hint="eastAsia" w:ascii="仿宋" w:hAnsi="仿宋" w:eastAsia="仿宋" w:cs="仿宋"/>
                <w:color w:val="000000"/>
                <w:kern w:val="0"/>
                <w:sz w:val="24"/>
                <w:szCs w:val="24"/>
                <w:u w:val="none"/>
                <w:lang w:bidi="ar"/>
              </w:rPr>
              <w:t>获得的效益最优得</w:t>
            </w:r>
            <w:r>
              <w:rPr>
                <w:rFonts w:hint="eastAsia" w:ascii="仿宋" w:hAnsi="仿宋" w:eastAsia="仿宋" w:cs="仿宋"/>
                <w:color w:val="000000"/>
                <w:kern w:val="0"/>
                <w:sz w:val="24"/>
                <w:szCs w:val="24"/>
                <w:u w:val="none"/>
                <w:lang w:val="en-US" w:eastAsia="zh-CN" w:bidi="ar"/>
              </w:rPr>
              <w:t>10-7</w:t>
            </w:r>
            <w:r>
              <w:rPr>
                <w:rFonts w:hint="eastAsia" w:ascii="仿宋" w:hAnsi="仿宋" w:eastAsia="仿宋" w:cs="仿宋"/>
                <w:color w:val="000000"/>
                <w:kern w:val="0"/>
                <w:sz w:val="24"/>
                <w:szCs w:val="24"/>
                <w:u w:val="none"/>
                <w:lang w:bidi="ar"/>
              </w:rPr>
              <w:t>分；（2）方案的性价比及</w:t>
            </w:r>
            <w:r>
              <w:rPr>
                <w:rFonts w:hint="eastAsia" w:ascii="仿宋" w:hAnsi="仿宋" w:eastAsia="仿宋" w:cs="仿宋"/>
                <w:i w:val="0"/>
                <w:color w:val="000000"/>
                <w:kern w:val="0"/>
                <w:sz w:val="24"/>
                <w:szCs w:val="24"/>
                <w:u w:val="none"/>
                <w:lang w:val="en-US" w:eastAsia="zh-CN" w:bidi="ar"/>
              </w:rPr>
              <w:t>用户</w:t>
            </w:r>
            <w:r>
              <w:rPr>
                <w:rFonts w:hint="eastAsia" w:ascii="仿宋" w:hAnsi="仿宋" w:eastAsia="仿宋" w:cs="仿宋"/>
                <w:color w:val="000000"/>
                <w:kern w:val="0"/>
                <w:sz w:val="24"/>
                <w:szCs w:val="24"/>
                <w:u w:val="none"/>
                <w:lang w:bidi="ar"/>
              </w:rPr>
              <w:t>获得的效益较优得</w:t>
            </w:r>
            <w:r>
              <w:rPr>
                <w:rFonts w:hint="eastAsia" w:ascii="仿宋" w:hAnsi="仿宋" w:eastAsia="仿宋" w:cs="仿宋"/>
                <w:color w:val="000000"/>
                <w:kern w:val="0"/>
                <w:sz w:val="24"/>
                <w:szCs w:val="24"/>
                <w:u w:val="none"/>
                <w:lang w:val="en-US" w:eastAsia="zh-CN" w:bidi="ar"/>
              </w:rPr>
              <w:t>6-4</w:t>
            </w:r>
            <w:r>
              <w:rPr>
                <w:rFonts w:hint="eastAsia" w:ascii="仿宋" w:hAnsi="仿宋" w:eastAsia="仿宋" w:cs="仿宋"/>
                <w:color w:val="000000"/>
                <w:kern w:val="0"/>
                <w:sz w:val="24"/>
                <w:szCs w:val="24"/>
                <w:u w:val="none"/>
                <w:lang w:bidi="ar"/>
              </w:rPr>
              <w:t>分；（3）方案的性价比及</w:t>
            </w:r>
            <w:r>
              <w:rPr>
                <w:rFonts w:hint="eastAsia" w:ascii="仿宋" w:hAnsi="仿宋" w:eastAsia="仿宋" w:cs="仿宋"/>
                <w:i w:val="0"/>
                <w:color w:val="000000"/>
                <w:kern w:val="0"/>
                <w:sz w:val="24"/>
                <w:szCs w:val="24"/>
                <w:u w:val="none"/>
                <w:lang w:val="en-US" w:eastAsia="zh-CN" w:bidi="ar"/>
              </w:rPr>
              <w:t>用户</w:t>
            </w:r>
            <w:r>
              <w:rPr>
                <w:rFonts w:hint="eastAsia" w:ascii="仿宋" w:hAnsi="仿宋" w:eastAsia="仿宋" w:cs="仿宋"/>
                <w:color w:val="000000"/>
                <w:kern w:val="0"/>
                <w:sz w:val="24"/>
                <w:szCs w:val="24"/>
                <w:u w:val="none"/>
                <w:lang w:bidi="ar"/>
              </w:rPr>
              <w:t>获得的效益一般得</w:t>
            </w:r>
            <w:r>
              <w:rPr>
                <w:rFonts w:hint="eastAsia" w:ascii="仿宋" w:hAnsi="仿宋" w:eastAsia="仿宋" w:cs="仿宋"/>
                <w:color w:val="000000"/>
                <w:kern w:val="0"/>
                <w:sz w:val="24"/>
                <w:szCs w:val="24"/>
                <w:u w:val="none"/>
                <w:lang w:val="en-US" w:eastAsia="zh-CN" w:bidi="ar"/>
              </w:rPr>
              <w:t>3-</w:t>
            </w:r>
            <w:r>
              <w:rPr>
                <w:rFonts w:hint="eastAsia" w:ascii="仿宋" w:hAnsi="仿宋" w:eastAsia="仿宋" w:cs="仿宋"/>
                <w:color w:val="000000"/>
                <w:kern w:val="0"/>
                <w:sz w:val="24"/>
                <w:szCs w:val="24"/>
                <w:u w:val="none"/>
                <w:lang w:bidi="ar"/>
              </w:rPr>
              <w:t>1分</w:t>
            </w:r>
            <w:r>
              <w:rPr>
                <w:rFonts w:hint="eastAsia" w:ascii="仿宋" w:hAnsi="仿宋" w:eastAsia="仿宋" w:cs="仿宋"/>
                <w:color w:val="000000"/>
                <w:kern w:val="0"/>
                <w:sz w:val="24"/>
                <w:szCs w:val="24"/>
                <w:u w:val="none"/>
                <w:lang w:eastAsia="zh-CN" w:bidi="ar"/>
              </w:rPr>
              <w:t>；</w:t>
            </w:r>
            <w:r>
              <w:rPr>
                <w:rFonts w:hint="eastAsia" w:ascii="仿宋" w:hAnsi="仿宋" w:eastAsia="仿宋" w:cs="仿宋"/>
                <w:color w:val="000000"/>
                <w:kern w:val="0"/>
                <w:sz w:val="24"/>
                <w:szCs w:val="24"/>
                <w:u w:val="none"/>
                <w:lang w:bidi="ar"/>
              </w:rPr>
              <w:t>（4）方案的性价比</w:t>
            </w:r>
            <w:r>
              <w:rPr>
                <w:rFonts w:hint="eastAsia" w:ascii="仿宋" w:hAnsi="仿宋" w:eastAsia="仿宋" w:cs="仿宋"/>
                <w:color w:val="000000"/>
                <w:kern w:val="0"/>
                <w:sz w:val="24"/>
                <w:szCs w:val="24"/>
                <w:u w:val="none"/>
                <w:lang w:eastAsia="zh-CN" w:bidi="ar"/>
              </w:rPr>
              <w:t>低且</w:t>
            </w:r>
            <w:r>
              <w:rPr>
                <w:rFonts w:hint="eastAsia" w:ascii="仿宋" w:hAnsi="仿宋" w:eastAsia="仿宋" w:cs="仿宋"/>
                <w:i w:val="0"/>
                <w:color w:val="000000"/>
                <w:kern w:val="0"/>
                <w:sz w:val="24"/>
                <w:szCs w:val="24"/>
                <w:u w:val="none"/>
                <w:lang w:val="en-US" w:eastAsia="zh-CN" w:bidi="ar"/>
              </w:rPr>
              <w:t>用户</w:t>
            </w:r>
            <w:r>
              <w:rPr>
                <w:rFonts w:hint="eastAsia" w:ascii="仿宋" w:hAnsi="仿宋" w:eastAsia="仿宋" w:cs="仿宋"/>
                <w:color w:val="000000"/>
                <w:kern w:val="0"/>
                <w:sz w:val="24"/>
                <w:szCs w:val="24"/>
                <w:u w:val="none"/>
                <w:lang w:bidi="ar"/>
              </w:rPr>
              <w:t>获得的效益差或未提供的不得分。</w:t>
            </w:r>
          </w:p>
        </w:tc>
        <w:tc>
          <w:tcPr>
            <w:tcW w:w="99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550"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88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技术要求（43%）</w:t>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35</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pPr>
              <w:pStyle w:val="2"/>
              <w:ind w:firstLine="0"/>
              <w:rPr>
                <w:rFonts w:hint="eastAsia"/>
              </w:rPr>
            </w:pPr>
            <w:r>
              <w:rPr>
                <w:rFonts w:hint="eastAsia" w:ascii="仿宋" w:hAnsi="仿宋" w:eastAsia="仿宋" w:cs="仿宋"/>
                <w:color w:val="000000"/>
                <w:kern w:val="0"/>
                <w:sz w:val="24"/>
                <w:szCs w:val="24"/>
                <w:u w:val="none"/>
                <w:lang w:val="en-US" w:eastAsia="zh-CN" w:bidi="ar"/>
              </w:rPr>
              <w:t>1.</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zh-CN" w:bidi="ar"/>
              </w:rPr>
              <w:t>”条款技术参数有5项，带</w:t>
            </w:r>
            <w:r>
              <w:rPr>
                <w:rFonts w:hint="eastAsia" w:ascii="仿宋" w:hAnsi="仿宋" w:eastAsia="仿宋" w:cs="仿宋"/>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zh-CN" w:bidi="ar"/>
              </w:rPr>
              <w:t>条款的响应得分规则如下：全部满足带</w:t>
            </w:r>
            <w:r>
              <w:rPr>
                <w:rFonts w:hint="eastAsia" w:ascii="仿宋" w:hAnsi="仿宋" w:eastAsia="仿宋" w:cs="仿宋"/>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zh-CN" w:bidi="ar"/>
              </w:rPr>
              <w:t>条为满分，不满足一条扣7分，扣完为止。</w:t>
            </w:r>
          </w:p>
        </w:tc>
        <w:tc>
          <w:tcPr>
            <w:tcW w:w="9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1550" w:type="dxa"/>
            <w:vMerge w:val="restart"/>
            <w:tcBorders>
              <w:top w:val="single" w:color="auto" w:sz="4" w:space="0"/>
              <w:left w:val="single" w:color="000000" w:sz="4" w:space="0"/>
              <w:bottom w:val="single" w:color="auto" w:sz="4" w:space="0"/>
              <w:right w:val="single" w:color="000000" w:sz="4" w:space="0"/>
            </w:tcBorders>
            <w:noWrap/>
            <w:vAlign w:val="center"/>
          </w:tcPr>
          <w:p>
            <w:pP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①响应内容应提供承诺函或其他纸质证明材料并逐页加盖参选机构鲜章。②带*条款为重要条款的响应。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4" w:hRule="atLeast"/>
        </w:trPr>
        <w:tc>
          <w:tcPr>
            <w:tcW w:w="88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2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u w:val="none"/>
              </w:rPr>
            </w:pPr>
          </w:p>
        </w:tc>
        <w:tc>
          <w:tcPr>
            <w:tcW w:w="10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2.参选机构一般条款的响应得分规则如下：（一般条款是指：除标注“*” 的条款以外的所有条款，一共8项）全部满足为满分，不满足一条扣1分，扣完为止。</w:t>
            </w:r>
          </w:p>
        </w:tc>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1550" w:type="dxa"/>
            <w:vMerge w:val="continue"/>
            <w:tcBorders>
              <w:top w:val="single" w:color="auto" w:sz="4" w:space="0"/>
              <w:left w:val="single" w:color="000000" w:sz="4" w:space="0"/>
              <w:bottom w:val="single" w:color="auto"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8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业绩证明（6%）</w:t>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业绩证明文件，参选机构提供2022年以来，在三级及以上医院类似合作案例，以3家为基数，满足得3分，不满足不得分；每超过1家加1分，最多加3分。</w:t>
            </w:r>
          </w:p>
        </w:tc>
        <w:tc>
          <w:tcPr>
            <w:tcW w:w="993" w:type="dxa"/>
            <w:tcBorders>
              <w:top w:val="single" w:color="000000" w:sz="4" w:space="0"/>
              <w:left w:val="single" w:color="000000" w:sz="4" w:space="0"/>
              <w:bottom w:val="single" w:color="auto"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55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需提供合同复印件及医院等级证明材料并加盖参选机构鲜章。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8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合作方案与服务能力</w:t>
            </w:r>
          </w:p>
          <w:p>
            <w:pPr>
              <w:keepNext w:val="0"/>
              <w:keepLines w:val="0"/>
              <w:widowControl/>
              <w:suppressLineNumbers w:val="0"/>
              <w:jc w:val="center"/>
              <w:textAlignment w:val="center"/>
              <w:rPr>
                <w:rFonts w:hint="eastAsia"/>
              </w:rPr>
            </w:pPr>
            <w:r>
              <w:rPr>
                <w:rFonts w:hint="eastAsia" w:ascii="仿宋" w:hAnsi="仿宋" w:eastAsia="仿宋" w:cs="仿宋"/>
                <w:i w:val="0"/>
                <w:iCs w:val="0"/>
                <w:color w:val="000000"/>
                <w:kern w:val="0"/>
                <w:sz w:val="24"/>
                <w:szCs w:val="24"/>
                <w:u w:val="none"/>
                <w:lang w:val="en-US" w:eastAsia="zh-CN" w:bidi="ar"/>
              </w:rPr>
              <w:t>（21%）</w:t>
            </w:r>
          </w:p>
        </w:tc>
        <w:tc>
          <w:tcPr>
            <w:tcW w:w="10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w:t>
            </w:r>
          </w:p>
        </w:tc>
        <w:tc>
          <w:tcPr>
            <w:tcW w:w="3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根据所提供服务方案的整体质量、可行性进行打分：在要求的合作模式下，有完整的运行流程及质量控制流程；有及时响应的应急保障措施；具备完善的售后服务方案。要求方案清晰、科学、完善、可行性高。</w:t>
            </w:r>
          </w:p>
          <w:p>
            <w:pPr>
              <w:pStyle w:val="2"/>
              <w:ind w:firstLine="0"/>
              <w:rPr>
                <w:rFonts w:hint="eastAsia"/>
                <w:lang w:val="en-US" w:eastAsia="zh-CN"/>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eastAsia="zh-CN" w:bidi="ar"/>
              </w:rPr>
              <w:t>方案</w:t>
            </w:r>
            <w:r>
              <w:rPr>
                <w:rFonts w:hint="eastAsia" w:ascii="仿宋" w:hAnsi="仿宋" w:eastAsia="仿宋" w:cs="仿宋"/>
                <w:color w:val="000000"/>
                <w:kern w:val="0"/>
                <w:sz w:val="24"/>
                <w:lang w:bidi="ar"/>
              </w:rPr>
              <w:t>内容全面、科学合理、</w:t>
            </w:r>
            <w:r>
              <w:rPr>
                <w:rFonts w:hint="eastAsia" w:ascii="仿宋" w:hAnsi="仿宋" w:eastAsia="仿宋" w:cs="仿宋"/>
                <w:i w:val="0"/>
                <w:iCs w:val="0"/>
                <w:color w:val="000000"/>
                <w:kern w:val="0"/>
                <w:sz w:val="24"/>
                <w:szCs w:val="24"/>
                <w:u w:val="none"/>
                <w:lang w:val="en-US" w:eastAsia="zh-CN" w:bidi="ar"/>
              </w:rPr>
              <w:t>可行性高得</w:t>
            </w:r>
            <w:r>
              <w:rPr>
                <w:rFonts w:hint="eastAsia" w:ascii="仿宋" w:hAnsi="仿宋" w:eastAsia="仿宋" w:cs="仿宋"/>
                <w:color w:val="000000"/>
                <w:kern w:val="0"/>
                <w:sz w:val="24"/>
                <w:lang w:val="en-US" w:eastAsia="zh-CN" w:bidi="ar"/>
              </w:rPr>
              <w:t>21</w:t>
            </w:r>
            <w:r>
              <w:rPr>
                <w:rFonts w:hint="eastAsia" w:ascii="仿宋" w:hAnsi="仿宋" w:eastAsia="仿宋" w:cs="仿宋"/>
                <w:color w:val="000000"/>
                <w:kern w:val="0"/>
                <w:sz w:val="24"/>
                <w:lang w:bidi="ar"/>
              </w:rPr>
              <w:t>-</w:t>
            </w:r>
            <w:r>
              <w:rPr>
                <w:rFonts w:hint="eastAsia" w:ascii="仿宋" w:hAnsi="仿宋" w:eastAsia="仿宋" w:cs="仿宋"/>
                <w:color w:val="000000"/>
                <w:kern w:val="0"/>
                <w:sz w:val="24"/>
                <w:lang w:val="en-US" w:eastAsia="zh-CN" w:bidi="ar"/>
              </w:rPr>
              <w:t>17</w:t>
            </w:r>
            <w:r>
              <w:rPr>
                <w:rFonts w:hint="eastAsia" w:ascii="仿宋" w:hAnsi="仿宋" w:eastAsia="仿宋" w:cs="仿宋"/>
                <w:color w:val="000000"/>
                <w:kern w:val="0"/>
                <w:sz w:val="24"/>
                <w:lang w:bidi="ar"/>
              </w:rPr>
              <w:t>分；（2）内容较为全面、较为科学合理、</w:t>
            </w:r>
            <w:r>
              <w:rPr>
                <w:rFonts w:hint="eastAsia" w:ascii="仿宋" w:hAnsi="仿宋" w:eastAsia="仿宋" w:cs="仿宋"/>
                <w:i w:val="0"/>
                <w:iCs w:val="0"/>
                <w:color w:val="000000"/>
                <w:kern w:val="0"/>
                <w:sz w:val="24"/>
                <w:szCs w:val="24"/>
                <w:u w:val="none"/>
                <w:lang w:val="en-US" w:eastAsia="zh-CN" w:bidi="ar"/>
              </w:rPr>
              <w:t>可行性较高</w:t>
            </w:r>
            <w:r>
              <w:rPr>
                <w:rFonts w:hint="eastAsia" w:ascii="仿宋" w:hAnsi="仿宋" w:eastAsia="仿宋" w:cs="仿宋"/>
                <w:color w:val="000000"/>
                <w:kern w:val="0"/>
                <w:sz w:val="24"/>
                <w:lang w:bidi="ar"/>
              </w:rPr>
              <w:t>得</w:t>
            </w:r>
            <w:r>
              <w:rPr>
                <w:rFonts w:hint="eastAsia" w:ascii="仿宋" w:hAnsi="仿宋" w:eastAsia="仿宋" w:cs="仿宋"/>
                <w:color w:val="000000"/>
                <w:kern w:val="0"/>
                <w:sz w:val="24"/>
                <w:lang w:val="en-US" w:eastAsia="zh-CN" w:bidi="ar"/>
              </w:rPr>
              <w:t>16</w:t>
            </w:r>
            <w:r>
              <w:rPr>
                <w:rFonts w:hint="eastAsia" w:ascii="仿宋" w:hAnsi="仿宋" w:eastAsia="仿宋" w:cs="仿宋"/>
                <w:color w:val="000000"/>
                <w:kern w:val="0"/>
                <w:sz w:val="24"/>
                <w:lang w:bidi="ar"/>
              </w:rPr>
              <w:t>-</w:t>
            </w:r>
            <w:r>
              <w:rPr>
                <w:rFonts w:hint="eastAsia" w:ascii="仿宋" w:hAnsi="仿宋" w:eastAsia="仿宋" w:cs="仿宋"/>
                <w:color w:val="000000"/>
                <w:kern w:val="0"/>
                <w:sz w:val="24"/>
                <w:lang w:val="en-US" w:eastAsia="zh-CN" w:bidi="ar"/>
              </w:rPr>
              <w:t>9</w:t>
            </w:r>
            <w:r>
              <w:rPr>
                <w:rFonts w:hint="eastAsia" w:ascii="仿宋" w:hAnsi="仿宋" w:eastAsia="仿宋" w:cs="仿宋"/>
                <w:color w:val="000000"/>
                <w:kern w:val="0"/>
                <w:sz w:val="24"/>
                <w:lang w:bidi="ar"/>
              </w:rPr>
              <w:t>；（3）内容基本全面、基本科学合理、</w:t>
            </w:r>
            <w:r>
              <w:rPr>
                <w:rFonts w:hint="eastAsia" w:ascii="仿宋" w:hAnsi="仿宋" w:eastAsia="仿宋" w:cs="仿宋"/>
                <w:color w:val="000000"/>
                <w:kern w:val="0"/>
                <w:sz w:val="24"/>
                <w:lang w:eastAsia="zh-CN" w:bidi="ar"/>
              </w:rPr>
              <w:t>可行性</w:t>
            </w:r>
            <w:r>
              <w:rPr>
                <w:rFonts w:hint="eastAsia" w:ascii="仿宋" w:hAnsi="仿宋" w:eastAsia="仿宋" w:cs="仿宋"/>
                <w:color w:val="000000"/>
                <w:kern w:val="0"/>
                <w:sz w:val="24"/>
                <w:lang w:bidi="ar"/>
              </w:rPr>
              <w:t>一般得</w:t>
            </w:r>
            <w:r>
              <w:rPr>
                <w:rFonts w:hint="eastAsia" w:ascii="仿宋" w:hAnsi="仿宋" w:eastAsia="仿宋" w:cs="仿宋"/>
                <w:color w:val="000000"/>
                <w:kern w:val="0"/>
                <w:sz w:val="24"/>
                <w:lang w:val="en-US" w:eastAsia="zh-CN" w:bidi="ar"/>
              </w:rPr>
              <w:t>8</w:t>
            </w:r>
            <w:r>
              <w:rPr>
                <w:rFonts w:hint="eastAsia" w:ascii="仿宋" w:hAnsi="仿宋" w:eastAsia="仿宋" w:cs="仿宋"/>
                <w:color w:val="000000"/>
                <w:kern w:val="0"/>
                <w:sz w:val="24"/>
                <w:lang w:bidi="ar"/>
              </w:rPr>
              <w:t>-</w:t>
            </w:r>
            <w:r>
              <w:rPr>
                <w:rFonts w:hint="eastAsia" w:ascii="仿宋" w:hAnsi="仿宋" w:eastAsia="仿宋" w:cs="仿宋"/>
                <w:color w:val="000000"/>
                <w:kern w:val="0"/>
                <w:sz w:val="24"/>
                <w:lang w:val="en-US" w:eastAsia="zh-CN" w:bidi="ar"/>
              </w:rPr>
              <w:t>1</w:t>
            </w:r>
            <w:r>
              <w:rPr>
                <w:rFonts w:hint="eastAsia" w:ascii="仿宋" w:hAnsi="仿宋" w:eastAsia="仿宋" w:cs="仿宋"/>
                <w:color w:val="000000"/>
                <w:kern w:val="0"/>
                <w:sz w:val="24"/>
                <w:lang w:bidi="ar"/>
              </w:rPr>
              <w:t>分；（4）内容不全面、不科学合理</w:t>
            </w:r>
            <w:r>
              <w:rPr>
                <w:rFonts w:hint="eastAsia" w:ascii="仿宋" w:hAnsi="仿宋" w:eastAsia="仿宋" w:cs="仿宋"/>
                <w:color w:val="000000"/>
                <w:kern w:val="0"/>
                <w:sz w:val="24"/>
                <w:lang w:eastAsia="zh-CN" w:bidi="ar"/>
              </w:rPr>
              <w:t>、可行性低</w:t>
            </w:r>
            <w:r>
              <w:rPr>
                <w:rFonts w:hint="eastAsia" w:ascii="仿宋" w:hAnsi="仿宋" w:eastAsia="仿宋" w:cs="仿宋"/>
                <w:color w:val="000000"/>
                <w:kern w:val="0"/>
                <w:sz w:val="24"/>
                <w:lang w:bidi="ar"/>
              </w:rPr>
              <w:t>或未提供的不得分。</w:t>
            </w:r>
          </w:p>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c>
          <w:tcPr>
            <w:tcW w:w="993" w:type="dxa"/>
            <w:tcBorders>
              <w:top w:val="single" w:color="auto"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2"/>
                <w:szCs w:val="22"/>
                <w:u w:val="none"/>
              </w:rPr>
            </w:pPr>
          </w:p>
        </w:tc>
        <w:tc>
          <w:tcPr>
            <w:tcW w:w="1550" w:type="dxa"/>
            <w:tcBorders>
              <w:top w:val="single" w:color="auto"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sz w:val="24"/>
                <w:szCs w:val="24"/>
                <w:u w:val="none"/>
                <w:lang w:val="en-US" w:eastAsia="zh-CN"/>
              </w:rPr>
              <w:t>提</w:t>
            </w:r>
            <w:r>
              <w:rPr>
                <w:rFonts w:hint="eastAsia" w:ascii="仿宋" w:hAnsi="仿宋" w:eastAsia="仿宋" w:cs="仿宋"/>
                <w:i w:val="0"/>
                <w:iCs w:val="0"/>
                <w:color w:val="000000"/>
                <w:kern w:val="0"/>
                <w:sz w:val="24"/>
                <w:szCs w:val="24"/>
                <w:u w:val="none"/>
                <w:lang w:val="en-US" w:eastAsia="zh-CN" w:bidi="ar"/>
              </w:rPr>
              <w:t>供证明材料并</w:t>
            </w:r>
            <w:r>
              <w:rPr>
                <w:rFonts w:hint="eastAsia" w:ascii="仿宋" w:hAnsi="仿宋" w:eastAsia="仿宋" w:cs="仿宋"/>
                <w:i w:val="0"/>
                <w:iCs w:val="0"/>
                <w:color w:val="000000"/>
                <w:kern w:val="0"/>
                <w:sz w:val="24"/>
                <w:szCs w:val="24"/>
                <w:u w:val="none"/>
                <w:lang w:eastAsia="zh-CN" w:bidi="ar"/>
              </w:rPr>
              <w:t>逐页</w:t>
            </w:r>
            <w:r>
              <w:rPr>
                <w:rFonts w:hint="eastAsia" w:ascii="仿宋" w:hAnsi="仿宋" w:eastAsia="仿宋" w:cs="仿宋"/>
                <w:i w:val="0"/>
                <w:iCs w:val="0"/>
                <w:color w:val="000000"/>
                <w:kern w:val="0"/>
                <w:sz w:val="24"/>
                <w:szCs w:val="24"/>
                <w:u w:val="none"/>
                <w:lang w:val="en-US" w:eastAsia="zh-CN" w:bidi="ar"/>
              </w:rPr>
              <w:t>加盖参选机构鲜章。</w:t>
            </w:r>
          </w:p>
          <w:p>
            <w:pPr>
              <w:rPr>
                <w:rFonts w:hint="eastAsia" w:ascii="仿宋" w:hAnsi="仿宋" w:eastAsia="仿宋" w:cs="仿宋"/>
                <w:i w:val="0"/>
                <w:iCs w:val="0"/>
                <w:color w:val="000000"/>
                <w:sz w:val="24"/>
                <w:szCs w:val="24"/>
                <w:u w:val="none"/>
              </w:rPr>
            </w:pPr>
          </w:p>
        </w:tc>
      </w:tr>
    </w:tbl>
    <w:p>
      <w:pPr>
        <w:pStyle w:val="6"/>
        <w:rPr>
          <w:rFonts w:hint="eastAsia" w:ascii="仿宋" w:hAnsi="仿宋" w:eastAsia="仿宋"/>
          <w:b/>
          <w:sz w:val="32"/>
          <w:szCs w:val="28"/>
        </w:rPr>
      </w:pPr>
    </w:p>
    <w:p>
      <w:pPr>
        <w:rPr>
          <w:rFonts w:hint="eastAsia" w:ascii="仿宋" w:hAnsi="仿宋" w:eastAsia="仿宋"/>
          <w:b/>
          <w:sz w:val="32"/>
          <w:szCs w:val="28"/>
        </w:rPr>
      </w:pPr>
    </w:p>
    <w:p>
      <w:pPr>
        <w:pStyle w:val="6"/>
        <w:rPr>
          <w:rFonts w:hint="eastAsia" w:ascii="仿宋" w:hAnsi="仿宋" w:eastAsia="仿宋"/>
          <w:b/>
          <w:sz w:val="32"/>
          <w:szCs w:val="28"/>
        </w:rPr>
      </w:pPr>
    </w:p>
    <w:p>
      <w:pPr>
        <w:rPr>
          <w:rFonts w:hint="eastAsia" w:ascii="仿宋" w:hAnsi="仿宋" w:eastAsia="仿宋"/>
          <w:b/>
          <w:sz w:val="32"/>
          <w:szCs w:val="28"/>
        </w:rPr>
      </w:pPr>
    </w:p>
    <w:p>
      <w:pPr>
        <w:pStyle w:val="6"/>
        <w:rPr>
          <w:rFonts w:hint="eastAsia" w:ascii="仿宋" w:hAnsi="仿宋" w:eastAsia="仿宋"/>
          <w:b/>
          <w:sz w:val="32"/>
          <w:szCs w:val="28"/>
        </w:rPr>
      </w:pPr>
    </w:p>
    <w:p>
      <w:pPr>
        <w:rPr>
          <w:rFonts w:hint="eastAsia" w:ascii="仿宋" w:hAnsi="仿宋" w:eastAsia="仿宋"/>
          <w:b/>
          <w:sz w:val="32"/>
          <w:szCs w:val="28"/>
        </w:rPr>
      </w:pPr>
    </w:p>
    <w:p>
      <w:pPr>
        <w:pStyle w:val="6"/>
        <w:rPr>
          <w:rFonts w:hint="eastAsia" w:ascii="仿宋" w:hAnsi="仿宋" w:eastAsia="仿宋"/>
          <w:b/>
          <w:sz w:val="32"/>
          <w:szCs w:val="28"/>
        </w:rPr>
      </w:pPr>
    </w:p>
    <w:p>
      <w:pPr>
        <w:rPr>
          <w:rFonts w:hint="eastAsia" w:ascii="仿宋" w:hAnsi="仿宋" w:eastAsia="仿宋"/>
          <w:b/>
          <w:sz w:val="32"/>
          <w:szCs w:val="28"/>
        </w:rPr>
      </w:pPr>
    </w:p>
    <w:p>
      <w:pPr>
        <w:pStyle w:val="6"/>
        <w:rPr>
          <w:rFonts w:hint="eastAsia" w:ascii="仿宋" w:hAnsi="仿宋" w:eastAsia="仿宋"/>
          <w:b/>
          <w:sz w:val="32"/>
          <w:szCs w:val="28"/>
        </w:rPr>
      </w:pPr>
    </w:p>
    <w:p>
      <w:pPr>
        <w:rPr>
          <w:rFonts w:hint="eastAsia" w:ascii="仿宋" w:hAnsi="仿宋" w:eastAsia="仿宋"/>
          <w:b/>
          <w:sz w:val="32"/>
          <w:szCs w:val="28"/>
        </w:rPr>
      </w:pPr>
    </w:p>
    <w:sectPr>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28C52"/>
    <w:multiLevelType w:val="singleLevel"/>
    <w:tmpl w:val="63328C5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NGRhZTE4ZDQ1NWU0NTliNDQ5YTk5NzNjMzQ3MzEifQ=="/>
  </w:docVars>
  <w:rsids>
    <w:rsidRoot w:val="0084521A"/>
    <w:rsid w:val="0000187B"/>
    <w:rsid w:val="0000394B"/>
    <w:rsid w:val="00011D30"/>
    <w:rsid w:val="000127C8"/>
    <w:rsid w:val="00014C18"/>
    <w:rsid w:val="00023897"/>
    <w:rsid w:val="00023995"/>
    <w:rsid w:val="000309FD"/>
    <w:rsid w:val="00033DCD"/>
    <w:rsid w:val="00046C49"/>
    <w:rsid w:val="00046CCF"/>
    <w:rsid w:val="00056508"/>
    <w:rsid w:val="00060375"/>
    <w:rsid w:val="00071BBD"/>
    <w:rsid w:val="00071E3F"/>
    <w:rsid w:val="000736D6"/>
    <w:rsid w:val="00073BEF"/>
    <w:rsid w:val="000754AE"/>
    <w:rsid w:val="00075CC1"/>
    <w:rsid w:val="0007611E"/>
    <w:rsid w:val="00082792"/>
    <w:rsid w:val="00083723"/>
    <w:rsid w:val="0008442E"/>
    <w:rsid w:val="00090A87"/>
    <w:rsid w:val="00092ED7"/>
    <w:rsid w:val="0009763B"/>
    <w:rsid w:val="000A47ED"/>
    <w:rsid w:val="000A749D"/>
    <w:rsid w:val="000A76CE"/>
    <w:rsid w:val="000B08FF"/>
    <w:rsid w:val="000B0ED2"/>
    <w:rsid w:val="000B68BF"/>
    <w:rsid w:val="000B6CC8"/>
    <w:rsid w:val="000D0913"/>
    <w:rsid w:val="000D74CE"/>
    <w:rsid w:val="000D7BAC"/>
    <w:rsid w:val="000E2823"/>
    <w:rsid w:val="000E3B57"/>
    <w:rsid w:val="000E4D44"/>
    <w:rsid w:val="000E54C3"/>
    <w:rsid w:val="000E7125"/>
    <w:rsid w:val="000F6CD8"/>
    <w:rsid w:val="00107EB7"/>
    <w:rsid w:val="0011674C"/>
    <w:rsid w:val="001255F0"/>
    <w:rsid w:val="00126E49"/>
    <w:rsid w:val="001318A8"/>
    <w:rsid w:val="00132EED"/>
    <w:rsid w:val="00132F1A"/>
    <w:rsid w:val="0013420C"/>
    <w:rsid w:val="0014055D"/>
    <w:rsid w:val="00140A8E"/>
    <w:rsid w:val="001434E6"/>
    <w:rsid w:val="0014421D"/>
    <w:rsid w:val="00152D4B"/>
    <w:rsid w:val="001548FD"/>
    <w:rsid w:val="00154CE2"/>
    <w:rsid w:val="00164999"/>
    <w:rsid w:val="00165669"/>
    <w:rsid w:val="001723D2"/>
    <w:rsid w:val="00172458"/>
    <w:rsid w:val="00182835"/>
    <w:rsid w:val="00187E6D"/>
    <w:rsid w:val="001905B1"/>
    <w:rsid w:val="0019196E"/>
    <w:rsid w:val="00192463"/>
    <w:rsid w:val="00195331"/>
    <w:rsid w:val="00197205"/>
    <w:rsid w:val="001A1EF6"/>
    <w:rsid w:val="001A55B9"/>
    <w:rsid w:val="001A5868"/>
    <w:rsid w:val="001B308B"/>
    <w:rsid w:val="001B53BE"/>
    <w:rsid w:val="001B71D7"/>
    <w:rsid w:val="001C5C7E"/>
    <w:rsid w:val="001D49A2"/>
    <w:rsid w:val="001E018C"/>
    <w:rsid w:val="001E1BF7"/>
    <w:rsid w:val="001E2B5E"/>
    <w:rsid w:val="001E561A"/>
    <w:rsid w:val="001F30FE"/>
    <w:rsid w:val="002001E7"/>
    <w:rsid w:val="0020300C"/>
    <w:rsid w:val="00206D02"/>
    <w:rsid w:val="00214535"/>
    <w:rsid w:val="00221CAC"/>
    <w:rsid w:val="00224F12"/>
    <w:rsid w:val="002272FA"/>
    <w:rsid w:val="00227FE4"/>
    <w:rsid w:val="0023077B"/>
    <w:rsid w:val="0023148B"/>
    <w:rsid w:val="002326D5"/>
    <w:rsid w:val="00243688"/>
    <w:rsid w:val="0024527F"/>
    <w:rsid w:val="00255C14"/>
    <w:rsid w:val="00257001"/>
    <w:rsid w:val="00262065"/>
    <w:rsid w:val="002636DA"/>
    <w:rsid w:val="00272567"/>
    <w:rsid w:val="00273286"/>
    <w:rsid w:val="00276A25"/>
    <w:rsid w:val="0028032D"/>
    <w:rsid w:val="00281D1C"/>
    <w:rsid w:val="00283C4B"/>
    <w:rsid w:val="00285804"/>
    <w:rsid w:val="002908C7"/>
    <w:rsid w:val="00294602"/>
    <w:rsid w:val="00297619"/>
    <w:rsid w:val="002A7F02"/>
    <w:rsid w:val="002B3638"/>
    <w:rsid w:val="002C7803"/>
    <w:rsid w:val="002E1219"/>
    <w:rsid w:val="002E2320"/>
    <w:rsid w:val="002E23FC"/>
    <w:rsid w:val="002E5932"/>
    <w:rsid w:val="002F5161"/>
    <w:rsid w:val="002F5F8D"/>
    <w:rsid w:val="002F787A"/>
    <w:rsid w:val="00314264"/>
    <w:rsid w:val="0031470A"/>
    <w:rsid w:val="003161D6"/>
    <w:rsid w:val="00317C44"/>
    <w:rsid w:val="00321962"/>
    <w:rsid w:val="003240CB"/>
    <w:rsid w:val="00332D1D"/>
    <w:rsid w:val="00345009"/>
    <w:rsid w:val="00345B5F"/>
    <w:rsid w:val="00360E36"/>
    <w:rsid w:val="00361857"/>
    <w:rsid w:val="00363EF0"/>
    <w:rsid w:val="00364B82"/>
    <w:rsid w:val="00366CB8"/>
    <w:rsid w:val="00370B17"/>
    <w:rsid w:val="003737E8"/>
    <w:rsid w:val="00375116"/>
    <w:rsid w:val="003778A2"/>
    <w:rsid w:val="00382820"/>
    <w:rsid w:val="0038333E"/>
    <w:rsid w:val="00384425"/>
    <w:rsid w:val="0039122D"/>
    <w:rsid w:val="00391F88"/>
    <w:rsid w:val="00395107"/>
    <w:rsid w:val="003958B3"/>
    <w:rsid w:val="00396E5C"/>
    <w:rsid w:val="003974D7"/>
    <w:rsid w:val="003A0394"/>
    <w:rsid w:val="003A0935"/>
    <w:rsid w:val="003A5C36"/>
    <w:rsid w:val="003A774F"/>
    <w:rsid w:val="003B345E"/>
    <w:rsid w:val="003B5CBF"/>
    <w:rsid w:val="003B6A5A"/>
    <w:rsid w:val="003D4B34"/>
    <w:rsid w:val="003E051D"/>
    <w:rsid w:val="00401733"/>
    <w:rsid w:val="004020DF"/>
    <w:rsid w:val="00402A59"/>
    <w:rsid w:val="004044FC"/>
    <w:rsid w:val="00404F80"/>
    <w:rsid w:val="00405FF6"/>
    <w:rsid w:val="004146BE"/>
    <w:rsid w:val="00415D8E"/>
    <w:rsid w:val="00421B9D"/>
    <w:rsid w:val="004226CE"/>
    <w:rsid w:val="00423591"/>
    <w:rsid w:val="00424FBD"/>
    <w:rsid w:val="00425A6F"/>
    <w:rsid w:val="004300F0"/>
    <w:rsid w:val="004317B1"/>
    <w:rsid w:val="0043202B"/>
    <w:rsid w:val="0043432B"/>
    <w:rsid w:val="004346CD"/>
    <w:rsid w:val="00441B72"/>
    <w:rsid w:val="0044736E"/>
    <w:rsid w:val="004537D8"/>
    <w:rsid w:val="00455553"/>
    <w:rsid w:val="00455839"/>
    <w:rsid w:val="00455846"/>
    <w:rsid w:val="0045792A"/>
    <w:rsid w:val="00464C47"/>
    <w:rsid w:val="004717C2"/>
    <w:rsid w:val="0047308D"/>
    <w:rsid w:val="004738FD"/>
    <w:rsid w:val="00475A77"/>
    <w:rsid w:val="004771F8"/>
    <w:rsid w:val="004819AB"/>
    <w:rsid w:val="00481BCE"/>
    <w:rsid w:val="004A20ED"/>
    <w:rsid w:val="004A261B"/>
    <w:rsid w:val="004A6050"/>
    <w:rsid w:val="004A6EBE"/>
    <w:rsid w:val="004A779E"/>
    <w:rsid w:val="004B03D4"/>
    <w:rsid w:val="004B17DE"/>
    <w:rsid w:val="004B18F0"/>
    <w:rsid w:val="004B31D3"/>
    <w:rsid w:val="004C19CD"/>
    <w:rsid w:val="004C2A15"/>
    <w:rsid w:val="004C45FF"/>
    <w:rsid w:val="004C670A"/>
    <w:rsid w:val="004D0E64"/>
    <w:rsid w:val="004D119C"/>
    <w:rsid w:val="004D22FE"/>
    <w:rsid w:val="004D36F4"/>
    <w:rsid w:val="004D4518"/>
    <w:rsid w:val="004D5822"/>
    <w:rsid w:val="004E0496"/>
    <w:rsid w:val="004E730E"/>
    <w:rsid w:val="004F1BC4"/>
    <w:rsid w:val="00501498"/>
    <w:rsid w:val="00513FBC"/>
    <w:rsid w:val="00514BA5"/>
    <w:rsid w:val="00530D07"/>
    <w:rsid w:val="00531CF2"/>
    <w:rsid w:val="00532ED3"/>
    <w:rsid w:val="00535295"/>
    <w:rsid w:val="005365CC"/>
    <w:rsid w:val="00543621"/>
    <w:rsid w:val="00547B83"/>
    <w:rsid w:val="0055166A"/>
    <w:rsid w:val="0055318E"/>
    <w:rsid w:val="0055523C"/>
    <w:rsid w:val="005559F3"/>
    <w:rsid w:val="005703C1"/>
    <w:rsid w:val="00577FBE"/>
    <w:rsid w:val="00582F48"/>
    <w:rsid w:val="005840D3"/>
    <w:rsid w:val="00585E8B"/>
    <w:rsid w:val="00587477"/>
    <w:rsid w:val="005921C9"/>
    <w:rsid w:val="00594A48"/>
    <w:rsid w:val="005A215E"/>
    <w:rsid w:val="005A23C5"/>
    <w:rsid w:val="005A3BDE"/>
    <w:rsid w:val="005A5239"/>
    <w:rsid w:val="005B0821"/>
    <w:rsid w:val="005B2A38"/>
    <w:rsid w:val="005B3E04"/>
    <w:rsid w:val="005B60D1"/>
    <w:rsid w:val="005C061E"/>
    <w:rsid w:val="005C107B"/>
    <w:rsid w:val="005C44F9"/>
    <w:rsid w:val="005D038F"/>
    <w:rsid w:val="005D1184"/>
    <w:rsid w:val="005D6056"/>
    <w:rsid w:val="005E2458"/>
    <w:rsid w:val="005E4B93"/>
    <w:rsid w:val="005E4D12"/>
    <w:rsid w:val="005F2959"/>
    <w:rsid w:val="005F3624"/>
    <w:rsid w:val="005F77FA"/>
    <w:rsid w:val="00607599"/>
    <w:rsid w:val="006260A4"/>
    <w:rsid w:val="006269B5"/>
    <w:rsid w:val="00642685"/>
    <w:rsid w:val="0064389B"/>
    <w:rsid w:val="0065353E"/>
    <w:rsid w:val="006536F7"/>
    <w:rsid w:val="006537B0"/>
    <w:rsid w:val="0066679F"/>
    <w:rsid w:val="006760C3"/>
    <w:rsid w:val="00680A5B"/>
    <w:rsid w:val="0068675B"/>
    <w:rsid w:val="00693B15"/>
    <w:rsid w:val="00695316"/>
    <w:rsid w:val="0069544B"/>
    <w:rsid w:val="006A45E5"/>
    <w:rsid w:val="006A7211"/>
    <w:rsid w:val="006B7356"/>
    <w:rsid w:val="006C1C4C"/>
    <w:rsid w:val="006C2108"/>
    <w:rsid w:val="006D014E"/>
    <w:rsid w:val="006D2E06"/>
    <w:rsid w:val="006D5C76"/>
    <w:rsid w:val="006E0014"/>
    <w:rsid w:val="006E179D"/>
    <w:rsid w:val="006E50F8"/>
    <w:rsid w:val="006E5DAD"/>
    <w:rsid w:val="006E6871"/>
    <w:rsid w:val="00704712"/>
    <w:rsid w:val="00706F09"/>
    <w:rsid w:val="007121C1"/>
    <w:rsid w:val="007172A7"/>
    <w:rsid w:val="0072255E"/>
    <w:rsid w:val="0073266D"/>
    <w:rsid w:val="00734ADE"/>
    <w:rsid w:val="007402D5"/>
    <w:rsid w:val="00740719"/>
    <w:rsid w:val="007417B8"/>
    <w:rsid w:val="00747A68"/>
    <w:rsid w:val="00747ED0"/>
    <w:rsid w:val="007519CB"/>
    <w:rsid w:val="00763823"/>
    <w:rsid w:val="00763923"/>
    <w:rsid w:val="00770A52"/>
    <w:rsid w:val="00772951"/>
    <w:rsid w:val="007823BF"/>
    <w:rsid w:val="0078697F"/>
    <w:rsid w:val="00791D6E"/>
    <w:rsid w:val="0079318D"/>
    <w:rsid w:val="007932E9"/>
    <w:rsid w:val="007A329D"/>
    <w:rsid w:val="007A4841"/>
    <w:rsid w:val="007B2080"/>
    <w:rsid w:val="007B4EBE"/>
    <w:rsid w:val="007B5253"/>
    <w:rsid w:val="007C0249"/>
    <w:rsid w:val="007C213B"/>
    <w:rsid w:val="007C7883"/>
    <w:rsid w:val="007D1FAB"/>
    <w:rsid w:val="007D3FFF"/>
    <w:rsid w:val="007D4279"/>
    <w:rsid w:val="007D6669"/>
    <w:rsid w:val="007D71A2"/>
    <w:rsid w:val="007D7DB5"/>
    <w:rsid w:val="007E2F1A"/>
    <w:rsid w:val="007E5A70"/>
    <w:rsid w:val="007E5B1E"/>
    <w:rsid w:val="007F08DB"/>
    <w:rsid w:val="007F08EF"/>
    <w:rsid w:val="007F0F67"/>
    <w:rsid w:val="007F17E0"/>
    <w:rsid w:val="007F5D26"/>
    <w:rsid w:val="00801655"/>
    <w:rsid w:val="008060B2"/>
    <w:rsid w:val="00812813"/>
    <w:rsid w:val="00813F8F"/>
    <w:rsid w:val="008156EC"/>
    <w:rsid w:val="008170FE"/>
    <w:rsid w:val="00821148"/>
    <w:rsid w:val="0082361E"/>
    <w:rsid w:val="008238AF"/>
    <w:rsid w:val="00824A7C"/>
    <w:rsid w:val="00825B10"/>
    <w:rsid w:val="008263B1"/>
    <w:rsid w:val="00835508"/>
    <w:rsid w:val="008411C3"/>
    <w:rsid w:val="0084521A"/>
    <w:rsid w:val="00845786"/>
    <w:rsid w:val="00845F41"/>
    <w:rsid w:val="00846033"/>
    <w:rsid w:val="0085671A"/>
    <w:rsid w:val="00857E3D"/>
    <w:rsid w:val="00857F62"/>
    <w:rsid w:val="00864669"/>
    <w:rsid w:val="00865FBC"/>
    <w:rsid w:val="00867743"/>
    <w:rsid w:val="0087633A"/>
    <w:rsid w:val="008778EE"/>
    <w:rsid w:val="00881006"/>
    <w:rsid w:val="00882882"/>
    <w:rsid w:val="008907C1"/>
    <w:rsid w:val="0089284D"/>
    <w:rsid w:val="008939B4"/>
    <w:rsid w:val="00894D81"/>
    <w:rsid w:val="008A021E"/>
    <w:rsid w:val="008A0478"/>
    <w:rsid w:val="008A2F70"/>
    <w:rsid w:val="008A5096"/>
    <w:rsid w:val="008B23AC"/>
    <w:rsid w:val="008B333B"/>
    <w:rsid w:val="008B5602"/>
    <w:rsid w:val="008D264E"/>
    <w:rsid w:val="008D3C73"/>
    <w:rsid w:val="008D561D"/>
    <w:rsid w:val="008E638E"/>
    <w:rsid w:val="008E6EDB"/>
    <w:rsid w:val="008F1AAA"/>
    <w:rsid w:val="008F4668"/>
    <w:rsid w:val="008F6F23"/>
    <w:rsid w:val="009028E1"/>
    <w:rsid w:val="00904EB4"/>
    <w:rsid w:val="00906CE5"/>
    <w:rsid w:val="00911ADE"/>
    <w:rsid w:val="0091210C"/>
    <w:rsid w:val="00912BED"/>
    <w:rsid w:val="00913E7D"/>
    <w:rsid w:val="009201BE"/>
    <w:rsid w:val="009249F2"/>
    <w:rsid w:val="00926E07"/>
    <w:rsid w:val="00932A33"/>
    <w:rsid w:val="00942A2E"/>
    <w:rsid w:val="00942DEB"/>
    <w:rsid w:val="009605D9"/>
    <w:rsid w:val="0096575D"/>
    <w:rsid w:val="0097249C"/>
    <w:rsid w:val="00973107"/>
    <w:rsid w:val="009769ED"/>
    <w:rsid w:val="00977E81"/>
    <w:rsid w:val="00983210"/>
    <w:rsid w:val="00984320"/>
    <w:rsid w:val="009912F5"/>
    <w:rsid w:val="00995244"/>
    <w:rsid w:val="00995FD1"/>
    <w:rsid w:val="009B39E4"/>
    <w:rsid w:val="009B435E"/>
    <w:rsid w:val="009C32A3"/>
    <w:rsid w:val="009D3B15"/>
    <w:rsid w:val="009E413E"/>
    <w:rsid w:val="009E5F78"/>
    <w:rsid w:val="009E7BE3"/>
    <w:rsid w:val="009F4451"/>
    <w:rsid w:val="00A0239B"/>
    <w:rsid w:val="00A16B11"/>
    <w:rsid w:val="00A16FCB"/>
    <w:rsid w:val="00A226E9"/>
    <w:rsid w:val="00A22C4A"/>
    <w:rsid w:val="00A22E04"/>
    <w:rsid w:val="00A27FBB"/>
    <w:rsid w:val="00A30DCE"/>
    <w:rsid w:val="00A44373"/>
    <w:rsid w:val="00A4480E"/>
    <w:rsid w:val="00A45166"/>
    <w:rsid w:val="00A510F4"/>
    <w:rsid w:val="00A54E9E"/>
    <w:rsid w:val="00A57488"/>
    <w:rsid w:val="00A578F6"/>
    <w:rsid w:val="00A624B4"/>
    <w:rsid w:val="00A64CE0"/>
    <w:rsid w:val="00A65D84"/>
    <w:rsid w:val="00A663B5"/>
    <w:rsid w:val="00A713E2"/>
    <w:rsid w:val="00A73580"/>
    <w:rsid w:val="00A8650A"/>
    <w:rsid w:val="00A918C6"/>
    <w:rsid w:val="00A96658"/>
    <w:rsid w:val="00AA0066"/>
    <w:rsid w:val="00AA79AE"/>
    <w:rsid w:val="00AC172F"/>
    <w:rsid w:val="00AD419C"/>
    <w:rsid w:val="00AD7E1A"/>
    <w:rsid w:val="00AE1241"/>
    <w:rsid w:val="00AE362E"/>
    <w:rsid w:val="00AE6666"/>
    <w:rsid w:val="00AF4CC2"/>
    <w:rsid w:val="00AF5B55"/>
    <w:rsid w:val="00AF65B6"/>
    <w:rsid w:val="00B01940"/>
    <w:rsid w:val="00B05015"/>
    <w:rsid w:val="00B0643E"/>
    <w:rsid w:val="00B24215"/>
    <w:rsid w:val="00B24C25"/>
    <w:rsid w:val="00B26C14"/>
    <w:rsid w:val="00B36590"/>
    <w:rsid w:val="00B36AB5"/>
    <w:rsid w:val="00B3791F"/>
    <w:rsid w:val="00B403B2"/>
    <w:rsid w:val="00B421C9"/>
    <w:rsid w:val="00B447E9"/>
    <w:rsid w:val="00B46D60"/>
    <w:rsid w:val="00B472DF"/>
    <w:rsid w:val="00B5403F"/>
    <w:rsid w:val="00B54651"/>
    <w:rsid w:val="00B54F4B"/>
    <w:rsid w:val="00B7224F"/>
    <w:rsid w:val="00B72D0F"/>
    <w:rsid w:val="00B72F28"/>
    <w:rsid w:val="00B770B8"/>
    <w:rsid w:val="00B808EC"/>
    <w:rsid w:val="00B81005"/>
    <w:rsid w:val="00B93430"/>
    <w:rsid w:val="00B95247"/>
    <w:rsid w:val="00BA013F"/>
    <w:rsid w:val="00BB30BF"/>
    <w:rsid w:val="00BB473F"/>
    <w:rsid w:val="00BB6A33"/>
    <w:rsid w:val="00BB710E"/>
    <w:rsid w:val="00BB7B44"/>
    <w:rsid w:val="00BC3A64"/>
    <w:rsid w:val="00BC3ABE"/>
    <w:rsid w:val="00BC70D9"/>
    <w:rsid w:val="00BC728E"/>
    <w:rsid w:val="00BD21FA"/>
    <w:rsid w:val="00BD4558"/>
    <w:rsid w:val="00BE2EC9"/>
    <w:rsid w:val="00BE73C7"/>
    <w:rsid w:val="00BF349F"/>
    <w:rsid w:val="00BF4CC0"/>
    <w:rsid w:val="00BF5B24"/>
    <w:rsid w:val="00BF618B"/>
    <w:rsid w:val="00C02BF8"/>
    <w:rsid w:val="00C07A1A"/>
    <w:rsid w:val="00C14DCF"/>
    <w:rsid w:val="00C16DDA"/>
    <w:rsid w:val="00C21D60"/>
    <w:rsid w:val="00C23FA2"/>
    <w:rsid w:val="00C303E9"/>
    <w:rsid w:val="00C34EE5"/>
    <w:rsid w:val="00C36826"/>
    <w:rsid w:val="00C40217"/>
    <w:rsid w:val="00C44CC3"/>
    <w:rsid w:val="00C4764A"/>
    <w:rsid w:val="00C556E6"/>
    <w:rsid w:val="00C67B7D"/>
    <w:rsid w:val="00C7505A"/>
    <w:rsid w:val="00C7700E"/>
    <w:rsid w:val="00C82298"/>
    <w:rsid w:val="00C828E7"/>
    <w:rsid w:val="00C839EF"/>
    <w:rsid w:val="00C865B4"/>
    <w:rsid w:val="00C90C1D"/>
    <w:rsid w:val="00C913CB"/>
    <w:rsid w:val="00C9436F"/>
    <w:rsid w:val="00CA0C8A"/>
    <w:rsid w:val="00CA3A05"/>
    <w:rsid w:val="00CA3B2C"/>
    <w:rsid w:val="00CA4D57"/>
    <w:rsid w:val="00CA7277"/>
    <w:rsid w:val="00CA7E61"/>
    <w:rsid w:val="00CC601F"/>
    <w:rsid w:val="00CD2C5F"/>
    <w:rsid w:val="00CD34BD"/>
    <w:rsid w:val="00CD39BF"/>
    <w:rsid w:val="00CD3A01"/>
    <w:rsid w:val="00CD6CC5"/>
    <w:rsid w:val="00CE0FCA"/>
    <w:rsid w:val="00CE1B78"/>
    <w:rsid w:val="00CE5331"/>
    <w:rsid w:val="00CE6204"/>
    <w:rsid w:val="00CE7345"/>
    <w:rsid w:val="00D00873"/>
    <w:rsid w:val="00D02294"/>
    <w:rsid w:val="00D065A7"/>
    <w:rsid w:val="00D07855"/>
    <w:rsid w:val="00D144DE"/>
    <w:rsid w:val="00D1696E"/>
    <w:rsid w:val="00D200A5"/>
    <w:rsid w:val="00D2370C"/>
    <w:rsid w:val="00D244B9"/>
    <w:rsid w:val="00D31ED7"/>
    <w:rsid w:val="00D32044"/>
    <w:rsid w:val="00D32D8A"/>
    <w:rsid w:val="00D3582A"/>
    <w:rsid w:val="00D37643"/>
    <w:rsid w:val="00D41B97"/>
    <w:rsid w:val="00D4321C"/>
    <w:rsid w:val="00D50F88"/>
    <w:rsid w:val="00D53882"/>
    <w:rsid w:val="00D551C7"/>
    <w:rsid w:val="00D60D24"/>
    <w:rsid w:val="00D643B1"/>
    <w:rsid w:val="00D6732D"/>
    <w:rsid w:val="00D7249A"/>
    <w:rsid w:val="00D74AB1"/>
    <w:rsid w:val="00D751A1"/>
    <w:rsid w:val="00D835B2"/>
    <w:rsid w:val="00D91F69"/>
    <w:rsid w:val="00DA38CB"/>
    <w:rsid w:val="00DA40BB"/>
    <w:rsid w:val="00DB21ED"/>
    <w:rsid w:val="00DB26A9"/>
    <w:rsid w:val="00DB4267"/>
    <w:rsid w:val="00DB6AFD"/>
    <w:rsid w:val="00DC1079"/>
    <w:rsid w:val="00DC1868"/>
    <w:rsid w:val="00DC291C"/>
    <w:rsid w:val="00DC5FE6"/>
    <w:rsid w:val="00DD154D"/>
    <w:rsid w:val="00DD5B62"/>
    <w:rsid w:val="00DD698B"/>
    <w:rsid w:val="00DD6D84"/>
    <w:rsid w:val="00DE2B90"/>
    <w:rsid w:val="00DE3F34"/>
    <w:rsid w:val="00DE66F0"/>
    <w:rsid w:val="00DF20F4"/>
    <w:rsid w:val="00DF371A"/>
    <w:rsid w:val="00DF6138"/>
    <w:rsid w:val="00DF6806"/>
    <w:rsid w:val="00E04CD9"/>
    <w:rsid w:val="00E15836"/>
    <w:rsid w:val="00E20830"/>
    <w:rsid w:val="00E22372"/>
    <w:rsid w:val="00E223D3"/>
    <w:rsid w:val="00E258E1"/>
    <w:rsid w:val="00E41557"/>
    <w:rsid w:val="00E4756E"/>
    <w:rsid w:val="00E51D7A"/>
    <w:rsid w:val="00E534BC"/>
    <w:rsid w:val="00E54797"/>
    <w:rsid w:val="00E6017F"/>
    <w:rsid w:val="00E63BB1"/>
    <w:rsid w:val="00E73CF3"/>
    <w:rsid w:val="00E80084"/>
    <w:rsid w:val="00E84640"/>
    <w:rsid w:val="00E84F1F"/>
    <w:rsid w:val="00E862D2"/>
    <w:rsid w:val="00E8630A"/>
    <w:rsid w:val="00E866E3"/>
    <w:rsid w:val="00E919AE"/>
    <w:rsid w:val="00E95FB2"/>
    <w:rsid w:val="00EB34EB"/>
    <w:rsid w:val="00EB4E70"/>
    <w:rsid w:val="00EC03BA"/>
    <w:rsid w:val="00EC371A"/>
    <w:rsid w:val="00EC4CA5"/>
    <w:rsid w:val="00ED1F86"/>
    <w:rsid w:val="00ED489F"/>
    <w:rsid w:val="00ED5D99"/>
    <w:rsid w:val="00ED72AF"/>
    <w:rsid w:val="00EF013A"/>
    <w:rsid w:val="00EF1249"/>
    <w:rsid w:val="00EF1900"/>
    <w:rsid w:val="00EF36A5"/>
    <w:rsid w:val="00F10F55"/>
    <w:rsid w:val="00F16153"/>
    <w:rsid w:val="00F2269D"/>
    <w:rsid w:val="00F24617"/>
    <w:rsid w:val="00F248D9"/>
    <w:rsid w:val="00F267A0"/>
    <w:rsid w:val="00F317C3"/>
    <w:rsid w:val="00F464BA"/>
    <w:rsid w:val="00F513DE"/>
    <w:rsid w:val="00F54B58"/>
    <w:rsid w:val="00F56943"/>
    <w:rsid w:val="00F601E5"/>
    <w:rsid w:val="00F602A3"/>
    <w:rsid w:val="00F623A4"/>
    <w:rsid w:val="00F6481A"/>
    <w:rsid w:val="00F903D8"/>
    <w:rsid w:val="00F916C7"/>
    <w:rsid w:val="00F93F51"/>
    <w:rsid w:val="00FA0946"/>
    <w:rsid w:val="00FA2FC4"/>
    <w:rsid w:val="00FA46E5"/>
    <w:rsid w:val="00FB2A50"/>
    <w:rsid w:val="00FB3011"/>
    <w:rsid w:val="00FB5982"/>
    <w:rsid w:val="00FC152A"/>
    <w:rsid w:val="00FD6579"/>
    <w:rsid w:val="00FE06C1"/>
    <w:rsid w:val="00FE2CBA"/>
    <w:rsid w:val="00FE3E90"/>
    <w:rsid w:val="00FF7D25"/>
    <w:rsid w:val="013219C8"/>
    <w:rsid w:val="01AE15BA"/>
    <w:rsid w:val="022C0730"/>
    <w:rsid w:val="02B25B77"/>
    <w:rsid w:val="02D04D52"/>
    <w:rsid w:val="065917A1"/>
    <w:rsid w:val="068A4895"/>
    <w:rsid w:val="07865CC1"/>
    <w:rsid w:val="08B12BD3"/>
    <w:rsid w:val="090917E1"/>
    <w:rsid w:val="09EE37F9"/>
    <w:rsid w:val="0AC21C32"/>
    <w:rsid w:val="0AD777BB"/>
    <w:rsid w:val="0AF93291"/>
    <w:rsid w:val="0C3D1EB8"/>
    <w:rsid w:val="0C801DA5"/>
    <w:rsid w:val="0CB40DE6"/>
    <w:rsid w:val="0D0D639A"/>
    <w:rsid w:val="0D4D6A8C"/>
    <w:rsid w:val="0D5B6275"/>
    <w:rsid w:val="0EC10A41"/>
    <w:rsid w:val="0EC61D01"/>
    <w:rsid w:val="0F19286B"/>
    <w:rsid w:val="0F662CE2"/>
    <w:rsid w:val="0FE11533"/>
    <w:rsid w:val="10A31851"/>
    <w:rsid w:val="10B30F68"/>
    <w:rsid w:val="11403123"/>
    <w:rsid w:val="12244F80"/>
    <w:rsid w:val="12485112"/>
    <w:rsid w:val="129B01A8"/>
    <w:rsid w:val="135103B7"/>
    <w:rsid w:val="13A659AB"/>
    <w:rsid w:val="146A0021"/>
    <w:rsid w:val="14E81685"/>
    <w:rsid w:val="156D00FF"/>
    <w:rsid w:val="159F500E"/>
    <w:rsid w:val="15B036FB"/>
    <w:rsid w:val="174D31CB"/>
    <w:rsid w:val="17A56CAE"/>
    <w:rsid w:val="182C48E3"/>
    <w:rsid w:val="186175D4"/>
    <w:rsid w:val="194062FB"/>
    <w:rsid w:val="1A2B77F4"/>
    <w:rsid w:val="1AB36AD5"/>
    <w:rsid w:val="1B5E59A7"/>
    <w:rsid w:val="1B783377"/>
    <w:rsid w:val="1BE3708C"/>
    <w:rsid w:val="1C080CFB"/>
    <w:rsid w:val="1C393D1E"/>
    <w:rsid w:val="1D2B664D"/>
    <w:rsid w:val="1D77071A"/>
    <w:rsid w:val="1DDA0EB6"/>
    <w:rsid w:val="1E55507B"/>
    <w:rsid w:val="1F0617AF"/>
    <w:rsid w:val="1F9F2057"/>
    <w:rsid w:val="1FC20CFF"/>
    <w:rsid w:val="20296706"/>
    <w:rsid w:val="204C362A"/>
    <w:rsid w:val="20BC4FB2"/>
    <w:rsid w:val="20C368F8"/>
    <w:rsid w:val="211E7B23"/>
    <w:rsid w:val="21503898"/>
    <w:rsid w:val="225E4AC7"/>
    <w:rsid w:val="22E14319"/>
    <w:rsid w:val="232F02A4"/>
    <w:rsid w:val="27363334"/>
    <w:rsid w:val="286640ED"/>
    <w:rsid w:val="286D5C93"/>
    <w:rsid w:val="29CA26C7"/>
    <w:rsid w:val="29EC4C3C"/>
    <w:rsid w:val="2AA40CE7"/>
    <w:rsid w:val="2AB071E6"/>
    <w:rsid w:val="2AB71FB6"/>
    <w:rsid w:val="2B3763B3"/>
    <w:rsid w:val="2BA07916"/>
    <w:rsid w:val="2BD30E9C"/>
    <w:rsid w:val="2BD630A1"/>
    <w:rsid w:val="2C3F2356"/>
    <w:rsid w:val="2CB76CC5"/>
    <w:rsid w:val="2CCA6A56"/>
    <w:rsid w:val="2D436988"/>
    <w:rsid w:val="2E920B22"/>
    <w:rsid w:val="2F643C4E"/>
    <w:rsid w:val="322E4844"/>
    <w:rsid w:val="33092244"/>
    <w:rsid w:val="33FE18E2"/>
    <w:rsid w:val="3489489A"/>
    <w:rsid w:val="350C467A"/>
    <w:rsid w:val="35106D39"/>
    <w:rsid w:val="35853A9F"/>
    <w:rsid w:val="358E7516"/>
    <w:rsid w:val="36406C01"/>
    <w:rsid w:val="36D52B69"/>
    <w:rsid w:val="374C704E"/>
    <w:rsid w:val="3787194D"/>
    <w:rsid w:val="383051EC"/>
    <w:rsid w:val="392C4B7E"/>
    <w:rsid w:val="396A15C3"/>
    <w:rsid w:val="39D13C03"/>
    <w:rsid w:val="3B32271F"/>
    <w:rsid w:val="3B84310D"/>
    <w:rsid w:val="3C676D43"/>
    <w:rsid w:val="3CEA420A"/>
    <w:rsid w:val="3CEE1D4C"/>
    <w:rsid w:val="3DA908AC"/>
    <w:rsid w:val="3DCC55BB"/>
    <w:rsid w:val="3F5D2B3A"/>
    <w:rsid w:val="3F9F4367"/>
    <w:rsid w:val="3FBB48C6"/>
    <w:rsid w:val="3FE0432D"/>
    <w:rsid w:val="3FFC1167"/>
    <w:rsid w:val="40270DAD"/>
    <w:rsid w:val="40955117"/>
    <w:rsid w:val="412C40D1"/>
    <w:rsid w:val="413C37E5"/>
    <w:rsid w:val="445E4006"/>
    <w:rsid w:val="452E25E2"/>
    <w:rsid w:val="453B46DA"/>
    <w:rsid w:val="459D541B"/>
    <w:rsid w:val="45AC0314"/>
    <w:rsid w:val="45ED64DD"/>
    <w:rsid w:val="4608590C"/>
    <w:rsid w:val="4621793D"/>
    <w:rsid w:val="462A4554"/>
    <w:rsid w:val="46A77952"/>
    <w:rsid w:val="479240E4"/>
    <w:rsid w:val="48387928"/>
    <w:rsid w:val="487A3C34"/>
    <w:rsid w:val="4B3612CD"/>
    <w:rsid w:val="4B466FC9"/>
    <w:rsid w:val="4D001B6A"/>
    <w:rsid w:val="4D761E2D"/>
    <w:rsid w:val="4D875AEF"/>
    <w:rsid w:val="4DF71675"/>
    <w:rsid w:val="4E6E7530"/>
    <w:rsid w:val="50B02533"/>
    <w:rsid w:val="51531FB9"/>
    <w:rsid w:val="52024F4A"/>
    <w:rsid w:val="521C7D39"/>
    <w:rsid w:val="52725202"/>
    <w:rsid w:val="53184E30"/>
    <w:rsid w:val="5336549F"/>
    <w:rsid w:val="557A2C1D"/>
    <w:rsid w:val="5587107B"/>
    <w:rsid w:val="55BF6A67"/>
    <w:rsid w:val="560C305F"/>
    <w:rsid w:val="57D63138"/>
    <w:rsid w:val="58110BCB"/>
    <w:rsid w:val="58D603B7"/>
    <w:rsid w:val="58FF4954"/>
    <w:rsid w:val="59EE3C8E"/>
    <w:rsid w:val="5B5E0F00"/>
    <w:rsid w:val="5D6705E7"/>
    <w:rsid w:val="5DDE0EF2"/>
    <w:rsid w:val="5E8F3D62"/>
    <w:rsid w:val="5EF02608"/>
    <w:rsid w:val="5F174C09"/>
    <w:rsid w:val="5F213199"/>
    <w:rsid w:val="5F2E3793"/>
    <w:rsid w:val="60470FEA"/>
    <w:rsid w:val="608F7035"/>
    <w:rsid w:val="61A6391B"/>
    <w:rsid w:val="61E723CC"/>
    <w:rsid w:val="621C1D54"/>
    <w:rsid w:val="62785FB1"/>
    <w:rsid w:val="62AD3537"/>
    <w:rsid w:val="62C61B62"/>
    <w:rsid w:val="631A75CF"/>
    <w:rsid w:val="63393DBD"/>
    <w:rsid w:val="637D216D"/>
    <w:rsid w:val="63CB4828"/>
    <w:rsid w:val="655B26C1"/>
    <w:rsid w:val="65983C87"/>
    <w:rsid w:val="66B44169"/>
    <w:rsid w:val="672572C9"/>
    <w:rsid w:val="67FC610F"/>
    <w:rsid w:val="6A372895"/>
    <w:rsid w:val="6BEF7107"/>
    <w:rsid w:val="6C66644F"/>
    <w:rsid w:val="6C830396"/>
    <w:rsid w:val="6C8C675E"/>
    <w:rsid w:val="6C8D626A"/>
    <w:rsid w:val="6D732880"/>
    <w:rsid w:val="6E362785"/>
    <w:rsid w:val="6F1E2035"/>
    <w:rsid w:val="6FA24510"/>
    <w:rsid w:val="701D28B0"/>
    <w:rsid w:val="7148086A"/>
    <w:rsid w:val="71AE3117"/>
    <w:rsid w:val="735A7E88"/>
    <w:rsid w:val="73EF0213"/>
    <w:rsid w:val="7478299F"/>
    <w:rsid w:val="748950FC"/>
    <w:rsid w:val="7571237D"/>
    <w:rsid w:val="75A45B38"/>
    <w:rsid w:val="75C97621"/>
    <w:rsid w:val="766537ED"/>
    <w:rsid w:val="767710B2"/>
    <w:rsid w:val="768F7938"/>
    <w:rsid w:val="775F36A1"/>
    <w:rsid w:val="77955421"/>
    <w:rsid w:val="77C95EEC"/>
    <w:rsid w:val="781E1859"/>
    <w:rsid w:val="789D7585"/>
    <w:rsid w:val="78D22FF2"/>
    <w:rsid w:val="791473AE"/>
    <w:rsid w:val="793F6063"/>
    <w:rsid w:val="79984985"/>
    <w:rsid w:val="79996D18"/>
    <w:rsid w:val="79B83691"/>
    <w:rsid w:val="7A4E0664"/>
    <w:rsid w:val="7AD47607"/>
    <w:rsid w:val="7ADC2D9C"/>
    <w:rsid w:val="7B96182F"/>
    <w:rsid w:val="7C6333F8"/>
    <w:rsid w:val="7CC35590"/>
    <w:rsid w:val="7DC01526"/>
    <w:rsid w:val="7F840255"/>
    <w:rsid w:val="7FA75CF2"/>
    <w:rsid w:val="7FE900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99"/>
    <w:pPr>
      <w:keepNext/>
      <w:keepLines/>
      <w:spacing w:beforeLines="100" w:afterLines="100"/>
      <w:jc w:val="center"/>
      <w:outlineLvl w:val="1"/>
    </w:pPr>
    <w:rPr>
      <w:rFonts w:ascii="Arial" w:hAnsi="Arial" w:eastAsia="黑体"/>
      <w:b/>
      <w:bCs/>
      <w:sz w:val="30"/>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rPr>
  </w:style>
  <w:style w:type="paragraph" w:styleId="5">
    <w:name w:val="annotation text"/>
    <w:basedOn w:val="1"/>
    <w:link w:val="27"/>
    <w:semiHidden/>
    <w:unhideWhenUsed/>
    <w:qFormat/>
    <w:uiPriority w:val="99"/>
    <w:pPr>
      <w:jc w:val="left"/>
    </w:pPr>
  </w:style>
  <w:style w:type="paragraph" w:styleId="6">
    <w:name w:val="Body Text"/>
    <w:basedOn w:val="1"/>
    <w:next w:val="1"/>
    <w:semiHidden/>
    <w:unhideWhenUsed/>
    <w:qFormat/>
    <w:uiPriority w:val="99"/>
    <w:pPr>
      <w:spacing w:after="120"/>
    </w:pPr>
  </w:style>
  <w:style w:type="paragraph" w:styleId="7">
    <w:name w:val="Body Text Indent"/>
    <w:basedOn w:val="1"/>
    <w:qFormat/>
    <w:uiPriority w:val="0"/>
    <w:pPr>
      <w:ind w:firstLine="660"/>
    </w:pPr>
    <w:rPr>
      <w:rFonts w:ascii="宋体" w:hAnsi="宋体"/>
      <w:color w:val="000000"/>
      <w:kern w:val="0"/>
      <w:sz w:val="24"/>
      <w:szCs w:val="24"/>
    </w:rPr>
  </w:style>
  <w:style w:type="paragraph" w:styleId="8">
    <w:name w:val="Plain Text"/>
    <w:basedOn w:val="1"/>
    <w:unhideWhenUsed/>
    <w:qFormat/>
    <w:uiPriority w:val="99"/>
    <w:rPr>
      <w:rFonts w:ascii="宋体" w:hAnsi="Courier New" w:eastAsia="宋体"/>
    </w:rPr>
  </w:style>
  <w:style w:type="paragraph" w:styleId="9">
    <w:name w:val="Date"/>
    <w:basedOn w:val="1"/>
    <w:next w:val="1"/>
    <w:link w:val="30"/>
    <w:semiHidden/>
    <w:unhideWhenUsed/>
    <w:qFormat/>
    <w:uiPriority w:val="99"/>
    <w:pPr>
      <w:ind w:left="100" w:leftChars="2500"/>
    </w:pPr>
  </w:style>
  <w:style w:type="paragraph" w:styleId="10">
    <w:name w:val="Balloon Text"/>
    <w:basedOn w:val="1"/>
    <w:link w:val="29"/>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rFonts w:ascii="Times New Roman" w:hAnsi="Times New Roman" w:cs="Times New Roman"/>
      <w:sz w:val="24"/>
      <w:szCs w:val="24"/>
    </w:rPr>
  </w:style>
  <w:style w:type="paragraph" w:styleId="14">
    <w:name w:val="annotation subject"/>
    <w:basedOn w:val="5"/>
    <w:next w:val="5"/>
    <w:link w:val="28"/>
    <w:semiHidden/>
    <w:unhideWhenUsed/>
    <w:qFormat/>
    <w:uiPriority w:val="99"/>
    <w:rPr>
      <w:b/>
      <w:bCs/>
    </w:rPr>
  </w:style>
  <w:style w:type="paragraph" w:styleId="15">
    <w:name w:val="Body Text First Indent"/>
    <w:basedOn w:val="6"/>
    <w:next w:val="1"/>
    <w:qFormat/>
    <w:uiPriority w:val="0"/>
    <w:pPr>
      <w:ind w:firstLine="420" w:firstLineChars="100"/>
    </w:pPr>
  </w:style>
  <w:style w:type="paragraph" w:styleId="16">
    <w:name w:val="Body Text First Indent 2"/>
    <w:basedOn w:val="7"/>
    <w:qFormat/>
    <w:uiPriority w:val="0"/>
    <w:pPr>
      <w:ind w:firstLine="420"/>
    </w:pPr>
  </w:style>
  <w:style w:type="table" w:styleId="18">
    <w:name w:val="Table Grid"/>
    <w:basedOn w:val="1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0">
    <w:name w:val="Emphasis"/>
    <w:basedOn w:val="19"/>
    <w:qFormat/>
    <w:uiPriority w:val="20"/>
    <w:rPr>
      <w:i/>
    </w:rPr>
  </w:style>
  <w:style w:type="character" w:styleId="21">
    <w:name w:val="annotation reference"/>
    <w:basedOn w:val="19"/>
    <w:semiHidden/>
    <w:unhideWhenUsed/>
    <w:qFormat/>
    <w:uiPriority w:val="99"/>
    <w:rPr>
      <w:sz w:val="21"/>
      <w:szCs w:val="21"/>
    </w:rPr>
  </w:style>
  <w:style w:type="paragraph" w:customStyle="1" w:styleId="22">
    <w:name w:val="表格文字"/>
    <w:basedOn w:val="23"/>
    <w:qFormat/>
    <w:uiPriority w:val="0"/>
  </w:style>
  <w:style w:type="paragraph" w:customStyle="1" w:styleId="23">
    <w:name w:val="表格文字（两侧对齐）"/>
    <w:basedOn w:val="1"/>
    <w:qFormat/>
    <w:uiPriority w:val="0"/>
    <w:pPr>
      <w:widowControl w:val="0"/>
      <w:spacing w:line="240" w:lineRule="auto"/>
      <w:ind w:firstLine="0" w:firstLineChars="0"/>
    </w:pPr>
    <w:rPr>
      <w:rFonts w:ascii="Calibri" w:hAnsi="Calibri" w:cs="Times New Roman"/>
      <w:kern w:val="0"/>
      <w:sz w:val="20"/>
    </w:rPr>
  </w:style>
  <w:style w:type="paragraph" w:styleId="24">
    <w:name w:val="List Paragraph"/>
    <w:basedOn w:val="1"/>
    <w:qFormat/>
    <w:uiPriority w:val="34"/>
    <w:pPr>
      <w:ind w:firstLine="420" w:firstLineChars="200"/>
    </w:pPr>
  </w:style>
  <w:style w:type="character" w:customStyle="1" w:styleId="25">
    <w:name w:val="页眉 Char"/>
    <w:basedOn w:val="19"/>
    <w:link w:val="12"/>
    <w:qFormat/>
    <w:uiPriority w:val="99"/>
    <w:rPr>
      <w:sz w:val="18"/>
      <w:szCs w:val="18"/>
    </w:rPr>
  </w:style>
  <w:style w:type="character" w:customStyle="1" w:styleId="26">
    <w:name w:val="页脚 Char"/>
    <w:basedOn w:val="19"/>
    <w:link w:val="11"/>
    <w:qFormat/>
    <w:uiPriority w:val="99"/>
    <w:rPr>
      <w:sz w:val="18"/>
      <w:szCs w:val="18"/>
    </w:rPr>
  </w:style>
  <w:style w:type="character" w:customStyle="1" w:styleId="27">
    <w:name w:val="批注文字 Char"/>
    <w:basedOn w:val="19"/>
    <w:link w:val="5"/>
    <w:semiHidden/>
    <w:qFormat/>
    <w:uiPriority w:val="99"/>
  </w:style>
  <w:style w:type="character" w:customStyle="1" w:styleId="28">
    <w:name w:val="批注主题 Char"/>
    <w:basedOn w:val="27"/>
    <w:link w:val="14"/>
    <w:semiHidden/>
    <w:qFormat/>
    <w:uiPriority w:val="99"/>
    <w:rPr>
      <w:b/>
      <w:bCs/>
    </w:rPr>
  </w:style>
  <w:style w:type="character" w:customStyle="1" w:styleId="29">
    <w:name w:val="批注框文本 Char"/>
    <w:basedOn w:val="19"/>
    <w:link w:val="10"/>
    <w:semiHidden/>
    <w:qFormat/>
    <w:uiPriority w:val="99"/>
    <w:rPr>
      <w:sz w:val="18"/>
      <w:szCs w:val="18"/>
    </w:rPr>
  </w:style>
  <w:style w:type="character" w:customStyle="1" w:styleId="30">
    <w:name w:val="日期 Char"/>
    <w:basedOn w:val="19"/>
    <w:link w:val="9"/>
    <w:semiHidden/>
    <w:qFormat/>
    <w:uiPriority w:val="99"/>
  </w:style>
  <w:style w:type="table" w:customStyle="1" w:styleId="31">
    <w:name w:val="网格型1"/>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2">
    <w:name w:val="NormalCharacter"/>
    <w:qFormat/>
    <w:uiPriority w:val="0"/>
    <w:rPr>
      <w:rFonts w:ascii="Times New Roman" w:hAnsi="Times New Roman" w:eastAsia="宋体" w:cs="Times New Roman"/>
      <w:kern w:val="2"/>
      <w:sz w:val="21"/>
      <w:szCs w:val="24"/>
      <w:lang w:val="en-US" w:eastAsia="zh-CN" w:bidi="ar-SA"/>
    </w:rPr>
  </w:style>
  <w:style w:type="paragraph" w:customStyle="1" w:styleId="33">
    <w:name w:val="Body text|1"/>
    <w:basedOn w:val="1"/>
    <w:qFormat/>
    <w:uiPriority w:val="0"/>
    <w:pPr>
      <w:spacing w:line="480" w:lineRule="auto"/>
      <w:ind w:firstLine="400"/>
    </w:pPr>
    <w:rPr>
      <w:rFonts w:ascii="宋体" w:hAnsi="宋体" w:cs="宋体"/>
      <w:sz w:val="26"/>
      <w:szCs w:val="26"/>
      <w:lang w:val="zh-TW" w:eastAsia="zh-TW" w:bidi="zh-TW"/>
    </w:rPr>
  </w:style>
  <w:style w:type="paragraph" w:customStyle="1" w:styleId="34">
    <w:name w:val=".正文"/>
    <w:basedOn w:val="1"/>
    <w:qFormat/>
    <w:uiPriority w:val="0"/>
    <w:pPr>
      <w:widowControl w:val="0"/>
      <w:spacing w:beforeLines="50"/>
      <w:ind w:firstLine="200" w:firstLineChars="200"/>
      <w:jc w:val="both"/>
    </w:pPr>
    <w:rPr>
      <w:rFonts w:ascii="Calibri" w:hAnsi="Calibri" w:eastAsia="华文仿宋"/>
      <w:kern w:val="2"/>
      <w:sz w:val="21"/>
      <w:szCs w:val="22"/>
    </w:rPr>
  </w:style>
  <w:style w:type="character" w:customStyle="1" w:styleId="35">
    <w:name w:val="font61"/>
    <w:basedOn w:val="19"/>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1C57AC-F384-4852-B080-CB945217BE0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6190</Words>
  <Characters>6422</Characters>
  <Lines>49</Lines>
  <Paragraphs>13</Paragraphs>
  <TotalTime>12</TotalTime>
  <ScaleCrop>false</ScaleCrop>
  <LinksUpToDate>false</LinksUpToDate>
  <CharactersWithSpaces>6512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2020-10-16T02:30:00Z</dcterms:created>
  <dc:creator>林央芝</dc:creator>
  <cp:lastModifiedBy>杨沁菀</cp:lastModifiedBy>
  <cp:lastPrinted>2020-10-19T07:41:00Z</cp:lastPrinted>
  <dcterms:modified xsi:type="dcterms:W3CDTF">2025-05-16T01:44:46Z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549472479</vt:i4>
  </property>
  <property fmtid="{D5CDD505-2E9C-101B-9397-08002B2CF9AE}" pid="3" name="KSOProductBuildVer">
    <vt:lpwstr>2052-11.8.6.9023</vt:lpwstr>
  </property>
  <property fmtid="{D5CDD505-2E9C-101B-9397-08002B2CF9AE}" pid="4" name="ICV">
    <vt:lpwstr>0834CF87B76242D9AE152AF281516A39</vt:lpwstr>
  </property>
</Properties>
</file>