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四川省妇幼保健院关于全基因组光学图谱检测服务的市场调研公示</w:t>
      </w:r>
    </w:p>
    <w:p>
      <w:pPr>
        <w:pStyle w:val="6"/>
        <w:widowControl/>
        <w:spacing w:beforeAutospacing="0" w:after="135" w:afterAutospacing="0" w:line="27"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各潜在供应商：</w:t>
      </w:r>
    </w:p>
    <w:p>
      <w:pPr>
        <w:pStyle w:val="6"/>
        <w:widowControl/>
        <w:spacing w:beforeAutospacing="0" w:after="135" w:afterAutospacing="0" w:line="27"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我院拟遴选第三方合作，对需要进行全基因组光学图谱检测服务的患者提供服务，现进行市场调研，欢迎资质合格具备相应服务能力的潜在供应商积极参与。</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一、项目名称：</w:t>
      </w:r>
      <w:r>
        <w:rPr>
          <w:rFonts w:hint="eastAsia" w:ascii="仿宋_GB2312" w:hAnsi="仿宋_GB2312" w:eastAsia="仿宋_GB2312" w:cs="仿宋_GB2312"/>
          <w:sz w:val="32"/>
          <w:szCs w:val="32"/>
        </w:rPr>
        <w:t>全基因组光学图谱检测服务</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二、本市场调研项目在“四川妇幼保健院官方网站”主页(http:∥www.fybj.net)上公开发布（提供免费下载），供符合条件的潜在供应商前来参加产品市场调研。</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三、市场调研期限：</w:t>
      </w:r>
      <w:r>
        <w:rPr>
          <w:rFonts w:hint="eastAsia" w:ascii="仿宋_GB2312" w:hAnsi="仿宋_GB2312" w:eastAsia="仿宋_GB2312" w:cs="仿宋_GB2312"/>
          <w:kern w:val="0"/>
          <w:sz w:val="32"/>
          <w:szCs w:val="32"/>
          <w:lang w:eastAsia="zh-CN" w:bidi="ar"/>
        </w:rPr>
        <w:t>挂网之日起</w:t>
      </w:r>
      <w:r>
        <w:rPr>
          <w:rFonts w:hint="eastAsia" w:ascii="仿宋_GB2312" w:hAnsi="仿宋_GB2312" w:eastAsia="仿宋_GB2312" w:cs="仿宋_GB2312"/>
          <w:kern w:val="0"/>
          <w:sz w:val="32"/>
          <w:szCs w:val="32"/>
          <w:lang w:bidi="ar"/>
        </w:rPr>
        <w:t>-2025年</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21</w:t>
      </w:r>
      <w:r>
        <w:rPr>
          <w:rFonts w:hint="eastAsia" w:ascii="仿宋_GB2312" w:hAnsi="仿宋_GB2312" w:eastAsia="仿宋_GB2312" w:cs="仿宋_GB2312"/>
          <w:kern w:val="0"/>
          <w:sz w:val="32"/>
          <w:szCs w:val="32"/>
          <w:lang w:bidi="ar"/>
        </w:rPr>
        <w:t>日。</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四、市场调研项目明细（见附件）。</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五、提供真实齐全的资质证明文件一份（保证所提供的各种材料和证明材料的真实性，承担相应的法律责任。提供的所有资料须加盖鲜章。</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特别申明：现公示的功能需求、配置及技术性能因市场了解的局限性，仅作为医院市场调研参考使用，无任何针对性，如有不全之处，敬请理解，并请参与单位详实介绍，最终需求以遴选时为准。对未公示的所涉相关内容，请各潜在供应商自行提供。</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六、市场调研书的递交：于2025年</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21</w:t>
      </w:r>
      <w:r>
        <w:rPr>
          <w:rFonts w:hint="eastAsia" w:ascii="仿宋_GB2312" w:hAnsi="仿宋_GB2312" w:eastAsia="仿宋_GB2312" w:cs="仿宋_GB2312"/>
          <w:kern w:val="0"/>
          <w:sz w:val="32"/>
          <w:szCs w:val="32"/>
          <w:lang w:bidi="ar"/>
        </w:rPr>
        <w:t>日17：00前一式一份送交四川省妇幼保健院医务部（门诊部）办公室（门诊楼一楼）。</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地址：成都市武侯区沙堰西二街290号</w:t>
      </w:r>
    </w:p>
    <w:p>
      <w:pPr>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联系人：钟老师           电话：028-65978228</w:t>
      </w:r>
    </w:p>
    <w:p>
      <w:pPr>
        <w:ind w:firstLine="640" w:firstLineChars="2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附件：四川省妇幼保健院遴选关于全基因组光学图谱检测服务的市场调研项目明细</w:t>
      </w:r>
    </w:p>
    <w:p>
      <w:pPr>
        <w:rPr>
          <w:rFonts w:hint="eastAsia" w:asciiTheme="minorEastAsia" w:hAnsiTheme="minorEastAsia"/>
          <w:sz w:val="28"/>
          <w:szCs w:val="28"/>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b/>
          <w:color w:val="000000" w:themeColor="text1"/>
          <w:sz w:val="28"/>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附件:</w:t>
      </w:r>
    </w:p>
    <w:p>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四川省妇幼保健院遴选关于</w:t>
      </w:r>
      <w:r>
        <w:rPr>
          <w:rFonts w:hint="eastAsia" w:ascii="方正小标宋_GBK" w:hAnsi="方正小标宋_GBK" w:eastAsia="方正小标宋_GBK" w:cs="方正小标宋_GBK"/>
          <w:bCs/>
          <w:sz w:val="44"/>
          <w:szCs w:val="44"/>
        </w:rPr>
        <w:t>全基因组光学图谱检测服务</w:t>
      </w:r>
      <w:r>
        <w:rPr>
          <w:rFonts w:hint="eastAsia" w:ascii="方正小标宋_GBK" w:hAnsi="方正小标宋_GBK" w:eastAsia="方正小标宋_GBK" w:cs="方正小标宋_GBK"/>
          <w:kern w:val="0"/>
          <w:sz w:val="44"/>
          <w:szCs w:val="44"/>
          <w:lang w:bidi="ar"/>
        </w:rPr>
        <w:t>的市场调研项目明细</w:t>
      </w:r>
    </w:p>
    <w:p>
      <w:pPr>
        <w:spacing w:line="360" w:lineRule="auto"/>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总体要求：与遴选的第三方医学检测机构合作，由第三方医学检测机构提供</w:t>
      </w:r>
      <w:r>
        <w:rPr>
          <w:rFonts w:hint="eastAsia" w:ascii="仿宋_GB2312" w:hAnsi="仿宋_GB2312" w:eastAsia="仿宋_GB2312" w:cs="仿宋_GB2312"/>
          <w:sz w:val="32"/>
          <w:szCs w:val="32"/>
        </w:rPr>
        <w:t>全基因组光学图谱检测服务</w:t>
      </w:r>
      <w:r>
        <w:rPr>
          <w:rFonts w:hint="eastAsia" w:ascii="仿宋_GB2312" w:hAnsi="仿宋_GB2312" w:eastAsia="仿宋_GB2312" w:cs="仿宋_GB2312"/>
          <w:kern w:val="0"/>
          <w:sz w:val="32"/>
          <w:szCs w:val="32"/>
          <w:lang w:bidi="ar"/>
        </w:rPr>
        <w:t>，出具第三方检测报告；我院进行临床咨询、样本采集、收费、临床诊断。共同为患者提供遗传病诊断与治疗服务。</w:t>
      </w:r>
    </w:p>
    <w:p>
      <w:pPr>
        <w:numPr>
          <w:ilvl w:val="0"/>
          <w:numId w:val="1"/>
        </w:num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sz w:val="32"/>
          <w:szCs w:val="32"/>
        </w:rPr>
        <w:t>全基因组光学图谱检测服务</w:t>
      </w:r>
    </w:p>
    <w:p>
      <w:pPr>
        <w:numPr>
          <w:ilvl w:val="0"/>
          <w:numId w:val="1"/>
        </w:numPr>
        <w:spacing w:line="360" w:lineRule="auto"/>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资质要求：</w:t>
      </w:r>
    </w:p>
    <w:p>
      <w:pPr>
        <w:numPr>
          <w:numId w:val="0"/>
        </w:numPr>
        <w:spacing w:line="360" w:lineRule="auto"/>
        <w:ind w:leftChars="200"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具有《企业独立法人营业执照》、《税务登记证》、《组织机构代码证》或三证合一营业执照（副本）（需具备与项目内容相应的经营范围，提供复印件加盖鲜章）</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经办人授权委托书（原件）,身份证复印件；</w:t>
      </w:r>
    </w:p>
    <w:p>
      <w:pPr>
        <w:spacing w:line="360" w:lineRule="auto"/>
        <w:ind w:firstLine="646"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.医疗机构执业许可证；</w:t>
      </w:r>
    </w:p>
    <w:p>
      <w:pPr>
        <w:spacing w:line="360" w:lineRule="auto"/>
        <w:ind w:firstLine="646" w:firstLineChars="202"/>
        <w:rPr>
          <w:rFonts w:hint="eastAsia" w:ascii="仿宋_GB2312" w:hAnsi="仿宋_GB2312" w:eastAsia="仿宋_GB2312" w:cs="仿宋_GB2312"/>
          <w:color w:val="auto"/>
          <w:sz w:val="32"/>
          <w:szCs w:val="32"/>
        </w:rPr>
      </w:pPr>
      <w:bookmarkStart w:id="0" w:name="OLE_LINK12"/>
      <w:bookmarkStart w:id="1" w:name="OLE_LINK11"/>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.实验室室间质评；</w:t>
      </w:r>
    </w:p>
    <w:p>
      <w:pPr>
        <w:spacing w:line="360" w:lineRule="auto"/>
        <w:ind w:firstLine="646"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.如有产品和企业质量管理体系认证，请提供有效证明文件的复印或扫描件。质量管理体系认证包括FDA、CE、ISO等认证（提供中文翻译复印件）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bookmarkEnd w:id="0"/>
    <w:bookmarkEnd w:id="1"/>
    <w:p>
      <w:pPr>
        <w:numPr>
          <w:ilvl w:val="255"/>
          <w:numId w:val="0"/>
        </w:num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三</w:t>
      </w:r>
      <w:bookmarkStart w:id="2" w:name="_GoBack"/>
      <w:bookmarkEnd w:id="2"/>
      <w:r>
        <w:rPr>
          <w:rFonts w:hint="eastAsia" w:ascii="仿宋_GB2312" w:hAnsi="仿宋_GB2312" w:eastAsia="仿宋_GB2312" w:cs="仿宋_GB2312"/>
          <w:bCs/>
          <w:sz w:val="32"/>
          <w:szCs w:val="32"/>
        </w:rPr>
        <w:t>、技术要求：</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1.采用Bionano DNA单分子成像平台Saphyr，即全基因组光学基因组图谱检测（OGM）平台；</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2.提供12小时内专人取样服务；</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3.样本：新鲜外周血5mlEDTA抗凝/原始羊水＞10 ml，置于 15ml，4℃保存，羊水无菌离心管；（样本严禁反复冻融）</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4.检测内容：大于500bp的插入/缺失变异，大于30kbp的倒位，大于30kbp的复杂重复变异，大于50kbp的易位，大于500kbp的多片段拷贝异常或其他复杂结构变异；</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5.平均深度：深度可选100X、300X或更高，根据临床需求选择相应的数据量；</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6.可视结果：自动化流程，图表化结果，确保数据结果准确性与可靠性；</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7.检测参数：运用单分子DNA荧光标记，可做到超长读长，最长达到2~3Mb；N50＞200kb；无PCR的样本保真性更高。</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8.送检项目：</w:t>
      </w:r>
    </w:p>
    <w:tbl>
      <w:tblPr>
        <w:tblStyle w:val="7"/>
        <w:tblW w:w="6914" w:type="dxa"/>
        <w:tblInd w:w="108" w:type="dxa"/>
        <w:tblLayout w:type="fixed"/>
        <w:tblCellMar>
          <w:top w:w="0" w:type="dxa"/>
          <w:left w:w="108" w:type="dxa"/>
          <w:bottom w:w="0" w:type="dxa"/>
          <w:right w:w="108" w:type="dxa"/>
        </w:tblCellMar>
      </w:tblPr>
      <w:tblGrid>
        <w:gridCol w:w="709"/>
        <w:gridCol w:w="4205"/>
        <w:gridCol w:w="2000"/>
      </w:tblGrid>
      <w:tr>
        <w:tblPrEx>
          <w:tblCellMar>
            <w:top w:w="0" w:type="dxa"/>
            <w:left w:w="108" w:type="dxa"/>
            <w:bottom w:w="0" w:type="dxa"/>
            <w:right w:w="108" w:type="dxa"/>
          </w:tblCellMar>
        </w:tblPrEx>
        <w:trPr>
          <w:trHeight w:val="454" w:hRule="atLeast"/>
        </w:trPr>
        <w:tc>
          <w:tcPr>
            <w:tcW w:w="709"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eastAsia="宋体" w:cs="Times New Roman"/>
                <w:b/>
                <w:bCs/>
                <w:kern w:val="0"/>
                <w:szCs w:val="21"/>
              </w:rPr>
            </w:pPr>
            <w:r>
              <w:rPr>
                <w:rFonts w:hint="eastAsia" w:ascii="宋体" w:hAnsi="宋体" w:eastAsia="宋体" w:cs="Times New Roman"/>
                <w:b/>
                <w:bCs/>
                <w:kern w:val="0"/>
                <w:szCs w:val="21"/>
              </w:rPr>
              <w:t>序号</w:t>
            </w:r>
          </w:p>
        </w:tc>
        <w:tc>
          <w:tcPr>
            <w:tcW w:w="4205"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Times New Roman"/>
                <w:b/>
                <w:bCs/>
                <w:kern w:val="0"/>
                <w:szCs w:val="21"/>
              </w:rPr>
            </w:pPr>
            <w:r>
              <w:rPr>
                <w:rFonts w:hint="eastAsia" w:ascii="宋体" w:hAnsi="宋体" w:eastAsia="宋体" w:cs="Times New Roman"/>
                <w:b/>
                <w:bCs/>
                <w:kern w:val="0"/>
                <w:szCs w:val="21"/>
              </w:rPr>
              <w:t>送检项目</w:t>
            </w:r>
          </w:p>
        </w:tc>
        <w:tc>
          <w:tcPr>
            <w:tcW w:w="200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Times New Roman"/>
                <w:b/>
                <w:bCs/>
                <w:kern w:val="0"/>
                <w:szCs w:val="21"/>
              </w:rPr>
            </w:pPr>
            <w:r>
              <w:rPr>
                <w:rFonts w:hint="eastAsia" w:ascii="宋体" w:hAnsi="宋体" w:eastAsia="宋体" w:cs="Times New Roman"/>
                <w:b/>
                <w:bCs/>
                <w:kern w:val="0"/>
                <w:szCs w:val="21"/>
              </w:rPr>
              <w:t>检测服务价格</w:t>
            </w:r>
          </w:p>
        </w:tc>
      </w:tr>
      <w:tr>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1</w:t>
            </w:r>
          </w:p>
        </w:tc>
        <w:tc>
          <w:tcPr>
            <w:tcW w:w="4205" w:type="dxa"/>
            <w:tcBorders>
              <w:top w:val="single" w:color="auto" w:sz="8" w:space="0"/>
              <w:left w:val="nil"/>
              <w:bottom w:val="single" w:color="auto" w:sz="4" w:space="0"/>
              <w:right w:val="single" w:color="000000" w:sz="4" w:space="0"/>
            </w:tcBorders>
            <w:shd w:val="clear" w:color="auto" w:fill="auto"/>
            <w:vAlign w:val="center"/>
          </w:tcPr>
          <w:p>
            <w:pPr>
              <w:widowControl/>
              <w:jc w:val="left"/>
              <w:rPr>
                <w:rFonts w:hint="eastAsia" w:ascii="宋体" w:hAnsi="宋体" w:cs="Times New Roman"/>
                <w:kern w:val="0"/>
                <w:szCs w:val="21"/>
              </w:rPr>
            </w:pPr>
            <w:r>
              <w:rPr>
                <w:rFonts w:hint="eastAsia" w:ascii="宋体" w:hAnsi="宋体" w:cs="宋体"/>
                <w:sz w:val="24"/>
                <w:szCs w:val="24"/>
              </w:rPr>
              <w:t>全基因组光学图谱检测服务100X</w:t>
            </w:r>
          </w:p>
        </w:tc>
        <w:tc>
          <w:tcPr>
            <w:tcW w:w="200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元/例</w:t>
            </w:r>
          </w:p>
        </w:tc>
      </w:tr>
      <w:tr>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2</w:t>
            </w:r>
          </w:p>
        </w:tc>
        <w:tc>
          <w:tcPr>
            <w:tcW w:w="4205"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Times New Roman"/>
                <w:kern w:val="0"/>
                <w:szCs w:val="21"/>
              </w:rPr>
            </w:pPr>
            <w:r>
              <w:rPr>
                <w:rFonts w:hint="eastAsia" w:ascii="宋体" w:hAnsi="宋体" w:cs="宋体"/>
                <w:sz w:val="24"/>
                <w:szCs w:val="24"/>
              </w:rPr>
              <w:t>全基因组光学图谱检测服务300X</w:t>
            </w:r>
          </w:p>
        </w:tc>
        <w:tc>
          <w:tcPr>
            <w:tcW w:w="200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u w:val="single"/>
                <w:lang w:val="en-US" w:eastAsia="zh-CN"/>
              </w:rPr>
              <w:t xml:space="preserve">  </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元/例</w:t>
            </w:r>
          </w:p>
        </w:tc>
      </w:tr>
      <w:tr>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3</w:t>
            </w:r>
          </w:p>
        </w:tc>
        <w:tc>
          <w:tcPr>
            <w:tcW w:w="4205"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Times New Roman"/>
                <w:kern w:val="0"/>
                <w:szCs w:val="21"/>
              </w:rPr>
            </w:pPr>
            <w:r>
              <w:rPr>
                <w:rFonts w:hint="eastAsia" w:ascii="宋体" w:hAnsi="宋体" w:cs="宋体"/>
                <w:sz w:val="24"/>
                <w:szCs w:val="24"/>
              </w:rPr>
              <w:t>全基因组光学图谱检测服务300X以上</w:t>
            </w:r>
          </w:p>
        </w:tc>
        <w:tc>
          <w:tcPr>
            <w:tcW w:w="200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u w:val="single"/>
                <w:lang w:val="en-US" w:eastAsia="zh-CN"/>
              </w:rPr>
              <w:t xml:space="preserve"> </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元/例</w:t>
            </w:r>
          </w:p>
        </w:tc>
      </w:tr>
      <w:tr>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Times New Roman"/>
                <w:kern w:val="0"/>
                <w:szCs w:val="21"/>
              </w:rPr>
            </w:pPr>
          </w:p>
        </w:tc>
        <w:tc>
          <w:tcPr>
            <w:tcW w:w="4205"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Times New Roman"/>
                <w:kern w:val="0"/>
                <w:szCs w:val="21"/>
              </w:rPr>
            </w:pPr>
          </w:p>
        </w:tc>
        <w:tc>
          <w:tcPr>
            <w:tcW w:w="200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Times New Roman"/>
                <w:kern w:val="0"/>
                <w:szCs w:val="21"/>
              </w:rPr>
            </w:pPr>
          </w:p>
        </w:tc>
      </w:tr>
    </w:tbl>
    <w:p>
      <w:r>
        <w:rPr>
          <w:rFonts w:hint="eastAsia" w:ascii="宋体" w:hAnsi="宋体" w:eastAsia="宋体" w:cs="Times New Roman"/>
          <w:kern w:val="0"/>
          <w:szCs w:val="21"/>
        </w:rPr>
        <w:t>备注：请各潜在供应商对送检项目的检测服务价格进行报价。</w:t>
      </w:r>
      <w:r>
        <w:rPr>
          <w:rFonts w:hint="eastAsia"/>
          <w:sz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375C"/>
    <w:multiLevelType w:val="singleLevel"/>
    <w:tmpl w:val="D92137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F13E1A"/>
    <w:rsid w:val="00056BAB"/>
    <w:rsid w:val="000778C7"/>
    <w:rsid w:val="00090AF3"/>
    <w:rsid w:val="000C798D"/>
    <w:rsid w:val="00106FC3"/>
    <w:rsid w:val="00165F62"/>
    <w:rsid w:val="00196941"/>
    <w:rsid w:val="00472DAB"/>
    <w:rsid w:val="004B6249"/>
    <w:rsid w:val="00532153"/>
    <w:rsid w:val="00566907"/>
    <w:rsid w:val="00AA0A28"/>
    <w:rsid w:val="00B73113"/>
    <w:rsid w:val="00BA5FD8"/>
    <w:rsid w:val="00D330DD"/>
    <w:rsid w:val="00F13E1A"/>
    <w:rsid w:val="00F20A06"/>
    <w:rsid w:val="00F97E1E"/>
    <w:rsid w:val="09A9058D"/>
    <w:rsid w:val="0A016C13"/>
    <w:rsid w:val="11CB19B5"/>
    <w:rsid w:val="2948663D"/>
    <w:rsid w:val="2C7C7A3B"/>
    <w:rsid w:val="362F4D96"/>
    <w:rsid w:val="445B73CD"/>
    <w:rsid w:val="47FB716D"/>
    <w:rsid w:val="515A54E5"/>
    <w:rsid w:val="53C7339E"/>
    <w:rsid w:val="576F3669"/>
    <w:rsid w:val="605C71A6"/>
    <w:rsid w:val="66FD126E"/>
    <w:rsid w:val="69CD7F44"/>
    <w:rsid w:val="6AAF00C6"/>
    <w:rsid w:val="757A4932"/>
    <w:rsid w:val="7AE2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260</Words>
  <Characters>1483</Characters>
  <Lines>12</Lines>
  <Paragraphs>3</Paragraphs>
  <TotalTime>0</TotalTime>
  <ScaleCrop>false</ScaleCrop>
  <LinksUpToDate>false</LinksUpToDate>
  <CharactersWithSpaces>1740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2025-02-10T02:06:00Z</dcterms:created>
  <dc:creator>matebook14</dc:creator>
  <cp:lastModifiedBy>钟兆玮</cp:lastModifiedBy>
  <dcterms:modified xsi:type="dcterms:W3CDTF">2025-02-18T06:53:57Z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75AC2D37680A4C6988ACC95866766256_13</vt:lpwstr>
  </property>
  <property fmtid="{D5CDD505-2E9C-101B-9397-08002B2CF9AE}" pid="4" name="KSOTemplateDocerSaveRecord">
    <vt:lpwstr>eyJoZGlkIjoiMGUwZDg1Y2I1NDM1N2Q2YmVhY2JhZWFjOTMzM2I0MzkiLCJ1c2VySWQiOiI1NTgxOTY4NzgifQ==</vt:lpwstr>
  </property>
</Properties>
</file>