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ind w:left="0" w:right="0"/>
        <w:jc w:val="center"/>
      </w:pPr>
      <w:r>
        <w:rPr>
          <w:rFonts w:ascii="方正小标宋简体" w:hAnsi="方正小标宋简体" w:eastAsia="方正小标宋简体" w:cs="方正小标宋简体"/>
          <w:b w:val="0"/>
          <w:color w:val="000000"/>
          <w:kern w:val="0"/>
          <w:sz w:val="36"/>
          <w:szCs w:val="36"/>
          <w:lang w:val="en-US" w:eastAsia="zh-CN" w:bidi="ar"/>
        </w:rPr>
        <w:t>四川省妇幼保健院</w:t>
      </w:r>
      <w:r>
        <w:rPr>
          <w:rFonts w:hint="eastAsia" w:ascii="方正小标宋简体" w:hAnsi="方正小标宋简体" w:eastAsia="方正小标宋简体" w:cs="方正小标宋简体"/>
          <w:b w:val="0"/>
          <w:color w:val="000000"/>
          <w:kern w:val="0"/>
          <w:sz w:val="36"/>
          <w:szCs w:val="36"/>
          <w:lang w:val="en-US" w:eastAsia="zh-CN" w:bidi="ar"/>
        </w:rPr>
        <w:t>天府院区电梯维保采购项目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采购编号：</w:t>
      </w:r>
      <w:r>
        <w:rPr>
          <w:rFonts w:hint="eastAsia" w:ascii="方正小标宋简体" w:hAnsi="方正小标宋简体" w:eastAsia="方正小标宋简体" w:cs="方正小标宋简体"/>
          <w:sz w:val="32"/>
          <w:szCs w:val="32"/>
        </w:rPr>
        <w:t>SCFY-HQ202502-001（磋）</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0"/>
        <w:rPr>
          <w:color w:val="auto"/>
        </w:rPr>
      </w:pPr>
      <w:r>
        <w:rPr>
          <w:rFonts w:ascii="仿宋_GB2312" w:eastAsia="仿宋_GB2312" w:cs="仿宋_GB2312"/>
          <w:i w:val="0"/>
          <w:caps w:val="0"/>
          <w:spacing w:val="0"/>
          <w:sz w:val="28"/>
          <w:szCs w:val="28"/>
          <w:shd w:val="clear" w:fill="FFFFFF"/>
        </w:rPr>
        <w:t>潜</w:t>
      </w:r>
      <w:r>
        <w:rPr>
          <w:rFonts w:ascii="仿宋_GB2312" w:eastAsia="仿宋_GB2312" w:cs="仿宋_GB2312"/>
          <w:i w:val="0"/>
          <w:caps w:val="0"/>
          <w:color w:val="auto"/>
          <w:spacing w:val="0"/>
          <w:sz w:val="28"/>
          <w:szCs w:val="28"/>
          <w:shd w:val="clear" w:fill="FFFFFF"/>
        </w:rPr>
        <w:t>在供应商：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rPr>
          <w:color w:val="auto"/>
        </w:rPr>
      </w:pPr>
      <w:r>
        <w:rPr>
          <w:rFonts w:hint="eastAsia" w:ascii="仿宋_GB2312" w:eastAsia="仿宋_GB2312" w:cs="仿宋_GB2312"/>
          <w:i w:val="0"/>
          <w:caps w:val="0"/>
          <w:color w:val="auto"/>
          <w:spacing w:val="0"/>
          <w:sz w:val="28"/>
          <w:szCs w:val="28"/>
          <w:shd w:val="clear" w:fill="FFFFFF"/>
        </w:rPr>
        <w:t>我院将召开“</w:t>
      </w:r>
      <w:r>
        <w:rPr>
          <w:rFonts w:hint="eastAsia" w:ascii="仿宋_GB2312" w:eastAsia="仿宋_GB2312" w:cs="仿宋_GB2312"/>
          <w:i w:val="0"/>
          <w:caps w:val="0"/>
          <w:color w:val="auto"/>
          <w:spacing w:val="0"/>
          <w:sz w:val="28"/>
          <w:szCs w:val="28"/>
          <w:shd w:val="clear" w:fill="FFFFFF"/>
          <w:lang w:val="en-US" w:eastAsia="zh-CN"/>
        </w:rPr>
        <w:t>天府院区电梯维保</w:t>
      </w:r>
      <w:r>
        <w:rPr>
          <w:rFonts w:hint="eastAsia" w:ascii="仿宋_GB2312" w:eastAsia="仿宋_GB2312" w:cs="仿宋_GB2312"/>
          <w:i w:val="0"/>
          <w:caps w:val="0"/>
          <w:color w:val="auto"/>
          <w:spacing w:val="0"/>
          <w:sz w:val="28"/>
          <w:szCs w:val="28"/>
          <w:shd w:val="clear" w:fill="FFFFFF"/>
        </w:rPr>
        <w:t>”</w:t>
      </w:r>
      <w:r>
        <w:rPr>
          <w:rFonts w:hint="eastAsia" w:ascii="仿宋_GB2312" w:eastAsia="仿宋_GB2312" w:cs="仿宋_GB2312"/>
          <w:i w:val="0"/>
          <w:caps w:val="0"/>
          <w:color w:val="auto"/>
          <w:spacing w:val="0"/>
          <w:sz w:val="28"/>
          <w:szCs w:val="28"/>
          <w:shd w:val="clear" w:fill="FFFFFF"/>
        </w:rPr>
        <w:t>项目</w:t>
      </w:r>
      <w:r>
        <w:rPr>
          <w:rFonts w:hint="eastAsia" w:ascii="仿宋_GB2312" w:eastAsia="仿宋_GB2312" w:cs="仿宋_GB2312"/>
          <w:i w:val="0"/>
          <w:caps w:val="0"/>
          <w:color w:val="auto"/>
          <w:spacing w:val="0"/>
          <w:sz w:val="28"/>
          <w:szCs w:val="28"/>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rPr>
          <w:color w:val="auto"/>
        </w:rPr>
      </w:pPr>
      <w:r>
        <w:rPr>
          <w:rFonts w:hint="eastAsia" w:ascii="仿宋_GB2312" w:eastAsia="仿宋_GB2312" w:cs="仿宋_GB2312"/>
          <w:i w:val="0"/>
          <w:caps w:val="0"/>
          <w:color w:val="auto"/>
          <w:spacing w:val="0"/>
          <w:sz w:val="28"/>
          <w:szCs w:val="28"/>
          <w:shd w:val="clear" w:fill="FFFFFF"/>
        </w:rPr>
        <w:t>1.会议时间：2025年2月</w:t>
      </w:r>
      <w:r>
        <w:rPr>
          <w:rFonts w:hint="eastAsia" w:ascii="仿宋_GB2312" w:eastAsia="仿宋_GB2312" w:cs="仿宋_GB2312"/>
          <w:i w:val="0"/>
          <w:caps w:val="0"/>
          <w:color w:val="auto"/>
          <w:spacing w:val="0"/>
          <w:sz w:val="28"/>
          <w:szCs w:val="28"/>
          <w:shd w:val="clear" w:fill="FFFFFF"/>
          <w:lang w:val="en-US" w:eastAsia="zh-CN"/>
        </w:rPr>
        <w:t>14</w:t>
      </w:r>
      <w:r>
        <w:rPr>
          <w:rFonts w:hint="eastAsia" w:ascii="仿宋_GB2312" w:eastAsia="仿宋_GB2312" w:cs="仿宋_GB2312"/>
          <w:i w:val="0"/>
          <w:caps w:val="0"/>
          <w:color w:val="auto"/>
          <w:spacing w:val="0"/>
          <w:sz w:val="28"/>
          <w:szCs w:val="28"/>
          <w:shd w:val="clear" w:fill="FFFFFF"/>
        </w:rPr>
        <w:t>日（星期</w:t>
      </w:r>
      <w:r>
        <w:rPr>
          <w:rFonts w:hint="eastAsia" w:ascii="仿宋_GB2312" w:eastAsia="仿宋_GB2312" w:cs="仿宋_GB2312"/>
          <w:i w:val="0"/>
          <w:caps w:val="0"/>
          <w:color w:val="auto"/>
          <w:spacing w:val="0"/>
          <w:sz w:val="28"/>
          <w:szCs w:val="28"/>
          <w:shd w:val="clear" w:fill="FFFFFF"/>
          <w:lang w:val="en-US" w:eastAsia="zh-CN"/>
        </w:rPr>
        <w:t>五</w:t>
      </w:r>
      <w:r>
        <w:rPr>
          <w:rFonts w:hint="eastAsia" w:ascii="仿宋_GB2312" w:eastAsia="仿宋_GB2312" w:cs="仿宋_GB2312"/>
          <w:i w:val="0"/>
          <w:caps w:val="0"/>
          <w:color w:val="auto"/>
          <w:spacing w:val="0"/>
          <w:sz w:val="28"/>
          <w:szCs w:val="28"/>
          <w:shd w:val="clear" w:fill="FFFFFF"/>
        </w:rPr>
        <w:t>）上午09：00</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rPr>
          <w:color w:val="auto"/>
        </w:rPr>
      </w:pPr>
      <w:r>
        <w:rPr>
          <w:rFonts w:hint="eastAsia" w:ascii="仿宋_GB2312" w:eastAsia="仿宋_GB2312" w:cs="仿宋_GB2312"/>
          <w:i w:val="0"/>
          <w:caps w:val="0"/>
          <w:color w:val="auto"/>
          <w:spacing w:val="0"/>
          <w:sz w:val="28"/>
          <w:szCs w:val="28"/>
          <w:shd w:val="clear" w:fill="FFFFFF"/>
        </w:rPr>
        <w:t>2.会议地点：四川省妇幼保健院（晋阳院区）-综合楼5楼小会议室  </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rPr>
          <w:color w:val="auto"/>
        </w:rPr>
      </w:pPr>
      <w:r>
        <w:rPr>
          <w:rFonts w:hint="eastAsia" w:ascii="仿宋_GB2312" w:eastAsia="仿宋_GB2312" w:cs="仿宋_GB2312"/>
          <w:i w:val="0"/>
          <w:caps w:val="0"/>
          <w:color w:val="auto"/>
          <w:spacing w:val="0"/>
          <w:sz w:val="28"/>
          <w:szCs w:val="28"/>
          <w:shd w:val="clear" w:fill="FFFFFF"/>
        </w:rPr>
        <w:t>3.采购方式说明：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color w:val="auto"/>
          <w:spacing w:val="0"/>
          <w:sz w:val="28"/>
          <w:szCs w:val="28"/>
          <w:shd w:val="clear" w:fill="FFFFFF"/>
        </w:rPr>
        <w:t>3.1本次采购拟采用竞争性磋商方式，</w:t>
      </w:r>
      <w:r>
        <w:rPr>
          <w:rFonts w:hint="eastAsia" w:ascii="仿宋_GB2312" w:eastAsia="仿宋_GB2312" w:cs="仿宋_GB2312"/>
          <w:i w:val="0"/>
          <w:caps w:val="0"/>
          <w:spacing w:val="0"/>
          <w:sz w:val="28"/>
          <w:szCs w:val="28"/>
          <w:shd w:val="clear" w:fill="FFFFFF"/>
        </w:rPr>
        <w:t>评审小组成员由后勤保障部及院外专家共5名人员组成。根据投标人制作的《采购报价文件》(一式5份)、最终报价函以及磋商情况予以评标，推荐成交投标人。评审结束7日内，医院将中标结果通知投标人。</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3.2请仔细阅读《采购报价文件》的相关内容，如有贻误，后果自负。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3.3如果本次采购项目，存在不符合市场调查、资格主体异常、过程违规等情况，可以暂不采购，无义务向投标人解释具体原因。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4.投标人的要求（其中4.2.1-4.2.</w:t>
      </w:r>
      <w:r>
        <w:rPr>
          <w:rFonts w:hint="eastAsia" w:ascii="仿宋_GB2312" w:eastAsia="仿宋_GB2312" w:cs="仿宋_GB2312"/>
          <w:b/>
          <w:i w:val="0"/>
          <w:caps w:val="0"/>
          <w:spacing w:val="0"/>
          <w:sz w:val="28"/>
          <w:szCs w:val="28"/>
          <w:shd w:val="clear" w:fill="FFFFFF"/>
          <w:lang w:val="en-US" w:eastAsia="zh-CN"/>
        </w:rPr>
        <w:t>3</w:t>
      </w:r>
      <w:r>
        <w:rPr>
          <w:rFonts w:hint="eastAsia" w:ascii="仿宋_GB2312" w:eastAsia="仿宋_GB2312" w:cs="仿宋_GB2312"/>
          <w:b/>
          <w:i w:val="0"/>
          <w:caps w:val="0"/>
          <w:spacing w:val="0"/>
          <w:sz w:val="28"/>
          <w:szCs w:val="28"/>
          <w:shd w:val="clear" w:fill="FFFFFF"/>
        </w:rPr>
        <w:t>为资格证明文件）（需单独密封）：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4.1在中国境内注册并具有独立法人资格的合法企业；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4.2投标人应提供以下资料(复印件加盖鲜章)：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4.2.1有效的三证合一营业执照（副本）；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4.2.2法定代表人身份授权书（原件，格式见附件2）,法定代表人和经办人身份证复印件；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rPr>
          <w:rFonts w:hint="eastAsia" w:ascii="仿宋_GB2312" w:eastAsia="仿宋_GB2312" w:cs="仿宋_GB2312"/>
          <w:b/>
          <w:i w:val="0"/>
          <w:caps w:val="0"/>
          <w:spacing w:val="0"/>
          <w:sz w:val="28"/>
          <w:szCs w:val="28"/>
          <w:shd w:val="clear" w:fill="FFFFFF"/>
        </w:rPr>
      </w:pPr>
      <w:r>
        <w:rPr>
          <w:rFonts w:hint="eastAsia" w:ascii="仿宋_GB2312" w:eastAsia="仿宋_GB2312" w:cs="仿宋_GB2312"/>
          <w:b/>
          <w:i w:val="0"/>
          <w:caps w:val="0"/>
          <w:spacing w:val="0"/>
          <w:sz w:val="28"/>
          <w:szCs w:val="28"/>
          <w:shd w:val="clear" w:fill="FFFFFF"/>
        </w:rPr>
        <w:t>4.2.3具有国家质量技术监督部门颁发安装A级、维修A级、改造A级及以上特种设备安装改造维修许可证或具有中华人民共和国特种设备生产许可证（许可项目：至少包含电梯安装（含修理），许可子项目：至少包含曳引驱动乘客电梯（许可参数V≤6.0m/s或以上）、自动扶梯与人行道)（原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b w:val="0"/>
          <w:i w:val="0"/>
          <w:caps w:val="0"/>
          <w:spacing w:val="0"/>
          <w:sz w:val="28"/>
          <w:szCs w:val="28"/>
          <w:shd w:val="clear" w:fill="FFFFFF"/>
        </w:rPr>
        <w:t>4.2.</w:t>
      </w:r>
      <w:r>
        <w:rPr>
          <w:rFonts w:hint="eastAsia" w:ascii="仿宋_GB2312" w:eastAsia="仿宋_GB2312" w:cs="仿宋_GB2312"/>
          <w:b w:val="0"/>
          <w:i w:val="0"/>
          <w:caps w:val="0"/>
          <w:spacing w:val="0"/>
          <w:sz w:val="28"/>
          <w:szCs w:val="28"/>
          <w:shd w:val="clear" w:fill="FFFFFF"/>
          <w:lang w:val="en-US" w:eastAsia="zh-CN"/>
        </w:rPr>
        <w:t>4</w:t>
      </w:r>
      <w:r>
        <w:rPr>
          <w:rFonts w:hint="eastAsia" w:ascii="仿宋_GB2312" w:eastAsia="仿宋_GB2312" w:cs="仿宋_GB2312"/>
          <w:b w:val="0"/>
          <w:i w:val="0"/>
          <w:caps w:val="0"/>
          <w:spacing w:val="0"/>
          <w:sz w:val="28"/>
          <w:szCs w:val="28"/>
          <w:shd w:val="clear" w:fill="FFFFFF"/>
        </w:rPr>
        <w:t>具有良好的商业信誉和健全的财务会计制度，投标人提供承诺函；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b w:val="0"/>
          <w:i w:val="0"/>
          <w:caps w:val="0"/>
          <w:spacing w:val="0"/>
          <w:sz w:val="28"/>
          <w:szCs w:val="28"/>
          <w:shd w:val="clear" w:fill="FFFFFF"/>
        </w:rPr>
        <w:t>4.2.</w:t>
      </w:r>
      <w:r>
        <w:rPr>
          <w:rFonts w:hint="eastAsia" w:ascii="仿宋_GB2312" w:eastAsia="仿宋_GB2312" w:cs="仿宋_GB2312"/>
          <w:b w:val="0"/>
          <w:i w:val="0"/>
          <w:caps w:val="0"/>
          <w:spacing w:val="0"/>
          <w:sz w:val="28"/>
          <w:szCs w:val="28"/>
          <w:shd w:val="clear" w:fill="FFFFFF"/>
          <w:lang w:val="en-US" w:eastAsia="zh-CN"/>
        </w:rPr>
        <w:t>5</w:t>
      </w:r>
      <w:r>
        <w:rPr>
          <w:rFonts w:hint="eastAsia" w:ascii="仿宋_GB2312" w:eastAsia="仿宋_GB2312" w:cs="仿宋_GB2312"/>
          <w:b w:val="0"/>
          <w:i w:val="0"/>
          <w:caps w:val="0"/>
          <w:spacing w:val="0"/>
          <w:sz w:val="28"/>
          <w:szCs w:val="28"/>
          <w:shd w:val="clear" w:fill="FFFFFF"/>
        </w:rPr>
        <w:t>具有履行合同所必须的设备和专业技术能力，投标人提供承诺函。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b w:val="0"/>
          <w:i w:val="0"/>
          <w:caps w:val="0"/>
          <w:spacing w:val="0"/>
          <w:sz w:val="28"/>
          <w:szCs w:val="28"/>
          <w:shd w:val="clear" w:fill="FFFFFF"/>
        </w:rPr>
        <w:t>4.2.</w:t>
      </w:r>
      <w:r>
        <w:rPr>
          <w:rFonts w:hint="eastAsia" w:ascii="仿宋_GB2312" w:eastAsia="仿宋_GB2312" w:cs="仿宋_GB2312"/>
          <w:b w:val="0"/>
          <w:i w:val="0"/>
          <w:caps w:val="0"/>
          <w:spacing w:val="0"/>
          <w:sz w:val="28"/>
          <w:szCs w:val="28"/>
          <w:shd w:val="clear" w:fill="FFFFFF"/>
          <w:lang w:val="en-US" w:eastAsia="zh-CN"/>
        </w:rPr>
        <w:t>6</w:t>
      </w:r>
      <w:r>
        <w:rPr>
          <w:rFonts w:hint="eastAsia" w:ascii="仿宋_GB2312" w:eastAsia="仿宋_GB2312" w:cs="仿宋_GB2312"/>
          <w:b w:val="0"/>
          <w:i w:val="0"/>
          <w:caps w:val="0"/>
          <w:spacing w:val="0"/>
          <w:sz w:val="28"/>
          <w:szCs w:val="28"/>
          <w:shd w:val="clear" w:fill="FFFFFF"/>
        </w:rPr>
        <w:t>投标人应承诺能够按照采购人要求及时签署合同，按照购销合同规定的品牌、产地、质量、价格、规格、有效期等。</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2"/>
      </w:pPr>
      <w:r>
        <w:rPr>
          <w:rFonts w:hint="eastAsia" w:ascii="仿宋_GB2312" w:eastAsia="仿宋_GB2312" w:cs="仿宋_GB2312"/>
          <w:b/>
          <w:i w:val="0"/>
          <w:caps w:val="0"/>
          <w:spacing w:val="0"/>
          <w:sz w:val="28"/>
          <w:szCs w:val="28"/>
          <w:shd w:val="clear" w:fill="FFFFFF"/>
        </w:rPr>
        <w:t>4.2.</w:t>
      </w:r>
      <w:r>
        <w:rPr>
          <w:rFonts w:hint="eastAsia" w:ascii="仿宋_GB2312" w:eastAsia="仿宋_GB2312" w:cs="仿宋_GB2312"/>
          <w:b/>
          <w:i w:val="0"/>
          <w:caps w:val="0"/>
          <w:spacing w:val="0"/>
          <w:sz w:val="28"/>
          <w:szCs w:val="28"/>
          <w:shd w:val="clear" w:fill="FFFFFF"/>
          <w:lang w:val="en-US" w:eastAsia="zh-CN"/>
        </w:rPr>
        <w:t>7</w:t>
      </w:r>
      <w:r>
        <w:rPr>
          <w:rFonts w:hint="eastAsia" w:ascii="仿宋_GB2312" w:eastAsia="仿宋_GB2312" w:cs="仿宋_GB2312"/>
          <w:b/>
          <w:i w:val="0"/>
          <w:caps w:val="0"/>
          <w:spacing w:val="0"/>
          <w:sz w:val="28"/>
          <w:szCs w:val="28"/>
          <w:shd w:val="clear" w:fill="FFFFFF"/>
        </w:rPr>
        <w:t>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5.报价要求：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5.1以人民币报价；报价请按照“报价一览表”（格式见附件2）的格式填写;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5.2报价表中的价格应包括劳务、培训、保险、税等各项费用，即参会供应商对采购方的实际供应价。</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6.付款方式：按照合同约定进度付款。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7.拟参会供应商需于2025年2月</w:t>
      </w:r>
      <w:r>
        <w:rPr>
          <w:rFonts w:hint="eastAsia" w:ascii="仿宋_GB2312" w:eastAsia="仿宋_GB2312" w:cs="仿宋_GB2312"/>
          <w:i w:val="0"/>
          <w:caps w:val="0"/>
          <w:spacing w:val="0"/>
          <w:sz w:val="28"/>
          <w:szCs w:val="28"/>
          <w:shd w:val="clear" w:fill="FFFFFF"/>
          <w:lang w:val="en-US" w:eastAsia="zh-CN"/>
        </w:rPr>
        <w:t>12</w:t>
      </w:r>
      <w:r>
        <w:rPr>
          <w:rFonts w:hint="eastAsia" w:ascii="仿宋_GB2312" w:eastAsia="仿宋_GB2312" w:cs="仿宋_GB2312"/>
          <w:i w:val="0"/>
          <w:caps w:val="0"/>
          <w:spacing w:val="0"/>
          <w:sz w:val="28"/>
          <w:szCs w:val="28"/>
          <w:shd w:val="clear" w:fill="FFFFFF"/>
        </w:rPr>
        <w:t>日（星期</w:t>
      </w:r>
      <w:r>
        <w:rPr>
          <w:rFonts w:hint="eastAsia" w:ascii="仿宋_GB2312" w:eastAsia="仿宋_GB2312" w:cs="仿宋_GB2312"/>
          <w:i w:val="0"/>
          <w:caps w:val="0"/>
          <w:spacing w:val="0"/>
          <w:sz w:val="28"/>
          <w:szCs w:val="28"/>
          <w:shd w:val="clear" w:fill="FFFFFF"/>
          <w:lang w:val="en-US" w:eastAsia="zh-CN"/>
        </w:rPr>
        <w:t>三</w:t>
      </w:r>
      <w:r>
        <w:rPr>
          <w:rFonts w:hint="eastAsia" w:ascii="仿宋_GB2312" w:eastAsia="仿宋_GB2312" w:cs="仿宋_GB2312"/>
          <w:i w:val="0"/>
          <w:caps w:val="0"/>
          <w:spacing w:val="0"/>
          <w:sz w:val="28"/>
          <w:szCs w:val="28"/>
          <w:shd w:val="clear" w:fill="FFFFFF"/>
        </w:rPr>
        <w:t>）中午12:00前</w:t>
      </w:r>
      <w:r>
        <w:rPr>
          <w:rFonts w:hint="eastAsia" w:ascii="仿宋_GB2312" w:eastAsia="仿宋_GB2312" w:cs="仿宋_GB2312"/>
          <w:i w:val="0"/>
          <w:caps w:val="0"/>
          <w:spacing w:val="0"/>
          <w:sz w:val="28"/>
          <w:szCs w:val="28"/>
          <w:shd w:val="clear" w:fill="FFFFFF"/>
          <w:lang w:eastAsia="zh-CN"/>
        </w:rPr>
        <w:t>，</w:t>
      </w:r>
      <w:r>
        <w:rPr>
          <w:rFonts w:hint="eastAsia" w:ascii="仿宋_GB2312" w:eastAsia="仿宋_GB2312" w:cs="仿宋_GB2312"/>
          <w:i w:val="0"/>
          <w:caps w:val="0"/>
          <w:spacing w:val="0"/>
          <w:sz w:val="28"/>
          <w:szCs w:val="28"/>
          <w:shd w:val="clear" w:fill="FFFFFF"/>
        </w:rPr>
        <w:t>提供（4.2.1-4.2.</w:t>
      </w:r>
      <w:r>
        <w:rPr>
          <w:rFonts w:hint="eastAsia" w:ascii="仿宋_GB2312" w:eastAsia="仿宋_GB2312" w:cs="仿宋_GB2312"/>
          <w:i w:val="0"/>
          <w:caps w:val="0"/>
          <w:spacing w:val="0"/>
          <w:sz w:val="28"/>
          <w:szCs w:val="28"/>
          <w:shd w:val="clear" w:fill="FFFFFF"/>
          <w:lang w:val="en-US" w:eastAsia="zh-CN"/>
        </w:rPr>
        <w:t>3</w:t>
      </w:r>
      <w:r>
        <w:rPr>
          <w:rFonts w:hint="eastAsia" w:ascii="仿宋_GB2312" w:eastAsia="仿宋_GB2312" w:cs="仿宋_GB2312"/>
          <w:i w:val="0"/>
          <w:caps w:val="0"/>
          <w:spacing w:val="0"/>
          <w:sz w:val="28"/>
          <w:szCs w:val="28"/>
          <w:shd w:val="clear" w:fill="FFFFFF"/>
        </w:rPr>
        <w:t>）条要求的资质证明文件</w:t>
      </w:r>
      <w:r>
        <w:rPr>
          <w:rFonts w:hint="eastAsia" w:ascii="仿宋_GB2312" w:eastAsia="仿宋_GB2312" w:cs="仿宋_GB2312"/>
          <w:i w:val="0"/>
          <w:caps w:val="0"/>
          <w:spacing w:val="0"/>
          <w:sz w:val="28"/>
          <w:szCs w:val="28"/>
          <w:shd w:val="clear" w:fill="FFFFFF"/>
          <w:lang w:val="en-US" w:eastAsia="zh-CN"/>
        </w:rPr>
        <w:t>电子版</w:t>
      </w:r>
      <w:r>
        <w:rPr>
          <w:rFonts w:hint="eastAsia" w:ascii="仿宋_GB2312" w:eastAsia="仿宋_GB2312" w:cs="仿宋_GB2312"/>
          <w:i w:val="0"/>
          <w:caps w:val="0"/>
          <w:spacing w:val="0"/>
          <w:sz w:val="28"/>
          <w:szCs w:val="28"/>
          <w:shd w:val="clear" w:fill="FFFFFF"/>
        </w:rPr>
        <w:t>发送至QQ邮箱492044496@qq.com，进行资格审查。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8.会议安排：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8.1　2025年2月1</w:t>
      </w:r>
      <w:r>
        <w:rPr>
          <w:rFonts w:hint="eastAsia" w:ascii="仿宋_GB2312" w:eastAsia="仿宋_GB2312" w:cs="仿宋_GB2312"/>
          <w:i w:val="0"/>
          <w:caps w:val="0"/>
          <w:spacing w:val="0"/>
          <w:sz w:val="28"/>
          <w:szCs w:val="28"/>
          <w:shd w:val="clear" w:fill="FFFFFF"/>
          <w:lang w:val="en-US" w:eastAsia="zh-CN"/>
        </w:rPr>
        <w:t>4</w:t>
      </w:r>
      <w:r>
        <w:rPr>
          <w:rFonts w:hint="eastAsia" w:ascii="仿宋_GB2312" w:eastAsia="仿宋_GB2312" w:cs="仿宋_GB2312"/>
          <w:i w:val="0"/>
          <w:caps w:val="0"/>
          <w:spacing w:val="0"/>
          <w:sz w:val="28"/>
          <w:szCs w:val="28"/>
          <w:shd w:val="clear" w:fill="FFFFFF"/>
        </w:rPr>
        <w:t>日（星期</w:t>
      </w:r>
      <w:r>
        <w:rPr>
          <w:rFonts w:hint="eastAsia" w:ascii="仿宋_GB2312" w:eastAsia="仿宋_GB2312" w:cs="仿宋_GB2312"/>
          <w:i w:val="0"/>
          <w:caps w:val="0"/>
          <w:spacing w:val="0"/>
          <w:sz w:val="28"/>
          <w:szCs w:val="28"/>
          <w:shd w:val="clear" w:fill="FFFFFF"/>
          <w:lang w:val="en-US" w:eastAsia="zh-CN"/>
        </w:rPr>
        <w:t>五</w:t>
      </w:r>
      <w:r>
        <w:rPr>
          <w:rFonts w:hint="eastAsia" w:ascii="仿宋_GB2312" w:eastAsia="仿宋_GB2312" w:cs="仿宋_GB2312"/>
          <w:i w:val="0"/>
          <w:caps w:val="0"/>
          <w:spacing w:val="0"/>
          <w:sz w:val="28"/>
          <w:szCs w:val="28"/>
          <w:shd w:val="clear" w:fill="FFFFFF"/>
        </w:rPr>
        <w:t>）上午09:00以前，投标人必须携带“采购资质文件”（一式一份，密封盖章）“报价一览表”（一式一份，密封盖章）、《采购文件书》（一式五份，正本1份,副本4份，并分别在右上角标明“正本”和“副本”字样）密封盖章（按采购公告中产品分包密封）至综合楼五楼小会议室。采购文件必须在投标截止时间前送达采购公告要求地点。逾期送达或密封不符合 采购公告规定和未报送“报价一览表”的恕不接受。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8.2后勤保障部负责组织评审专家审核投标人的资格，并填写《院内自行采购资格审查表》。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8.3会前，后勤保障部组织成立磋商小组，主持人宣布磋商步骤，强调磋商工作纪律，介绍总体目标、工作安排、分工、磋商文件、确定成交供应商的方法和标准。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8.4后勤保障部汇总填写《采购评审报告》，逐级上报。7日内，将磋商结果在医院官方网站上公示。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9.其它说明：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9.1采购报价文件书(一式五份)的编制、装订：根据要求及自身实际用A4纸编制，严格按照《采购报价文件顺序》（见附件3）的要求进行装订。提供的所有资料须加盖鲜章，并按要求密封。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9.2确定的成交投标人需在约定时间内完成此次采购项目交付。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9.3“医用气体设备及附属设施年度维保采购项目”参数、要求（见附件1）及报价表的解释权归后勤保障部，联系人：赵老师028-65978238。</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9.4后勤保障部采购事宜联系人：朱老师028-65978223。</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68" w:afterAutospacing="0" w:line="520" w:lineRule="atLeast"/>
        <w:ind w:left="0" w:right="0" w:firstLine="560"/>
      </w:pPr>
      <w:r>
        <w:rPr>
          <w:rFonts w:hint="eastAsia" w:ascii="仿宋_GB2312" w:eastAsia="仿宋_GB2312" w:cs="仿宋_GB2312"/>
          <w:i w:val="0"/>
          <w:caps w:val="0"/>
          <w:spacing w:val="0"/>
          <w:sz w:val="28"/>
          <w:szCs w:val="28"/>
          <w:shd w:val="clear" w:fill="FFFFFF"/>
        </w:rPr>
        <w:t>10.参会供应商法人或授权代表需携带身份证原件。</w:t>
      </w:r>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附件：</w:t>
      </w:r>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1：采购需求</w:t>
      </w:r>
      <w:bookmarkStart w:id="0" w:name="_GoBack"/>
      <w:bookmarkEnd w:id="0"/>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2：主要表格格式</w:t>
      </w:r>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3：采购文件书装订顺序</w:t>
      </w:r>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4：反商业贿赂承诺书</w:t>
      </w:r>
    </w:p>
    <w:p>
      <w:pPr>
        <w:keepNext w:val="0"/>
        <w:keepLines w:val="0"/>
        <w:pageBreakBefore w:val="0"/>
        <w:widowControl/>
        <w:suppressLineNumbers w:val="0"/>
        <w:kinsoku/>
        <w:wordWrap/>
        <w:overflowPunct/>
        <w:topLinePunct w:val="0"/>
        <w:autoSpaceDE w:val="0"/>
        <w:autoSpaceDN/>
        <w:bidi w:val="0"/>
        <w:adjustRightInd/>
        <w:snapToGrid/>
        <w:spacing w:before="0" w:beforeAutospacing="1" w:after="0" w:afterAutospacing="1" w:line="320" w:lineRule="exact"/>
        <w:ind w:left="0" w:right="0"/>
        <w:jc w:val="left"/>
        <w:textAlignment w:val="auto"/>
      </w:pPr>
      <w:r>
        <w:rPr>
          <w:rFonts w:hint="eastAsia" w:ascii="仿宋_GB2312" w:eastAsia="仿宋_GB2312" w:cs="仿宋_GB2312" w:hAnsiTheme="minorHAnsi"/>
          <w:kern w:val="0"/>
          <w:sz w:val="28"/>
          <w:szCs w:val="28"/>
          <w:lang w:val="en-US" w:eastAsia="zh-CN" w:bidi="ar"/>
        </w:rPr>
        <w:t>5：纪律承诺书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A765B"/>
    <w:rsid w:val="050B6299"/>
    <w:rsid w:val="0BDF3EAB"/>
    <w:rsid w:val="2AE4388B"/>
    <w:rsid w:val="3DDA765B"/>
    <w:rsid w:val="74723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2025-02-06T08:13:00Z</dcterms:created>
  <dc:creator>hasee</dc:creator>
  <cp:lastModifiedBy>hasee</cp:lastModifiedBy>
  <dcterms:modified xsi:type="dcterms:W3CDTF">2025-02-08T07:29:46Z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