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C17CC" w14:textId="77777777" w:rsidR="00A64FAB" w:rsidRDefault="00000000">
      <w:pPr>
        <w:adjustRightInd w:val="0"/>
        <w:snapToGrid w:val="0"/>
        <w:spacing w:beforeLines="50" w:before="156" w:afterLines="50" w:after="156" w:line="24" w:lineRule="atLeast"/>
        <w:outlineLvl w:val="0"/>
        <w:rPr>
          <w:rFonts w:ascii="微软雅黑" w:eastAsia="微软雅黑" w:hAnsi="微软雅黑" w:hint="eastAsia"/>
          <w:bCs/>
          <w:color w:val="000000"/>
          <w:szCs w:val="21"/>
        </w:rPr>
      </w:pPr>
      <w:r>
        <w:rPr>
          <w:rFonts w:ascii="微软雅黑" w:eastAsia="微软雅黑" w:hAnsi="微软雅黑" w:hint="eastAsia"/>
          <w:bCs/>
          <w:color w:val="000000"/>
          <w:szCs w:val="21"/>
        </w:rPr>
        <w:t>附件1：</w:t>
      </w:r>
    </w:p>
    <w:p w14:paraId="63F9D316" w14:textId="77777777" w:rsidR="00A64FAB" w:rsidRDefault="00A64FAB">
      <w:pPr>
        <w:pStyle w:val="a0"/>
      </w:pPr>
    </w:p>
    <w:p w14:paraId="0223D501" w14:textId="75E7026C" w:rsidR="00A64FAB" w:rsidRDefault="006E697D">
      <w:pPr>
        <w:tabs>
          <w:tab w:val="left" w:pos="5250"/>
        </w:tabs>
        <w:spacing w:line="24" w:lineRule="atLeast"/>
        <w:jc w:val="center"/>
        <w:rPr>
          <w:b/>
          <w:bCs/>
          <w:sz w:val="44"/>
          <w:szCs w:val="52"/>
        </w:rPr>
      </w:pPr>
      <w:proofErr w:type="gramStart"/>
      <w:r w:rsidRPr="006E697D">
        <w:rPr>
          <w:rFonts w:hint="eastAsia"/>
          <w:b/>
          <w:bCs/>
          <w:sz w:val="44"/>
          <w:szCs w:val="52"/>
        </w:rPr>
        <w:t>远秋住培系统</w:t>
      </w:r>
      <w:proofErr w:type="gramEnd"/>
      <w:r w:rsidRPr="006E697D">
        <w:rPr>
          <w:rFonts w:hint="eastAsia"/>
          <w:b/>
          <w:bCs/>
          <w:sz w:val="44"/>
          <w:szCs w:val="52"/>
        </w:rPr>
        <w:t>维保</w:t>
      </w:r>
      <w:r>
        <w:rPr>
          <w:rFonts w:hint="eastAsia"/>
          <w:b/>
          <w:bCs/>
          <w:sz w:val="44"/>
          <w:szCs w:val="52"/>
        </w:rPr>
        <w:t>技术参数</w:t>
      </w:r>
    </w:p>
    <w:p w14:paraId="33AF2AF5" w14:textId="77777777" w:rsidR="00A64FAB" w:rsidRDefault="00000000">
      <w:pPr>
        <w:spacing w:line="24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说明：</w:t>
      </w:r>
    </w:p>
    <w:p w14:paraId="620FB732" w14:textId="77777777" w:rsidR="00A64FAB" w:rsidRDefault="00000000">
      <w:pPr>
        <w:rPr>
          <w:rFonts w:asciiTheme="majorEastAsia" w:eastAsiaTheme="majorEastAsia" w:hAnsiTheme="majorEastAsia" w:cs="仿宋" w:hint="eastAsia"/>
          <w:bCs/>
          <w:sz w:val="24"/>
        </w:rPr>
      </w:pPr>
      <w:r>
        <w:rPr>
          <w:rFonts w:asciiTheme="majorEastAsia" w:eastAsiaTheme="majorEastAsia" w:hAnsiTheme="majorEastAsia" w:cs="仿宋" w:hint="eastAsia"/>
          <w:bCs/>
          <w:sz w:val="24"/>
        </w:rPr>
        <w:t>带★指标为本项目的实质性要求，供应商应全部满足，否则其投标文件作无效处理；</w:t>
      </w:r>
    </w:p>
    <w:p w14:paraId="0FF3E0DE" w14:textId="77777777" w:rsidR="00A64FAB" w:rsidRDefault="00000000">
      <w:pPr>
        <w:pStyle w:val="1"/>
      </w:pPr>
      <w:r>
        <w:rPr>
          <w:rFonts w:hint="eastAsia"/>
        </w:rPr>
        <w:t>采购清单</w:t>
      </w:r>
    </w:p>
    <w:p w14:paraId="1A06671D" w14:textId="74C2A73F" w:rsidR="00A64FAB" w:rsidRPr="006E697D" w:rsidRDefault="00000000">
      <w:pPr>
        <w:numPr>
          <w:ilvl w:val="1"/>
          <w:numId w:val="2"/>
        </w:numPr>
        <w:spacing w:line="360" w:lineRule="auto"/>
      </w:pPr>
      <w:r w:rsidRPr="006E697D">
        <w:rPr>
          <w:rFonts w:hint="eastAsia"/>
        </w:rPr>
        <w:t>预算：</w:t>
      </w:r>
      <w:r w:rsidR="006E697D" w:rsidRPr="006E697D">
        <w:rPr>
          <w:rFonts w:hint="eastAsia"/>
        </w:rPr>
        <w:t>5.7</w:t>
      </w:r>
      <w:r w:rsidRPr="006E697D">
        <w:rPr>
          <w:rFonts w:hint="eastAsia"/>
        </w:rPr>
        <w:t>万</w:t>
      </w:r>
    </w:p>
    <w:p w14:paraId="02AE7B70" w14:textId="6333A190" w:rsidR="00A64FAB" w:rsidRPr="006E697D" w:rsidRDefault="00000000">
      <w:pPr>
        <w:numPr>
          <w:ilvl w:val="1"/>
          <w:numId w:val="2"/>
        </w:numPr>
        <w:spacing w:line="360" w:lineRule="auto"/>
      </w:pPr>
      <w:r w:rsidRPr="006E697D">
        <w:rPr>
          <w:rFonts w:hint="eastAsia"/>
        </w:rPr>
        <w:t>最高限价：</w:t>
      </w:r>
      <w:r w:rsidR="006E697D" w:rsidRPr="006E697D">
        <w:rPr>
          <w:rFonts w:hint="eastAsia"/>
        </w:rPr>
        <w:t>5.7</w:t>
      </w:r>
      <w:r w:rsidRPr="006E697D">
        <w:rPr>
          <w:rFonts w:hint="eastAsia"/>
        </w:rPr>
        <w:t>万</w:t>
      </w:r>
    </w:p>
    <w:p w14:paraId="7AC21821" w14:textId="77777777" w:rsidR="00A64FAB" w:rsidRDefault="00000000">
      <w:pPr>
        <w:pStyle w:val="a0"/>
        <w:numPr>
          <w:ilvl w:val="1"/>
          <w:numId w:val="2"/>
        </w:numPr>
        <w:spacing w:line="360" w:lineRule="auto"/>
      </w:pPr>
      <w:r>
        <w:rPr>
          <w:rFonts w:hint="eastAsia"/>
        </w:rPr>
        <w:t>采购清单：</w:t>
      </w:r>
    </w:p>
    <w:tbl>
      <w:tblPr>
        <w:tblW w:w="4998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063"/>
        <w:gridCol w:w="4866"/>
        <w:gridCol w:w="1277"/>
        <w:gridCol w:w="1459"/>
      </w:tblGrid>
      <w:tr w:rsidR="00A64FAB" w14:paraId="41295767" w14:textId="77777777" w:rsidTr="006E697D">
        <w:trPr>
          <w:trHeight w:val="518"/>
        </w:trPr>
        <w:tc>
          <w:tcPr>
            <w:tcW w:w="613" w:type="pct"/>
            <w:tcBorders>
              <w:tl2br w:val="nil"/>
              <w:tr2bl w:val="nil"/>
            </w:tcBorders>
            <w:shd w:val="clear" w:color="auto" w:fill="FFFFFF"/>
          </w:tcPr>
          <w:p w14:paraId="03249CC9" w14:textId="77777777" w:rsidR="00A64FAB" w:rsidRDefault="00000000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808" w:type="pct"/>
            <w:tcBorders>
              <w:tl2br w:val="nil"/>
              <w:tr2bl w:val="nil"/>
            </w:tcBorders>
            <w:shd w:val="clear" w:color="auto" w:fill="FFFFFF"/>
          </w:tcPr>
          <w:p w14:paraId="2E9F79B4" w14:textId="77777777" w:rsidR="00A64FAB" w:rsidRDefault="00000000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采购标的</w:t>
            </w:r>
          </w:p>
        </w:tc>
        <w:tc>
          <w:tcPr>
            <w:tcW w:w="737" w:type="pct"/>
            <w:tcBorders>
              <w:tl2br w:val="nil"/>
              <w:tr2bl w:val="nil"/>
            </w:tcBorders>
            <w:shd w:val="clear" w:color="auto" w:fill="FFFFFF"/>
          </w:tcPr>
          <w:p w14:paraId="370CA817" w14:textId="77777777" w:rsidR="00A64FAB" w:rsidRDefault="00000000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数量</w:t>
            </w:r>
          </w:p>
        </w:tc>
        <w:tc>
          <w:tcPr>
            <w:tcW w:w="842" w:type="pct"/>
            <w:tcBorders>
              <w:tl2br w:val="nil"/>
              <w:tr2bl w:val="nil"/>
            </w:tcBorders>
            <w:shd w:val="clear" w:color="auto" w:fill="FFFFFF"/>
          </w:tcPr>
          <w:p w14:paraId="7B993F96" w14:textId="77777777" w:rsidR="00A64FAB" w:rsidRDefault="00000000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 w:rsidR="00A64FAB" w14:paraId="37854E06" w14:textId="77777777" w:rsidTr="006E697D">
        <w:trPr>
          <w:trHeight w:val="471"/>
        </w:trPr>
        <w:tc>
          <w:tcPr>
            <w:tcW w:w="613" w:type="pct"/>
            <w:tcBorders>
              <w:tl2br w:val="nil"/>
              <w:tr2bl w:val="nil"/>
            </w:tcBorders>
            <w:shd w:val="clear" w:color="auto" w:fill="FFFFFF"/>
          </w:tcPr>
          <w:p w14:paraId="6A0AD246" w14:textId="77777777" w:rsidR="00A64FAB" w:rsidRDefault="00000000">
            <w:pPr>
              <w:spacing w:line="240" w:lineRule="atLeast"/>
              <w:jc w:val="center"/>
              <w:rPr>
                <w:rFonts w:ascii="宋体" w:hAnsi="宋体" w:cs="Arial" w:hint="eastAsia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1</w:t>
            </w:r>
          </w:p>
        </w:tc>
        <w:tc>
          <w:tcPr>
            <w:tcW w:w="2808" w:type="pct"/>
            <w:tcBorders>
              <w:tl2br w:val="nil"/>
              <w:tr2bl w:val="nil"/>
            </w:tcBorders>
            <w:shd w:val="clear" w:color="auto" w:fill="FFFFFF"/>
          </w:tcPr>
          <w:p w14:paraId="3C31A8B0" w14:textId="4557BCA0" w:rsidR="00A64FAB" w:rsidRDefault="006E697D">
            <w:pPr>
              <w:spacing w:line="240" w:lineRule="atLeast"/>
              <w:jc w:val="center"/>
              <w:rPr>
                <w:rFonts w:ascii="宋体" w:hAnsi="宋体" w:cs="Arial" w:hint="eastAsia"/>
                <w:szCs w:val="21"/>
              </w:rPr>
            </w:pPr>
            <w:bookmarkStart w:id="0" w:name="_Hlk184145366"/>
            <w:proofErr w:type="gramStart"/>
            <w:r w:rsidRPr="006E697D">
              <w:rPr>
                <w:rFonts w:ascii="宋体" w:hAnsi="宋体" w:cs="宋体" w:hint="eastAsia"/>
                <w:szCs w:val="21"/>
              </w:rPr>
              <w:t>远秋住培系统</w:t>
            </w:r>
            <w:proofErr w:type="gramEnd"/>
            <w:r w:rsidRPr="006E697D">
              <w:rPr>
                <w:rFonts w:ascii="宋体" w:hAnsi="宋体" w:cs="宋体" w:hint="eastAsia"/>
                <w:szCs w:val="21"/>
              </w:rPr>
              <w:t>维保</w:t>
            </w:r>
            <w:bookmarkEnd w:id="0"/>
          </w:p>
        </w:tc>
        <w:tc>
          <w:tcPr>
            <w:tcW w:w="737" w:type="pct"/>
            <w:tcBorders>
              <w:tl2br w:val="nil"/>
              <w:tr2bl w:val="nil"/>
            </w:tcBorders>
            <w:shd w:val="clear" w:color="auto" w:fill="FFFFFF"/>
          </w:tcPr>
          <w:p w14:paraId="582138EF" w14:textId="77777777" w:rsidR="00A64FAB" w:rsidRDefault="00000000">
            <w:pPr>
              <w:spacing w:line="240" w:lineRule="atLeast"/>
              <w:jc w:val="center"/>
              <w:rPr>
                <w:rFonts w:ascii="宋体" w:hAnsi="宋体" w:cs="Arial" w:hint="eastAsia"/>
                <w:szCs w:val="21"/>
              </w:rPr>
            </w:pPr>
            <w:r w:rsidRPr="006E697D">
              <w:rPr>
                <w:rFonts w:ascii="宋体" w:hAnsi="宋体" w:cs="Arial" w:hint="eastAsia"/>
                <w:szCs w:val="21"/>
              </w:rPr>
              <w:t>3年</w:t>
            </w:r>
          </w:p>
        </w:tc>
        <w:tc>
          <w:tcPr>
            <w:tcW w:w="842" w:type="pct"/>
            <w:tcBorders>
              <w:tl2br w:val="nil"/>
              <w:tr2bl w:val="nil"/>
            </w:tcBorders>
            <w:shd w:val="clear" w:color="auto" w:fill="FFFFFF"/>
          </w:tcPr>
          <w:p w14:paraId="0D92103B" w14:textId="77777777" w:rsidR="00A64FAB" w:rsidRDefault="00A64FAB">
            <w:pPr>
              <w:spacing w:line="240" w:lineRule="atLeast"/>
              <w:jc w:val="center"/>
              <w:rPr>
                <w:rFonts w:ascii="宋体" w:hAnsi="宋体" w:cs="Arial" w:hint="eastAsia"/>
                <w:szCs w:val="21"/>
              </w:rPr>
            </w:pPr>
          </w:p>
        </w:tc>
      </w:tr>
    </w:tbl>
    <w:p w14:paraId="100F0490" w14:textId="7AC0F74B" w:rsidR="00A64FAB" w:rsidRDefault="006E697D">
      <w:pPr>
        <w:pStyle w:val="1"/>
      </w:pPr>
      <w:r w:rsidRPr="006E697D">
        <w:rPr>
          <w:rFonts w:hint="eastAsia"/>
        </w:rPr>
        <w:t>★</w:t>
      </w:r>
      <w:r>
        <w:rPr>
          <w:rFonts w:hint="eastAsia"/>
        </w:rPr>
        <w:t>技术要求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1171"/>
        <w:gridCol w:w="6273"/>
      </w:tblGrid>
      <w:tr w:rsidR="00F62C3A" w14:paraId="65E65ABF" w14:textId="77777777" w:rsidTr="00F62C3A">
        <w:trPr>
          <w:trHeight w:val="285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2ECD9F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分类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3D932747" w14:textId="77777777" w:rsidR="00F62C3A" w:rsidRDefault="00F62C3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服务项目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51569274" w14:textId="77777777" w:rsidR="00F62C3A" w:rsidRDefault="00F62C3A">
            <w:pPr>
              <w:jc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技术服务要求</w:t>
            </w:r>
          </w:p>
        </w:tc>
      </w:tr>
      <w:tr w:rsidR="00F62C3A" w14:paraId="1A81F8E2" w14:textId="77777777" w:rsidTr="00F62C3A">
        <w:trPr>
          <w:trHeight w:val="545"/>
          <w:jc w:val="center"/>
        </w:trPr>
        <w:tc>
          <w:tcPr>
            <w:tcW w:w="1056" w:type="dxa"/>
            <w:vMerge w:val="restart"/>
            <w:shd w:val="clear" w:color="auto" w:fill="auto"/>
            <w:vAlign w:val="center"/>
          </w:tcPr>
          <w:p w14:paraId="51342F3C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总体要求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5A04EADC" w14:textId="77777777" w:rsidR="00F62C3A" w:rsidRDefault="00F62C3A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总体要求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09B2E081" w14:textId="6443EBEB" w:rsidR="00F62C3A" w:rsidRDefault="00F62C3A">
            <w:pPr>
              <w:jc w:val="left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配合医院做好信息安全相关工作。</w:t>
            </w:r>
          </w:p>
        </w:tc>
      </w:tr>
      <w:tr w:rsidR="00F62C3A" w14:paraId="7908E896" w14:textId="77777777" w:rsidTr="00F62C3A">
        <w:trPr>
          <w:trHeight w:val="734"/>
          <w:jc w:val="center"/>
        </w:trPr>
        <w:tc>
          <w:tcPr>
            <w:tcW w:w="1056" w:type="dxa"/>
            <w:vMerge/>
            <w:shd w:val="clear" w:color="auto" w:fill="auto"/>
            <w:vAlign w:val="center"/>
          </w:tcPr>
          <w:p w14:paraId="38598DED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28302F7C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维护目标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7C495CC9" w14:textId="1CBE8B30" w:rsidR="00F62C3A" w:rsidRDefault="00F62C3A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保证医院住院医师规范化培训系统的稳定正常运行；保障系统相关的数据库高效、稳定、安全运行。</w:t>
            </w:r>
          </w:p>
        </w:tc>
      </w:tr>
      <w:tr w:rsidR="00F62C3A" w14:paraId="566FCF55" w14:textId="77777777" w:rsidTr="00F62C3A">
        <w:trPr>
          <w:trHeight w:val="747"/>
          <w:jc w:val="center"/>
        </w:trPr>
        <w:tc>
          <w:tcPr>
            <w:tcW w:w="1056" w:type="dxa"/>
            <w:vMerge/>
            <w:shd w:val="clear" w:color="auto" w:fill="auto"/>
            <w:vAlign w:val="center"/>
          </w:tcPr>
          <w:p w14:paraId="534082C1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1CD8B681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维护范围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753437FB" w14:textId="54EE6ABB" w:rsidR="00F62C3A" w:rsidRDefault="00F62C3A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提供住院医师规范化培训系统全系统运维服务及数据储存。</w:t>
            </w:r>
          </w:p>
        </w:tc>
      </w:tr>
      <w:tr w:rsidR="00F62C3A" w14:paraId="11819624" w14:textId="77777777" w:rsidTr="00F62C3A">
        <w:trPr>
          <w:trHeight w:val="90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735AAA2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运维服务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30DFB9A2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后台管理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45689A55" w14:textId="77777777" w:rsidR="00F62C3A" w:rsidRDefault="00F62C3A">
            <w:pPr>
              <w:numPr>
                <w:ilvl w:val="0"/>
                <w:numId w:val="3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负责对住院医师培训大纲内容进行录入、修改。</w:t>
            </w:r>
          </w:p>
          <w:p w14:paraId="0041191F" w14:textId="77777777" w:rsidR="00F62C3A" w:rsidRDefault="00F62C3A">
            <w:pPr>
              <w:numPr>
                <w:ilvl w:val="0"/>
                <w:numId w:val="3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负责把本院科室和国家标准科室进行对照匹配、如有变更、及时进行修改。</w:t>
            </w:r>
          </w:p>
          <w:p w14:paraId="0C2B8CBD" w14:textId="77777777" w:rsidR="00F62C3A" w:rsidRDefault="00F62C3A">
            <w:pPr>
              <w:pStyle w:val="a0"/>
              <w:numPr>
                <w:ilvl w:val="0"/>
                <w:numId w:val="3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负责协助使用部门设定请假审核流程、大病历等资料审核流程、学员出科申请审核流程等。</w:t>
            </w:r>
          </w:p>
          <w:p w14:paraId="57FC495E" w14:textId="77777777" w:rsidR="00F62C3A" w:rsidRPr="00F62C3A" w:rsidRDefault="00F62C3A" w:rsidP="00F62C3A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 w:firstLine="0"/>
              <w:rPr>
                <w:rFonts w:ascii="宋体" w:hAnsi="宋体" w:cs="宋体" w:hint="eastAsia"/>
                <w:sz w:val="21"/>
              </w:rPr>
            </w:pPr>
            <w:r>
              <w:rPr>
                <w:rFonts w:ascii="宋体" w:hAnsi="宋体" w:cs="宋体" w:hint="eastAsia"/>
                <w:sz w:val="21"/>
              </w:rPr>
              <w:t>负责协助使用部门设定学员出科条件要求、360评价要求等。</w:t>
            </w:r>
          </w:p>
        </w:tc>
      </w:tr>
      <w:tr w:rsidR="00F62C3A" w14:paraId="3D918B1D" w14:textId="77777777" w:rsidTr="00F62C3A">
        <w:trPr>
          <w:trHeight w:val="9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5985141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023E914D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人员管理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0D1281D3" w14:textId="3FF61C0D" w:rsidR="00F62C3A" w:rsidRPr="00E3602E" w:rsidRDefault="00F62C3A" w:rsidP="00E3602E">
            <w:pPr>
              <w:pStyle w:val="af"/>
              <w:numPr>
                <w:ilvl w:val="0"/>
                <w:numId w:val="9"/>
              </w:numPr>
              <w:ind w:firstLineChars="0"/>
              <w:rPr>
                <w:rFonts w:ascii="宋体" w:hAnsi="宋体" w:cs="宋体" w:hint="eastAsia"/>
                <w:szCs w:val="21"/>
              </w:rPr>
            </w:pPr>
            <w:r w:rsidRPr="00E3602E">
              <w:rPr>
                <w:rFonts w:ascii="宋体" w:hAnsi="宋体" w:cs="宋体" w:hint="eastAsia"/>
                <w:szCs w:val="21"/>
              </w:rPr>
              <w:t>负责对录住院医师培训学员档案修改、录入。</w:t>
            </w:r>
          </w:p>
          <w:p w14:paraId="2509F21D" w14:textId="77777777" w:rsidR="00F62C3A" w:rsidRDefault="00F62C3A" w:rsidP="00E3602E">
            <w:pPr>
              <w:numPr>
                <w:ilvl w:val="0"/>
                <w:numId w:val="9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负责对带教师资档案进行修改、录入，保证医院带教师资能正常使用住院医师规范化培训系统。</w:t>
            </w:r>
          </w:p>
          <w:p w14:paraId="07049E1D" w14:textId="77777777" w:rsidR="00F62C3A" w:rsidRDefault="00F62C3A">
            <w:pPr>
              <w:pStyle w:val="a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3、负责协助使用部门更换科室教学秘书档案。</w:t>
            </w:r>
          </w:p>
        </w:tc>
      </w:tr>
      <w:tr w:rsidR="00F62C3A" w14:paraId="2E340DFD" w14:textId="77777777" w:rsidTr="00F62C3A">
        <w:trPr>
          <w:trHeight w:val="114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13DE331" w14:textId="77777777" w:rsidR="00F62C3A" w:rsidRDefault="00F62C3A">
            <w:pPr>
              <w:rPr>
                <w:rFonts w:ascii="宋体" w:hAnsi="宋体" w:cs="宋体" w:hint="eastAsia"/>
                <w:color w:val="000000" w:themeColor="text1"/>
                <w:szCs w:val="21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77343B10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培训管理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38B5CC75" w14:textId="77777777" w:rsidR="00F62C3A" w:rsidRDefault="00F62C3A">
            <w:pPr>
              <w:numPr>
                <w:ilvl w:val="0"/>
                <w:numId w:val="4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负责对住院医师培训学员的轮转计划进行修改、录入。</w:t>
            </w:r>
          </w:p>
          <w:p w14:paraId="7075B9FE" w14:textId="77777777" w:rsidR="00F62C3A" w:rsidRDefault="00F62C3A">
            <w:pPr>
              <w:pStyle w:val="a0"/>
            </w:pPr>
            <w:r>
              <w:rPr>
                <w:rFonts w:ascii="宋体" w:hAnsi="宋体" w:cs="宋体" w:hint="eastAsia"/>
                <w:szCs w:val="21"/>
              </w:rPr>
              <w:t>2、负责协助科室教学秘书，对培训学员进行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出入科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管理。</w:t>
            </w:r>
          </w:p>
          <w:p w14:paraId="3A14540E" w14:textId="77777777" w:rsidR="00F62C3A" w:rsidRDefault="00F62C3A">
            <w:pPr>
              <w:pStyle w:val="a0"/>
            </w:pPr>
            <w:r>
              <w:rPr>
                <w:rFonts w:ascii="宋体" w:hAnsi="宋体" w:cs="宋体" w:hint="eastAsia"/>
                <w:szCs w:val="21"/>
              </w:rPr>
              <w:t>3、负责对住院医师培训学员的轮转计划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出入科时间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进行修改。</w:t>
            </w:r>
          </w:p>
        </w:tc>
      </w:tr>
      <w:tr w:rsidR="00F62C3A" w14:paraId="0313D81D" w14:textId="77777777" w:rsidTr="00F62C3A">
        <w:trPr>
          <w:trHeight w:val="38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E0971AA" w14:textId="77777777" w:rsidR="00F62C3A" w:rsidRDefault="00F62C3A">
            <w:pPr>
              <w:rPr>
                <w:rFonts w:ascii="宋体" w:hAnsi="宋体" w:cs="宋体" w:hint="eastAsia"/>
                <w:color w:val="000000" w:themeColor="text1"/>
                <w:szCs w:val="21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6B5A368F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360评价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60232F9A" w14:textId="77777777" w:rsidR="00F62C3A" w:rsidRDefault="00F62C3A">
            <w:pPr>
              <w:numPr>
                <w:ilvl w:val="0"/>
                <w:numId w:val="5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负责对360评价表内容进行修改、维护，满足医院对360评价表的使用要求。</w:t>
            </w:r>
          </w:p>
          <w:p w14:paraId="53250FC6" w14:textId="77777777" w:rsidR="00F62C3A" w:rsidRDefault="00F62C3A">
            <w:pPr>
              <w:pStyle w:val="a0"/>
              <w:numPr>
                <w:ilvl w:val="0"/>
                <w:numId w:val="5"/>
              </w:numPr>
            </w:pPr>
            <w:r>
              <w:rPr>
                <w:rFonts w:hint="eastAsia"/>
              </w:rPr>
              <w:t>协助医院修改、删除和轮转科室时间不匹配的评价表。</w:t>
            </w:r>
          </w:p>
        </w:tc>
      </w:tr>
      <w:tr w:rsidR="00F62C3A" w14:paraId="47363FD9" w14:textId="77777777" w:rsidTr="00F62C3A">
        <w:trPr>
          <w:trHeight w:val="1892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B56795F" w14:textId="77777777" w:rsidR="00F62C3A" w:rsidRDefault="00F62C3A">
            <w:pPr>
              <w:rPr>
                <w:rFonts w:ascii="宋体" w:hAnsi="宋体" w:cs="宋体" w:hint="eastAsia"/>
                <w:color w:val="000000" w:themeColor="text1"/>
                <w:szCs w:val="21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2F7B0B21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教学活动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3707C747" w14:textId="77777777" w:rsidR="00F62C3A" w:rsidRDefault="00F62C3A">
            <w:pPr>
              <w:numPr>
                <w:ilvl w:val="0"/>
                <w:numId w:val="6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负责对教学活动类型进行添加、维护，满足医院对教学活动的使用要求。</w:t>
            </w:r>
          </w:p>
          <w:p w14:paraId="06F59C37" w14:textId="77777777" w:rsidR="00F62C3A" w:rsidRDefault="00F62C3A">
            <w:pPr>
              <w:numPr>
                <w:ilvl w:val="0"/>
                <w:numId w:val="6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负责对教学活动评价表内容进行添加、修改，满足医院对教学活动评价表的使用要求。</w:t>
            </w:r>
          </w:p>
          <w:p w14:paraId="7DD1AC19" w14:textId="77777777" w:rsidR="00F62C3A" w:rsidRDefault="00F62C3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ascii="宋体" w:hAnsi="宋体" w:cs="宋体" w:hint="eastAsia"/>
                <w:szCs w:val="21"/>
              </w:rPr>
              <w:t>负责</w:t>
            </w:r>
            <w:r>
              <w:rPr>
                <w:rFonts w:hint="eastAsia"/>
              </w:rPr>
              <w:t>协助医院修改、删除和轮转科室不匹配的教学活动。</w:t>
            </w:r>
          </w:p>
          <w:p w14:paraId="4CCA9722" w14:textId="77777777" w:rsidR="00F62C3A" w:rsidRDefault="00F62C3A">
            <w:pPr>
              <w:pStyle w:val="a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ascii="宋体" w:hAnsi="宋体" w:cs="宋体" w:hint="eastAsia"/>
                <w:szCs w:val="21"/>
              </w:rPr>
              <w:t>负责</w:t>
            </w:r>
            <w:r>
              <w:rPr>
                <w:rFonts w:hint="eastAsia"/>
              </w:rPr>
              <w:t>协助各科室组织教学活动时，对参与学员进行考勤签到，并让参与学员进行评价。</w:t>
            </w:r>
          </w:p>
          <w:p w14:paraId="51221CC6" w14:textId="77777777" w:rsidR="00F62C3A" w:rsidRDefault="00F62C3A" w:rsidP="00A56995">
            <w:pPr>
              <w:pStyle w:val="a4"/>
              <w:spacing w:line="240" w:lineRule="auto"/>
              <w:ind w:firstLineChars="0" w:firstLine="0"/>
            </w:pPr>
            <w:r w:rsidRPr="00A56995">
              <w:rPr>
                <w:rFonts w:cs="Times New Roman" w:hint="eastAsia"/>
                <w:sz w:val="21"/>
                <w:szCs w:val="24"/>
              </w:rPr>
              <w:t>5</w:t>
            </w:r>
            <w:r w:rsidRPr="00A56995">
              <w:rPr>
                <w:rFonts w:cs="Times New Roman" w:hint="eastAsia"/>
                <w:sz w:val="21"/>
                <w:szCs w:val="24"/>
              </w:rPr>
              <w:t>、负责协助科室及专业基地建立</w:t>
            </w:r>
            <w:r w:rsidRPr="00A56995">
              <w:rPr>
                <w:rFonts w:cs="Times New Roman"/>
                <w:sz w:val="21"/>
                <w:szCs w:val="24"/>
              </w:rPr>
              <w:t>出科考核题库、申请考试、成绩记录等</w:t>
            </w:r>
            <w:r w:rsidRPr="00A56995">
              <w:rPr>
                <w:rFonts w:cs="Times New Roman" w:hint="eastAsia"/>
                <w:sz w:val="21"/>
                <w:szCs w:val="24"/>
              </w:rPr>
              <w:t>。</w:t>
            </w:r>
          </w:p>
        </w:tc>
      </w:tr>
      <w:tr w:rsidR="00F62C3A" w14:paraId="3603A54B" w14:textId="77777777" w:rsidTr="00F62C3A">
        <w:trPr>
          <w:trHeight w:val="58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73C4A71" w14:textId="77777777" w:rsidR="00F62C3A" w:rsidRDefault="00F62C3A">
            <w:pPr>
              <w:rPr>
                <w:rFonts w:ascii="宋体" w:hAnsi="宋体" w:cs="宋体" w:hint="eastAsia"/>
                <w:color w:val="000000" w:themeColor="text1"/>
                <w:szCs w:val="21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2F008607" w14:textId="77777777" w:rsidR="00F62C3A" w:rsidRDefault="00F62C3A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查询管理</w:t>
            </w:r>
          </w:p>
        </w:tc>
        <w:tc>
          <w:tcPr>
            <w:tcW w:w="6273" w:type="dxa"/>
            <w:shd w:val="clear" w:color="auto" w:fill="auto"/>
            <w:vAlign w:val="center"/>
          </w:tcPr>
          <w:p w14:paraId="6B8BF77A" w14:textId="77777777" w:rsidR="00F62C3A" w:rsidRDefault="00F62C3A">
            <w:pPr>
              <w:numPr>
                <w:ilvl w:val="0"/>
                <w:numId w:val="7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</w:t>
            </w:r>
            <w:r w:rsidRPr="00F62C3A">
              <w:rPr>
                <w:rFonts w:ascii="宋体" w:hAnsi="宋体" w:cs="宋体" w:hint="eastAsia"/>
                <w:szCs w:val="21"/>
              </w:rPr>
              <w:t>协助医院查询、导出每个月每个科室的轮转计划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276F2ED1" w14:textId="77777777" w:rsidR="00F62C3A" w:rsidRPr="00F62C3A" w:rsidRDefault="00F62C3A">
            <w:pPr>
              <w:pStyle w:val="a0"/>
              <w:numPr>
                <w:ilvl w:val="0"/>
                <w:numId w:val="7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</w:t>
            </w:r>
            <w:r w:rsidRPr="00F62C3A">
              <w:rPr>
                <w:rFonts w:ascii="宋体" w:hAnsi="宋体" w:cs="宋体" w:hint="eastAsia"/>
                <w:szCs w:val="21"/>
              </w:rPr>
              <w:t>协助医院查询、导出每个月每个科室报到和未报到学员名单。</w:t>
            </w:r>
          </w:p>
          <w:p w14:paraId="6B6F7A38" w14:textId="77777777" w:rsidR="00F62C3A" w:rsidRPr="00F62C3A" w:rsidRDefault="00F62C3A">
            <w:pPr>
              <w:numPr>
                <w:ilvl w:val="0"/>
                <w:numId w:val="7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</w:t>
            </w:r>
            <w:r w:rsidRPr="00F62C3A">
              <w:rPr>
                <w:rFonts w:ascii="宋体" w:hAnsi="宋体" w:cs="宋体" w:hint="eastAsia"/>
                <w:szCs w:val="21"/>
              </w:rPr>
              <w:t>协助医院查询统计系统内，各科室提交的文件流转审核情况。</w:t>
            </w:r>
          </w:p>
          <w:p w14:paraId="03E1F10B" w14:textId="77777777" w:rsidR="00F62C3A" w:rsidRPr="00F62C3A" w:rsidRDefault="00F62C3A">
            <w:pPr>
              <w:numPr>
                <w:ilvl w:val="0"/>
                <w:numId w:val="7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</w:t>
            </w:r>
            <w:r w:rsidRPr="00F62C3A">
              <w:rPr>
                <w:rFonts w:ascii="宋体" w:hAnsi="宋体" w:cs="宋体" w:hint="eastAsia"/>
                <w:szCs w:val="21"/>
              </w:rPr>
              <w:t>协助医院统计系统内，各科室提交的文件流转审核情况。</w:t>
            </w:r>
          </w:p>
          <w:p w14:paraId="2302272C" w14:textId="77777777" w:rsidR="00F62C3A" w:rsidRPr="00F62C3A" w:rsidRDefault="00F62C3A">
            <w:pPr>
              <w:pStyle w:val="a0"/>
              <w:numPr>
                <w:ilvl w:val="0"/>
                <w:numId w:val="7"/>
              </w:num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</w:t>
            </w:r>
            <w:r w:rsidRPr="00F62C3A">
              <w:rPr>
                <w:rFonts w:ascii="宋体" w:hAnsi="宋体" w:cs="宋体" w:hint="eastAsia"/>
                <w:szCs w:val="21"/>
              </w:rPr>
              <w:t>协助医院统计各科室、各带教师资带教次数、带教天数、教学次数、教学时长、360评价次数等相关数据。</w:t>
            </w:r>
          </w:p>
          <w:p w14:paraId="691F08BF" w14:textId="77777777" w:rsidR="00F62C3A" w:rsidRPr="00F62C3A" w:rsidRDefault="00F62C3A" w:rsidP="00A56995">
            <w:pPr>
              <w:pStyle w:val="a4"/>
              <w:numPr>
                <w:ilvl w:val="0"/>
                <w:numId w:val="7"/>
              </w:numPr>
              <w:spacing w:line="240" w:lineRule="auto"/>
              <w:ind w:firstLineChars="0" w:firstLine="0"/>
              <w:rPr>
                <w:rFonts w:ascii="宋体" w:hAnsi="宋体" w:cs="宋体" w:hint="eastAsia"/>
                <w:sz w:val="21"/>
              </w:rPr>
            </w:pPr>
            <w:r w:rsidRPr="00F62C3A">
              <w:rPr>
                <w:rFonts w:ascii="宋体" w:hAnsi="宋体" w:cs="宋体" w:hint="eastAsia"/>
                <w:sz w:val="21"/>
              </w:rPr>
              <w:t>负责对结业学员、</w:t>
            </w:r>
            <w:proofErr w:type="gramStart"/>
            <w:r w:rsidRPr="00F62C3A">
              <w:rPr>
                <w:rFonts w:ascii="宋体" w:hAnsi="宋体" w:cs="宋体" w:hint="eastAsia"/>
                <w:sz w:val="21"/>
              </w:rPr>
              <w:t>退培学员</w:t>
            </w:r>
            <w:proofErr w:type="gramEnd"/>
            <w:r w:rsidRPr="00F62C3A">
              <w:rPr>
                <w:rFonts w:ascii="宋体" w:hAnsi="宋体" w:cs="宋体" w:hint="eastAsia"/>
                <w:sz w:val="21"/>
              </w:rPr>
              <w:t>进行分类归档，方便后期查询统计。</w:t>
            </w:r>
          </w:p>
          <w:p w14:paraId="1FB371C6" w14:textId="77777777" w:rsidR="00F62C3A" w:rsidRPr="00F62C3A" w:rsidRDefault="00F62C3A" w:rsidP="00A56995">
            <w:pPr>
              <w:pStyle w:val="a4"/>
              <w:numPr>
                <w:ilvl w:val="0"/>
                <w:numId w:val="7"/>
              </w:numPr>
              <w:spacing w:line="240" w:lineRule="auto"/>
              <w:ind w:firstLineChars="0" w:firstLine="0"/>
              <w:rPr>
                <w:rFonts w:ascii="宋体" w:hAnsi="宋体" w:cs="宋体" w:hint="eastAsia"/>
                <w:sz w:val="21"/>
              </w:rPr>
            </w:pPr>
            <w:r w:rsidRPr="00F62C3A">
              <w:rPr>
                <w:rFonts w:ascii="宋体" w:hAnsi="宋体" w:cs="宋体" w:hint="eastAsia"/>
                <w:sz w:val="21"/>
              </w:rPr>
              <w:t>负责协助医院对</w:t>
            </w:r>
            <w:r w:rsidRPr="00F62C3A">
              <w:rPr>
                <w:rFonts w:ascii="宋体" w:hAnsi="宋体" w:cs="宋体"/>
                <w:sz w:val="21"/>
              </w:rPr>
              <w:t>教学计划及执行情况、参加情况、教学活动评价等</w:t>
            </w:r>
            <w:r w:rsidRPr="00F62C3A">
              <w:rPr>
                <w:rFonts w:ascii="宋体" w:hAnsi="宋体" w:cs="宋体" w:hint="eastAsia"/>
                <w:sz w:val="21"/>
              </w:rPr>
              <w:t>各项教学工作量数据统计。</w:t>
            </w:r>
          </w:p>
        </w:tc>
      </w:tr>
    </w:tbl>
    <w:p w14:paraId="4CDF7DF1" w14:textId="77777777" w:rsidR="00A64FAB" w:rsidRDefault="00A64FAB"/>
    <w:p w14:paraId="3F7D2A40" w14:textId="77777777" w:rsidR="00A64FAB" w:rsidRDefault="00000000">
      <w:pPr>
        <w:pStyle w:val="1"/>
        <w:snapToGrid w:val="0"/>
        <w:spacing w:line="24" w:lineRule="atLeast"/>
      </w:pPr>
      <w:r>
        <w:rPr>
          <w:rFonts w:hint="eastAsia"/>
        </w:rPr>
        <w:t>★商务要求</w:t>
      </w:r>
    </w:p>
    <w:p w14:paraId="3FCAA873" w14:textId="77777777" w:rsidR="00A64FAB" w:rsidRDefault="00000000">
      <w:pPr>
        <w:pStyle w:val="2"/>
        <w:snapToGrid w:val="0"/>
        <w:spacing w:line="24" w:lineRule="atLeast"/>
      </w:pPr>
      <w:r>
        <w:rPr>
          <w:rFonts w:hint="eastAsia"/>
        </w:rPr>
        <w:t>项目实施完成期限及地点</w:t>
      </w:r>
    </w:p>
    <w:p w14:paraId="5CAD1D64" w14:textId="77777777" w:rsidR="00A64FAB" w:rsidRPr="006E697D" w:rsidRDefault="00000000">
      <w:pPr>
        <w:numPr>
          <w:ilvl w:val="0"/>
          <w:numId w:val="8"/>
        </w:numPr>
        <w:snapToGrid w:val="0"/>
        <w:spacing w:line="24" w:lineRule="atLeast"/>
        <w:contextualSpacing/>
        <w:rPr>
          <w:rFonts w:ascii="宋体" w:hAnsi="宋体" w:cs="宋体" w:hint="eastAsia"/>
          <w:szCs w:val="21"/>
        </w:rPr>
      </w:pPr>
      <w:r w:rsidRPr="006E697D">
        <w:rPr>
          <w:rFonts w:ascii="宋体" w:hAnsi="宋体" w:cs="宋体" w:hint="eastAsia"/>
          <w:szCs w:val="21"/>
        </w:rPr>
        <w:t>服务期限：3年。</w:t>
      </w:r>
    </w:p>
    <w:p w14:paraId="784D6875" w14:textId="77777777" w:rsidR="00A64FAB" w:rsidRDefault="00000000">
      <w:pPr>
        <w:numPr>
          <w:ilvl w:val="0"/>
          <w:numId w:val="8"/>
        </w:numPr>
        <w:snapToGrid w:val="0"/>
        <w:spacing w:line="24" w:lineRule="atLeast"/>
        <w:contextualSpacing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服务地点：四川省妇幼保健院指定地点。</w:t>
      </w:r>
    </w:p>
    <w:p w14:paraId="4CAD3642" w14:textId="77777777" w:rsidR="00A64FAB" w:rsidRDefault="00000000">
      <w:pPr>
        <w:pStyle w:val="2"/>
        <w:snapToGrid w:val="0"/>
        <w:spacing w:line="24" w:lineRule="atLeast"/>
      </w:pPr>
      <w:r>
        <w:rPr>
          <w:rFonts w:hint="eastAsia"/>
        </w:rPr>
        <w:t>付款方法和条件：</w:t>
      </w:r>
    </w:p>
    <w:p w14:paraId="2C074F3B" w14:textId="1FD9FEAC" w:rsidR="00A64FAB" w:rsidRPr="006E697D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 w:rsidRPr="006E697D">
        <w:rPr>
          <w:rFonts w:ascii="宋体" w:hAnsi="宋体" w:cs="宋体" w:hint="eastAsia"/>
          <w:bCs/>
          <w:szCs w:val="21"/>
        </w:rPr>
        <w:t>合同签订支付</w:t>
      </w:r>
      <w:r w:rsidR="00CC0B3B">
        <w:rPr>
          <w:rFonts w:ascii="宋体" w:hAnsi="宋体" w:cs="宋体" w:hint="eastAsia"/>
          <w:bCs/>
          <w:szCs w:val="21"/>
        </w:rPr>
        <w:t>3</w:t>
      </w:r>
      <w:r w:rsidRPr="006E697D">
        <w:rPr>
          <w:rFonts w:ascii="宋体" w:hAnsi="宋体" w:cs="宋体" w:hint="eastAsia"/>
          <w:bCs/>
          <w:szCs w:val="21"/>
        </w:rPr>
        <w:t>0%，</w:t>
      </w:r>
      <w:r w:rsidR="00CC0B3B">
        <w:rPr>
          <w:rFonts w:ascii="宋体" w:hAnsi="宋体" w:cs="宋体" w:hint="eastAsia"/>
          <w:bCs/>
          <w:szCs w:val="21"/>
        </w:rPr>
        <w:t>服务期一年后支付30%，</w:t>
      </w:r>
      <w:r w:rsidRPr="006E697D">
        <w:rPr>
          <w:rFonts w:ascii="宋体" w:hAnsi="宋体" w:cs="宋体" w:hint="eastAsia"/>
          <w:bCs/>
          <w:szCs w:val="21"/>
        </w:rPr>
        <w:t>服务期结束支付</w:t>
      </w:r>
      <w:r w:rsidR="00CC0B3B">
        <w:rPr>
          <w:rFonts w:ascii="宋体" w:hAnsi="宋体" w:cs="宋体" w:hint="eastAsia"/>
          <w:bCs/>
          <w:szCs w:val="21"/>
        </w:rPr>
        <w:t>4</w:t>
      </w:r>
      <w:r w:rsidRPr="006E697D">
        <w:rPr>
          <w:rFonts w:ascii="宋体" w:hAnsi="宋体" w:cs="宋体" w:hint="eastAsia"/>
          <w:bCs/>
          <w:szCs w:val="21"/>
        </w:rPr>
        <w:t>0%。</w:t>
      </w:r>
    </w:p>
    <w:p w14:paraId="2F774853" w14:textId="77777777" w:rsidR="00A64FAB" w:rsidRDefault="00000000">
      <w:pPr>
        <w:pStyle w:val="2"/>
        <w:snapToGrid w:val="0"/>
        <w:spacing w:line="24" w:lineRule="atLeast"/>
      </w:pPr>
      <w:r>
        <w:rPr>
          <w:rFonts w:hint="eastAsia"/>
        </w:rPr>
        <w:t>报价要求</w:t>
      </w:r>
    </w:p>
    <w:p w14:paraId="0E1E7358" w14:textId="5C91EC3F" w:rsidR="00A64FAB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本次报价包含完成本项目的所有费用，包含</w:t>
      </w:r>
      <w:r w:rsidR="009678ED">
        <w:rPr>
          <w:rFonts w:ascii="宋体" w:hAnsi="宋体" w:cs="宋体" w:hint="eastAsia"/>
          <w:bCs/>
          <w:szCs w:val="21"/>
        </w:rPr>
        <w:t>系统维护</w:t>
      </w:r>
      <w:r>
        <w:rPr>
          <w:rFonts w:ascii="宋体" w:hAnsi="宋体" w:cs="宋体" w:hint="eastAsia"/>
          <w:bCs/>
          <w:szCs w:val="21"/>
        </w:rPr>
        <w:t>、</w:t>
      </w:r>
      <w:r w:rsidR="001B65D7">
        <w:rPr>
          <w:rFonts w:ascii="宋体" w:hAnsi="宋体" w:cs="宋体" w:hint="eastAsia"/>
          <w:bCs/>
          <w:szCs w:val="21"/>
        </w:rPr>
        <w:t>人工费、税费、</w:t>
      </w:r>
      <w:r>
        <w:rPr>
          <w:rFonts w:ascii="宋体" w:hAnsi="宋体" w:cs="宋体" w:hint="eastAsia"/>
          <w:bCs/>
          <w:szCs w:val="21"/>
        </w:rPr>
        <w:t>咨询服务、</w:t>
      </w:r>
      <w:r w:rsidR="001B65D7">
        <w:rPr>
          <w:rFonts w:ascii="宋体" w:hAnsi="宋体" w:cs="宋体" w:hint="eastAsia"/>
          <w:bCs/>
          <w:szCs w:val="21"/>
        </w:rPr>
        <w:t>差旅费</w:t>
      </w:r>
      <w:r>
        <w:rPr>
          <w:rFonts w:ascii="宋体" w:hAnsi="宋体" w:cs="宋体" w:hint="eastAsia"/>
          <w:bCs/>
          <w:szCs w:val="21"/>
        </w:rPr>
        <w:lastRenderedPageBreak/>
        <w:t>等</w:t>
      </w:r>
      <w:r w:rsidR="001B65D7">
        <w:rPr>
          <w:rFonts w:ascii="宋体" w:hAnsi="宋体" w:cs="宋体" w:hint="eastAsia"/>
          <w:bCs/>
          <w:szCs w:val="21"/>
        </w:rPr>
        <w:t>一切</w:t>
      </w:r>
      <w:r>
        <w:rPr>
          <w:rFonts w:ascii="宋体" w:hAnsi="宋体" w:cs="宋体" w:hint="eastAsia"/>
          <w:bCs/>
          <w:szCs w:val="21"/>
        </w:rPr>
        <w:t>费用</w:t>
      </w:r>
      <w:r w:rsidR="001B65D7">
        <w:rPr>
          <w:rFonts w:ascii="宋体" w:hAnsi="宋体" w:cs="宋体" w:hint="eastAsia"/>
          <w:bCs/>
          <w:szCs w:val="21"/>
        </w:rPr>
        <w:t>，采购人</w:t>
      </w:r>
      <w:proofErr w:type="gramStart"/>
      <w:r w:rsidR="001B65D7">
        <w:rPr>
          <w:rFonts w:ascii="宋体" w:hAnsi="宋体" w:cs="宋体" w:hint="eastAsia"/>
          <w:bCs/>
          <w:szCs w:val="21"/>
        </w:rPr>
        <w:t>不</w:t>
      </w:r>
      <w:proofErr w:type="gramEnd"/>
      <w:r w:rsidR="001B65D7">
        <w:rPr>
          <w:rFonts w:ascii="宋体" w:hAnsi="宋体" w:cs="宋体" w:hint="eastAsia"/>
          <w:bCs/>
          <w:szCs w:val="21"/>
        </w:rPr>
        <w:t>额外支付费用</w:t>
      </w:r>
      <w:r>
        <w:rPr>
          <w:rFonts w:ascii="宋体" w:hAnsi="宋体" w:cs="宋体" w:hint="eastAsia"/>
          <w:bCs/>
          <w:szCs w:val="21"/>
        </w:rPr>
        <w:t>。</w:t>
      </w:r>
    </w:p>
    <w:p w14:paraId="413BAC9E" w14:textId="77777777" w:rsidR="00A64FAB" w:rsidRDefault="00000000">
      <w:pPr>
        <w:pStyle w:val="2"/>
        <w:snapToGrid w:val="0"/>
        <w:spacing w:line="24" w:lineRule="atLeast"/>
      </w:pPr>
      <w:r>
        <w:rPr>
          <w:rFonts w:hint="eastAsia"/>
        </w:rPr>
        <w:t>验收标准</w:t>
      </w:r>
    </w:p>
    <w:p w14:paraId="295A0556" w14:textId="77777777" w:rsidR="00A64FAB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1）中标人与采购人将严格按照《财政部关于进一步加强政府采购需求和履约验收管理的指导意见》(财库〔2016〕205号)的要求进行验收。</w:t>
      </w:r>
    </w:p>
    <w:p w14:paraId="2E212819" w14:textId="77777777" w:rsidR="00A64FAB" w:rsidRDefault="00000000">
      <w:pPr>
        <w:snapToGrid w:val="0"/>
        <w:spacing w:after="160" w:line="24" w:lineRule="atLeast"/>
        <w:ind w:leftChars="100" w:left="210" w:firstLineChars="200" w:firstLine="420"/>
        <w:contextualSpacing/>
      </w:pPr>
      <w:r>
        <w:rPr>
          <w:rFonts w:ascii="宋体" w:hAnsi="宋体" w:cs="宋体" w:hint="eastAsia"/>
          <w:szCs w:val="21"/>
        </w:rPr>
        <w:t>2）以招标文件技术参数及要求和相关行业标准为准。</w:t>
      </w:r>
    </w:p>
    <w:p w14:paraId="3ACD8888" w14:textId="77777777" w:rsidR="00A64FAB" w:rsidRDefault="00A64FAB">
      <w:pPr>
        <w:rPr>
          <w:rFonts w:asciiTheme="minorEastAsia" w:eastAsiaTheme="minorEastAsia" w:hAnsiTheme="minorEastAsia" w:hint="eastAsia"/>
          <w:szCs w:val="21"/>
        </w:rPr>
      </w:pPr>
    </w:p>
    <w:sectPr w:rsidR="00A64FAB">
      <w:pgSz w:w="11906" w:h="16838"/>
      <w:pgMar w:top="851" w:right="1800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E44B7C"/>
    <w:multiLevelType w:val="singleLevel"/>
    <w:tmpl w:val="92E44B7C"/>
    <w:lvl w:ilvl="0">
      <w:start w:val="1"/>
      <w:numFmt w:val="decimal"/>
      <w:suff w:val="space"/>
      <w:lvlText w:val="%1."/>
      <w:lvlJc w:val="left"/>
      <w:pPr>
        <w:ind w:left="420"/>
      </w:pPr>
    </w:lvl>
  </w:abstractNum>
  <w:abstractNum w:abstractNumId="1" w15:restartNumberingAfterBreak="0">
    <w:nsid w:val="A1DA71A1"/>
    <w:multiLevelType w:val="singleLevel"/>
    <w:tmpl w:val="A1DA71A1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B744B616"/>
    <w:multiLevelType w:val="singleLevel"/>
    <w:tmpl w:val="B744B616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DD3B0DBD"/>
    <w:multiLevelType w:val="singleLevel"/>
    <w:tmpl w:val="DD3B0DBD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F2120F9A"/>
    <w:multiLevelType w:val="multilevel"/>
    <w:tmpl w:val="F2120F9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00DC265"/>
    <w:multiLevelType w:val="multilevel"/>
    <w:tmpl w:val="000DC265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6" w15:restartNumberingAfterBreak="0">
    <w:nsid w:val="2D4C5A6C"/>
    <w:multiLevelType w:val="singleLevel"/>
    <w:tmpl w:val="2D4C5A6C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3528619D"/>
    <w:multiLevelType w:val="singleLevel"/>
    <w:tmpl w:val="3528619D"/>
    <w:lvl w:ilvl="0">
      <w:start w:val="1"/>
      <w:numFmt w:val="decimal"/>
      <w:suff w:val="nothing"/>
      <w:lvlText w:val="%1、"/>
      <w:lvlJc w:val="left"/>
    </w:lvl>
  </w:abstractNum>
  <w:abstractNum w:abstractNumId="8" w15:restartNumberingAfterBreak="0">
    <w:nsid w:val="5C4B6E6A"/>
    <w:multiLevelType w:val="hybridMultilevel"/>
    <w:tmpl w:val="85905EA6"/>
    <w:lvl w:ilvl="0" w:tplc="B91634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63812715">
    <w:abstractNumId w:val="5"/>
  </w:num>
  <w:num w:numId="2" w16cid:durableId="1733500520">
    <w:abstractNumId w:val="4"/>
  </w:num>
  <w:num w:numId="3" w16cid:durableId="1096638588">
    <w:abstractNumId w:val="1"/>
  </w:num>
  <w:num w:numId="4" w16cid:durableId="61874423">
    <w:abstractNumId w:val="7"/>
  </w:num>
  <w:num w:numId="5" w16cid:durableId="639965908">
    <w:abstractNumId w:val="6"/>
  </w:num>
  <w:num w:numId="6" w16cid:durableId="896626865">
    <w:abstractNumId w:val="2"/>
  </w:num>
  <w:num w:numId="7" w16cid:durableId="210773485">
    <w:abstractNumId w:val="3"/>
  </w:num>
  <w:num w:numId="8" w16cid:durableId="1582372816">
    <w:abstractNumId w:val="0"/>
  </w:num>
  <w:num w:numId="9" w16cid:durableId="9270350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k1OTU1ODA1ZTk3NDA0NzVjYzQ0YTgyZDQ3Mzc0ODUifQ=="/>
  </w:docVars>
  <w:rsids>
    <w:rsidRoot w:val="00BF18AD"/>
    <w:rsid w:val="00000301"/>
    <w:rsid w:val="00003615"/>
    <w:rsid w:val="000201D6"/>
    <w:rsid w:val="00024D63"/>
    <w:rsid w:val="00040A20"/>
    <w:rsid w:val="00044AFA"/>
    <w:rsid w:val="00054549"/>
    <w:rsid w:val="000661FD"/>
    <w:rsid w:val="000718DA"/>
    <w:rsid w:val="000738C3"/>
    <w:rsid w:val="00080984"/>
    <w:rsid w:val="000822B0"/>
    <w:rsid w:val="000A07C7"/>
    <w:rsid w:val="000B4E7B"/>
    <w:rsid w:val="000C2AA2"/>
    <w:rsid w:val="000E626F"/>
    <w:rsid w:val="00104963"/>
    <w:rsid w:val="00110EE9"/>
    <w:rsid w:val="00136843"/>
    <w:rsid w:val="00145999"/>
    <w:rsid w:val="001A40E7"/>
    <w:rsid w:val="001B65D7"/>
    <w:rsid w:val="001C0B82"/>
    <w:rsid w:val="001C15B3"/>
    <w:rsid w:val="001D5B6C"/>
    <w:rsid w:val="002047FB"/>
    <w:rsid w:val="00211941"/>
    <w:rsid w:val="00211F56"/>
    <w:rsid w:val="00213079"/>
    <w:rsid w:val="00213FB5"/>
    <w:rsid w:val="00227590"/>
    <w:rsid w:val="00235631"/>
    <w:rsid w:val="00245A0A"/>
    <w:rsid w:val="00275553"/>
    <w:rsid w:val="00282CF0"/>
    <w:rsid w:val="002904A8"/>
    <w:rsid w:val="0029319A"/>
    <w:rsid w:val="00294FEB"/>
    <w:rsid w:val="002A2C4F"/>
    <w:rsid w:val="002C0294"/>
    <w:rsid w:val="002C05F6"/>
    <w:rsid w:val="002C6CF3"/>
    <w:rsid w:val="002F3CD0"/>
    <w:rsid w:val="003024A8"/>
    <w:rsid w:val="00304C32"/>
    <w:rsid w:val="00316B2F"/>
    <w:rsid w:val="0031785C"/>
    <w:rsid w:val="003552C8"/>
    <w:rsid w:val="00361DB3"/>
    <w:rsid w:val="00392BE3"/>
    <w:rsid w:val="003A03EF"/>
    <w:rsid w:val="003A04B6"/>
    <w:rsid w:val="003D6AE3"/>
    <w:rsid w:val="003E4CAB"/>
    <w:rsid w:val="003F0215"/>
    <w:rsid w:val="003F4F19"/>
    <w:rsid w:val="00400E66"/>
    <w:rsid w:val="004026F6"/>
    <w:rsid w:val="00405365"/>
    <w:rsid w:val="00432419"/>
    <w:rsid w:val="00452673"/>
    <w:rsid w:val="004647C4"/>
    <w:rsid w:val="0046641E"/>
    <w:rsid w:val="00466991"/>
    <w:rsid w:val="00484B78"/>
    <w:rsid w:val="00487F34"/>
    <w:rsid w:val="00497E8D"/>
    <w:rsid w:val="004B4F06"/>
    <w:rsid w:val="004C2EF2"/>
    <w:rsid w:val="004C7BD7"/>
    <w:rsid w:val="004D0FCA"/>
    <w:rsid w:val="004D5814"/>
    <w:rsid w:val="004D590F"/>
    <w:rsid w:val="004E028A"/>
    <w:rsid w:val="004E360C"/>
    <w:rsid w:val="004E5CE4"/>
    <w:rsid w:val="00513326"/>
    <w:rsid w:val="0053640E"/>
    <w:rsid w:val="0053652E"/>
    <w:rsid w:val="00555EBD"/>
    <w:rsid w:val="00567690"/>
    <w:rsid w:val="00583600"/>
    <w:rsid w:val="005D4477"/>
    <w:rsid w:val="005E39CE"/>
    <w:rsid w:val="006036D4"/>
    <w:rsid w:val="0062366B"/>
    <w:rsid w:val="00625031"/>
    <w:rsid w:val="00634F55"/>
    <w:rsid w:val="0064193E"/>
    <w:rsid w:val="006449DB"/>
    <w:rsid w:val="0064699C"/>
    <w:rsid w:val="00653978"/>
    <w:rsid w:val="006563E1"/>
    <w:rsid w:val="006563E4"/>
    <w:rsid w:val="00657F33"/>
    <w:rsid w:val="00660D08"/>
    <w:rsid w:val="00676889"/>
    <w:rsid w:val="006768E1"/>
    <w:rsid w:val="00676DF0"/>
    <w:rsid w:val="00697937"/>
    <w:rsid w:val="006A04D6"/>
    <w:rsid w:val="006E697D"/>
    <w:rsid w:val="006F7A7F"/>
    <w:rsid w:val="00701FD2"/>
    <w:rsid w:val="00721449"/>
    <w:rsid w:val="00726B45"/>
    <w:rsid w:val="00727DC5"/>
    <w:rsid w:val="00732A73"/>
    <w:rsid w:val="00747638"/>
    <w:rsid w:val="00756E75"/>
    <w:rsid w:val="007648DC"/>
    <w:rsid w:val="00765BBA"/>
    <w:rsid w:val="007772C0"/>
    <w:rsid w:val="00780971"/>
    <w:rsid w:val="00783596"/>
    <w:rsid w:val="00791408"/>
    <w:rsid w:val="00795111"/>
    <w:rsid w:val="007B375B"/>
    <w:rsid w:val="007C5D6F"/>
    <w:rsid w:val="007D3E4A"/>
    <w:rsid w:val="007E0B5A"/>
    <w:rsid w:val="00801661"/>
    <w:rsid w:val="00823492"/>
    <w:rsid w:val="0083233B"/>
    <w:rsid w:val="00857054"/>
    <w:rsid w:val="00877679"/>
    <w:rsid w:val="008958F4"/>
    <w:rsid w:val="008965C9"/>
    <w:rsid w:val="008A7AE5"/>
    <w:rsid w:val="008B54F0"/>
    <w:rsid w:val="008B601D"/>
    <w:rsid w:val="008F5EEF"/>
    <w:rsid w:val="009102FB"/>
    <w:rsid w:val="0091762D"/>
    <w:rsid w:val="00963612"/>
    <w:rsid w:val="00964004"/>
    <w:rsid w:val="009678ED"/>
    <w:rsid w:val="00973674"/>
    <w:rsid w:val="0097708A"/>
    <w:rsid w:val="009A07CB"/>
    <w:rsid w:val="009C1A43"/>
    <w:rsid w:val="009C2814"/>
    <w:rsid w:val="009C53BC"/>
    <w:rsid w:val="009E37E2"/>
    <w:rsid w:val="009E5502"/>
    <w:rsid w:val="00A063F4"/>
    <w:rsid w:val="00A23D65"/>
    <w:rsid w:val="00A30268"/>
    <w:rsid w:val="00A54CD2"/>
    <w:rsid w:val="00A56995"/>
    <w:rsid w:val="00A64FAB"/>
    <w:rsid w:val="00AA60B0"/>
    <w:rsid w:val="00AB335D"/>
    <w:rsid w:val="00AD3826"/>
    <w:rsid w:val="00AE06D4"/>
    <w:rsid w:val="00AE0F48"/>
    <w:rsid w:val="00AE543E"/>
    <w:rsid w:val="00B04326"/>
    <w:rsid w:val="00B22DD7"/>
    <w:rsid w:val="00B35A29"/>
    <w:rsid w:val="00B4347D"/>
    <w:rsid w:val="00B464C2"/>
    <w:rsid w:val="00B544BE"/>
    <w:rsid w:val="00B90ACE"/>
    <w:rsid w:val="00B929E5"/>
    <w:rsid w:val="00BC5880"/>
    <w:rsid w:val="00BE0483"/>
    <w:rsid w:val="00BE371C"/>
    <w:rsid w:val="00BF18AD"/>
    <w:rsid w:val="00BF2D38"/>
    <w:rsid w:val="00C041AC"/>
    <w:rsid w:val="00C1617F"/>
    <w:rsid w:val="00C22826"/>
    <w:rsid w:val="00C254DF"/>
    <w:rsid w:val="00C35571"/>
    <w:rsid w:val="00C5245D"/>
    <w:rsid w:val="00C52DB7"/>
    <w:rsid w:val="00C61036"/>
    <w:rsid w:val="00C64B06"/>
    <w:rsid w:val="00C66CCD"/>
    <w:rsid w:val="00C72051"/>
    <w:rsid w:val="00C77FE7"/>
    <w:rsid w:val="00C8191A"/>
    <w:rsid w:val="00C82D66"/>
    <w:rsid w:val="00C8342C"/>
    <w:rsid w:val="00C95B0D"/>
    <w:rsid w:val="00CB3F8F"/>
    <w:rsid w:val="00CC0B3B"/>
    <w:rsid w:val="00CC1B84"/>
    <w:rsid w:val="00CD5315"/>
    <w:rsid w:val="00CE66AE"/>
    <w:rsid w:val="00D12142"/>
    <w:rsid w:val="00D22F07"/>
    <w:rsid w:val="00D35601"/>
    <w:rsid w:val="00D43932"/>
    <w:rsid w:val="00D67F34"/>
    <w:rsid w:val="00D83EEC"/>
    <w:rsid w:val="00D85B55"/>
    <w:rsid w:val="00DB4814"/>
    <w:rsid w:val="00DB5B78"/>
    <w:rsid w:val="00DB6DE7"/>
    <w:rsid w:val="00DB6E79"/>
    <w:rsid w:val="00DD2AE7"/>
    <w:rsid w:val="00DE1293"/>
    <w:rsid w:val="00DF1B25"/>
    <w:rsid w:val="00E15FF8"/>
    <w:rsid w:val="00E20952"/>
    <w:rsid w:val="00E31351"/>
    <w:rsid w:val="00E3602E"/>
    <w:rsid w:val="00E43EF8"/>
    <w:rsid w:val="00E74110"/>
    <w:rsid w:val="00E94E68"/>
    <w:rsid w:val="00EB62D4"/>
    <w:rsid w:val="00ED4B98"/>
    <w:rsid w:val="00EF0FDD"/>
    <w:rsid w:val="00EF5F48"/>
    <w:rsid w:val="00F12B03"/>
    <w:rsid w:val="00F2794C"/>
    <w:rsid w:val="00F313D2"/>
    <w:rsid w:val="00F46DF9"/>
    <w:rsid w:val="00F55435"/>
    <w:rsid w:val="00F62C3A"/>
    <w:rsid w:val="00F70C8F"/>
    <w:rsid w:val="00F727F9"/>
    <w:rsid w:val="00F80F0F"/>
    <w:rsid w:val="00F81A5C"/>
    <w:rsid w:val="00F87302"/>
    <w:rsid w:val="00FD022E"/>
    <w:rsid w:val="00FE1432"/>
    <w:rsid w:val="0486360C"/>
    <w:rsid w:val="04D441E1"/>
    <w:rsid w:val="051E7164"/>
    <w:rsid w:val="05A06A2E"/>
    <w:rsid w:val="146A1E9A"/>
    <w:rsid w:val="151C5334"/>
    <w:rsid w:val="155E4288"/>
    <w:rsid w:val="17F82566"/>
    <w:rsid w:val="1A076E47"/>
    <w:rsid w:val="277D76FF"/>
    <w:rsid w:val="27856FF6"/>
    <w:rsid w:val="28E67642"/>
    <w:rsid w:val="2C606964"/>
    <w:rsid w:val="2EEC0BE5"/>
    <w:rsid w:val="35597D15"/>
    <w:rsid w:val="35BE7DBB"/>
    <w:rsid w:val="37664724"/>
    <w:rsid w:val="3BAE2FF9"/>
    <w:rsid w:val="41DC56FA"/>
    <w:rsid w:val="42041C2F"/>
    <w:rsid w:val="433C513D"/>
    <w:rsid w:val="46BF6991"/>
    <w:rsid w:val="477215EE"/>
    <w:rsid w:val="49E0650E"/>
    <w:rsid w:val="4D0322EE"/>
    <w:rsid w:val="50982FAF"/>
    <w:rsid w:val="54AC316C"/>
    <w:rsid w:val="560B0D5B"/>
    <w:rsid w:val="5A0B0AAA"/>
    <w:rsid w:val="5D365988"/>
    <w:rsid w:val="646E49A1"/>
    <w:rsid w:val="64801E5D"/>
    <w:rsid w:val="6492257A"/>
    <w:rsid w:val="66C21508"/>
    <w:rsid w:val="66E173E2"/>
    <w:rsid w:val="67A97619"/>
    <w:rsid w:val="68687C6F"/>
    <w:rsid w:val="6BA23E73"/>
    <w:rsid w:val="73C743EF"/>
    <w:rsid w:val="78397308"/>
    <w:rsid w:val="7BD717A6"/>
    <w:rsid w:val="7FA81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C182C"/>
  <w15:docId w15:val="{E4CB3208-DF3F-4655-8211-7B9587CB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tabs>
        <w:tab w:val="left" w:pos="0"/>
        <w:tab w:val="left" w:pos="851"/>
      </w:tabs>
      <w:spacing w:before="260" w:after="260" w:line="416" w:lineRule="auto"/>
      <w:outlineLvl w:val="1"/>
    </w:pPr>
    <w:rPr>
      <w:rFonts w:ascii="Arial" w:eastAsia="黑体" w:hAnsi="Arial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tabs>
        <w:tab w:val="left" w:pos="1134"/>
      </w:tabs>
      <w:spacing w:before="120" w:after="120" w:line="300" w:lineRule="auto"/>
      <w:outlineLvl w:val="2"/>
    </w:pPr>
    <w:rPr>
      <w:rFonts w:ascii="宋体" w:cs="Arial"/>
      <w:b/>
      <w:bCs/>
      <w:sz w:val="24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outlineLvl w:val="3"/>
    </w:pPr>
    <w:rPr>
      <w:rFonts w:ascii="Cambria" w:hAnsi="Cambria" w:cs="黑体"/>
      <w:b/>
      <w:bCs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link w:val="70"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uiPriority w:val="99"/>
    <w:unhideWhenUsed/>
    <w:qFormat/>
    <w:pPr>
      <w:spacing w:after="120"/>
    </w:pPr>
  </w:style>
  <w:style w:type="paragraph" w:styleId="a4">
    <w:name w:val="Body Text First Indent"/>
    <w:basedOn w:val="a0"/>
    <w:qFormat/>
    <w:pPr>
      <w:spacing w:line="360" w:lineRule="auto"/>
      <w:ind w:firstLineChars="100" w:firstLine="420"/>
    </w:pPr>
    <w:rPr>
      <w:rFonts w:cstheme="minorBidi"/>
      <w:sz w:val="24"/>
      <w:szCs w:val="21"/>
    </w:r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ac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99"/>
    <w:qFormat/>
    <w:rPr>
      <w:rFonts w:cs="Times New Roman"/>
      <w:b/>
      <w:bCs/>
    </w:rPr>
  </w:style>
  <w:style w:type="character" w:styleId="ae">
    <w:name w:val="Emphasis"/>
    <w:basedOn w:val="a1"/>
    <w:qFormat/>
    <w:rPr>
      <w:i/>
      <w:iCs/>
    </w:rPr>
  </w:style>
  <w:style w:type="character" w:customStyle="1" w:styleId="30">
    <w:name w:val="标题 3 字符"/>
    <w:basedOn w:val="a1"/>
    <w:link w:val="3"/>
    <w:qFormat/>
    <w:rPr>
      <w:rFonts w:ascii="宋体" w:cs="Arial"/>
      <w:b/>
      <w:bCs/>
      <w:kern w:val="2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Arial" w:eastAsia="黑体" w:hAnsi="Arial"/>
      <w:b/>
      <w:bCs/>
      <w:sz w:val="32"/>
      <w:szCs w:val="32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ind w:left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0">
    <w:name w:val="标题 4 字符"/>
    <w:basedOn w:val="a1"/>
    <w:link w:val="4"/>
    <w:qFormat/>
    <w:rPr>
      <w:rFonts w:ascii="Cambria" w:hAnsi="Cambria" w:cs="黑体"/>
      <w:b/>
      <w:bCs/>
      <w:kern w:val="2"/>
      <w:sz w:val="21"/>
      <w:szCs w:val="28"/>
    </w:rPr>
  </w:style>
  <w:style w:type="character" w:customStyle="1" w:styleId="50">
    <w:name w:val="标题 5 字符"/>
    <w:basedOn w:val="a1"/>
    <w:link w:val="5"/>
    <w:qFormat/>
    <w:rPr>
      <w:b/>
      <w:kern w:val="2"/>
      <w:sz w:val="28"/>
      <w:szCs w:val="24"/>
    </w:rPr>
  </w:style>
  <w:style w:type="character" w:customStyle="1" w:styleId="60">
    <w:name w:val="标题 6 字符"/>
    <w:basedOn w:val="a1"/>
    <w:link w:val="6"/>
    <w:qFormat/>
    <w:rPr>
      <w:rFonts w:ascii="Arial" w:eastAsia="黑体" w:hAnsi="Arial"/>
      <w:b/>
      <w:kern w:val="2"/>
      <w:sz w:val="24"/>
      <w:szCs w:val="24"/>
    </w:rPr>
  </w:style>
  <w:style w:type="character" w:customStyle="1" w:styleId="70">
    <w:name w:val="标题 7 字符"/>
    <w:basedOn w:val="a1"/>
    <w:link w:val="7"/>
    <w:qFormat/>
    <w:rPr>
      <w:b/>
      <w:kern w:val="2"/>
      <w:sz w:val="24"/>
      <w:szCs w:val="24"/>
    </w:rPr>
  </w:style>
  <w:style w:type="character" w:customStyle="1" w:styleId="80">
    <w:name w:val="标题 8 字符"/>
    <w:basedOn w:val="a1"/>
    <w:link w:val="8"/>
    <w:qFormat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basedOn w:val="a1"/>
    <w:link w:val="9"/>
    <w:qFormat/>
    <w:rPr>
      <w:rFonts w:ascii="Arial" w:eastAsia="黑体" w:hAnsi="Arial"/>
      <w:kern w:val="2"/>
      <w:sz w:val="21"/>
      <w:szCs w:val="24"/>
    </w:rPr>
  </w:style>
  <w:style w:type="character" w:customStyle="1" w:styleId="ab">
    <w:name w:val="标题 字符"/>
    <w:basedOn w:val="a1"/>
    <w:link w:val="aa"/>
    <w:qFormat/>
    <w:rPr>
      <w:rFonts w:ascii="Cambria" w:hAnsi="Cambria"/>
      <w:b/>
      <w:bCs/>
      <w:kern w:val="2"/>
      <w:sz w:val="32"/>
      <w:szCs w:val="32"/>
    </w:rPr>
  </w:style>
  <w:style w:type="paragraph" w:styleId="af0">
    <w:name w:val="No Spacing"/>
    <w:uiPriority w:val="99"/>
    <w:qFormat/>
    <w:rPr>
      <w:sz w:val="22"/>
      <w:szCs w:val="22"/>
      <w:lang w:eastAsia="en-US"/>
    </w:rPr>
  </w:style>
  <w:style w:type="paragraph" w:customStyle="1" w:styleId="11">
    <w:name w:val="列出段落1"/>
    <w:basedOn w:val="a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a8">
    <w:name w:val="页眉 字符"/>
    <w:basedOn w:val="a1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kern w:val="2"/>
      <w:sz w:val="18"/>
      <w:szCs w:val="18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</dc:creator>
  <cp:lastModifiedBy>子 欢</cp:lastModifiedBy>
  <cp:revision>68</cp:revision>
  <cp:lastPrinted>2016-05-30T08:36:00Z</cp:lastPrinted>
  <dcterms:created xsi:type="dcterms:W3CDTF">2018-07-03T14:07:00Z</dcterms:created>
  <dcterms:modified xsi:type="dcterms:W3CDTF">2024-12-10T09:26:00Z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46e5e1-5d42-4630-bacd-c69bfdcbd5e8_Enabled">
    <vt:lpwstr>true</vt:lpwstr>
  </property>
  <property fmtid="{D5CDD505-2E9C-101B-9397-08002B2CF9AE}" pid="3" name="MSIP_Label_d546e5e1-5d42-4630-bacd-c69bfdcbd5e8_SetDate">
    <vt:lpwstr>2021-09-23T07:37:20Z</vt:lpwstr>
  </property>
  <property fmtid="{D5CDD505-2E9C-101B-9397-08002B2CF9AE}" pid="4" name="MSIP_Label_d546e5e1-5d42-4630-bacd-c69bfdcbd5e8_Method">
    <vt:lpwstr>Standard</vt:lpwstr>
  </property>
  <property fmtid="{D5CDD505-2E9C-101B-9397-08002B2CF9AE}" pid="5" name="MSIP_Label_d546e5e1-5d42-4630-bacd-c69bfdcbd5e8_Name">
    <vt:lpwstr>d546e5e1-5d42-4630-bacd-c69bfdcbd5e8</vt:lpwstr>
  </property>
  <property fmtid="{D5CDD505-2E9C-101B-9397-08002B2CF9AE}" pid="6" name="MSIP_Label_d546e5e1-5d42-4630-bacd-c69bfdcbd5e8_SiteId">
    <vt:lpwstr>96ece526-9c7d-48b0-8daf-8b93c90a5d18</vt:lpwstr>
  </property>
  <property fmtid="{D5CDD505-2E9C-101B-9397-08002B2CF9AE}" pid="7" name="MSIP_Label_d546e5e1-5d42-4630-bacd-c69bfdcbd5e8_ActionId">
    <vt:lpwstr>1d94648b-a428-4cba-a5d5-1e192d883d21</vt:lpwstr>
  </property>
  <property fmtid="{D5CDD505-2E9C-101B-9397-08002B2CF9AE}" pid="8" name="MSIP_Label_d546e5e1-5d42-4630-bacd-c69bfdcbd5e8_ContentBits">
    <vt:lpwstr>0</vt:lpwstr>
  </property>
  <property fmtid="{D5CDD505-2E9C-101B-9397-08002B2CF9AE}" pid="9" name="SmartTag">
    <vt:lpwstr>4</vt:lpwstr>
  </property>
  <property fmtid="{D5CDD505-2E9C-101B-9397-08002B2CF9AE}" pid="10" name="KSOProductBuildVer">
    <vt:lpwstr>2052-12.1.0.18608</vt:lpwstr>
  </property>
  <property fmtid="{D5CDD505-2E9C-101B-9397-08002B2CF9AE}" pid="11" name="ICV">
    <vt:lpwstr>3D1DDD380B8B485A987AF560C48ED65F_13</vt:lpwstr>
  </property>
</Properties>
</file>